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14" w:rsidRPr="00B0598E" w:rsidRDefault="00350914" w:rsidP="007F7C2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8E">
        <w:rPr>
          <w:rFonts w:ascii="Times New Roman" w:hAnsi="Times New Roman" w:cs="Times New Roman"/>
          <w:b/>
          <w:sz w:val="28"/>
          <w:szCs w:val="28"/>
        </w:rPr>
        <w:t>АНОТАЦІЯ НАВЧАЛЬНОЇ ДИСЦИЛІНИ</w:t>
      </w:r>
    </w:p>
    <w:p w:rsidR="00683F18" w:rsidRPr="00B0598E" w:rsidRDefault="007F7C20" w:rsidP="007F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06D0" w:rsidRPr="00B0598E">
        <w:rPr>
          <w:rFonts w:ascii="Times New Roman" w:hAnsi="Times New Roman" w:cs="Times New Roman"/>
          <w:b/>
          <w:sz w:val="28"/>
          <w:szCs w:val="28"/>
        </w:rPr>
        <w:t>Психологія розвитку особистості в культурно-освітньому просторі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7C20" w:rsidRPr="00F56A1C" w:rsidRDefault="00683F18" w:rsidP="007F7C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0598E">
        <w:rPr>
          <w:rFonts w:ascii="Times New Roman" w:hAnsi="Times New Roman"/>
          <w:b/>
          <w:sz w:val="28"/>
          <w:szCs w:val="28"/>
        </w:rPr>
        <w:t xml:space="preserve"> </w:t>
      </w:r>
      <w:r w:rsidR="007F7C20" w:rsidRPr="00F56A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(вибірковий компонент)</w:t>
      </w:r>
    </w:p>
    <w:p w:rsidR="00350914" w:rsidRPr="00B0598E" w:rsidRDefault="00350914" w:rsidP="007F7C20">
      <w:pPr>
        <w:spacing w:after="0" w:line="240" w:lineRule="auto"/>
        <w:ind w:hanging="7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950"/>
      </w:tblGrid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both"/>
              <w:rPr>
                <w:lang w:val="uk-UA" w:eastAsia="en-US"/>
              </w:rPr>
            </w:pPr>
            <w:r w:rsidRPr="00B0598E">
              <w:rPr>
                <w:lang w:val="uk-UA"/>
              </w:rPr>
              <w:t>Третій (</w:t>
            </w:r>
            <w:proofErr w:type="spellStart"/>
            <w:r w:rsidRPr="00B0598E">
              <w:rPr>
                <w:lang w:val="uk-UA"/>
              </w:rPr>
              <w:t>Phd</w:t>
            </w:r>
            <w:proofErr w:type="spellEnd"/>
            <w:r w:rsidRPr="00B0598E">
              <w:rPr>
                <w:lang w:val="uk-UA"/>
              </w:rPr>
              <w:t>) 032</w:t>
            </w: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Мета й завдання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0" w:rsidRPr="00B0598E" w:rsidRDefault="00D806D0" w:rsidP="007F7C2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eastAsia="Symbol"/>
                <w:lang w:val="uk-UA"/>
              </w:rPr>
            </w:pPr>
            <w:r w:rsidRPr="00B0598E">
              <w:rPr>
                <w:lang w:val="uk-UA"/>
              </w:rPr>
              <w:t>Основна мета засвоєння освітнього компоненту озброєння</w:t>
            </w:r>
            <w:r w:rsidRPr="00B0598E">
              <w:t> </w:t>
            </w:r>
            <w:r w:rsidRPr="00B0598E">
              <w:rPr>
                <w:lang w:val="uk-UA"/>
              </w:rPr>
              <w:t xml:space="preserve"> здобувачів вищої освіти знаннями психологічних закономірностей розвитку особистості на різних етапах онтогенезу: його феноменах, механізмах, умовах та рушійних силах.</w:t>
            </w:r>
          </w:p>
          <w:p w:rsidR="00D806D0" w:rsidRPr="00B0598E" w:rsidRDefault="00D806D0" w:rsidP="007F7C20">
            <w:pPr>
              <w:ind w:firstLine="567"/>
              <w:jc w:val="both"/>
              <w:rPr>
                <w:lang w:val="uk-UA"/>
              </w:rPr>
            </w:pPr>
            <w:r w:rsidRPr="00B0598E">
              <w:rPr>
                <w:lang w:val="uk-UA"/>
              </w:rPr>
              <w:t>Завданнями є формування знань про проблематику психологічного дослідження розвитку психіки в онтогенезі, предмет, завдання та методи психології розвитку як науки;  формувати знання про різні підходи до розвитку психіки, які існували в історії науки;   ознайомлення з закономірностями та динамікою психічного розвитку в онтогенезі на різних вікових етапах</w:t>
            </w:r>
          </w:p>
          <w:p w:rsidR="00350914" w:rsidRPr="00B0598E" w:rsidRDefault="00350914" w:rsidP="007F7C20">
            <w:pPr>
              <w:ind w:hanging="71"/>
              <w:jc w:val="both"/>
              <w:rPr>
                <w:b/>
                <w:lang w:val="uk-UA"/>
              </w:rPr>
            </w:pP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Обсяг годин, кредитів ЄКТС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D806D0" w:rsidP="007F7C20">
            <w:pPr>
              <w:pStyle w:val="a4"/>
              <w:rPr>
                <w:lang w:val="uk-UA"/>
              </w:rPr>
            </w:pPr>
            <w:r w:rsidRPr="00B0598E">
              <w:rPr>
                <w:lang w:val="uk-UA"/>
              </w:rPr>
              <w:t>120 годин (4</w:t>
            </w:r>
            <w:r w:rsidR="00350914" w:rsidRPr="00B0598E">
              <w:rPr>
                <w:lang w:val="uk-UA"/>
              </w:rPr>
              <w:t xml:space="preserve"> кр</w:t>
            </w:r>
            <w:r w:rsidRPr="00B0598E">
              <w:rPr>
                <w:lang w:val="uk-UA"/>
              </w:rPr>
              <w:t>едити</w:t>
            </w:r>
            <w:r w:rsidR="00350914" w:rsidRPr="00B0598E">
              <w:rPr>
                <w:lang w:val="uk-UA"/>
              </w:rPr>
              <w:t>)</w:t>
            </w:r>
          </w:p>
          <w:p w:rsidR="00350914" w:rsidRPr="00B0598E" w:rsidRDefault="00350914" w:rsidP="007F7C20">
            <w:pPr>
              <w:pStyle w:val="a4"/>
              <w:rPr>
                <w:lang w:val="uk-UA"/>
              </w:rPr>
            </w:pP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pStyle w:val="a4"/>
              <w:rPr>
                <w:b/>
                <w:lang w:val="uk-UA"/>
              </w:rPr>
            </w:pPr>
            <w:r w:rsidRPr="00B0598E">
              <w:rPr>
                <w:b/>
                <w:lang w:val="uk-UA"/>
              </w:rPr>
              <w:t>Термін викладання</w:t>
            </w:r>
          </w:p>
          <w:p w:rsidR="00350914" w:rsidRPr="00B0598E" w:rsidRDefault="00350914" w:rsidP="007F7C20">
            <w:pPr>
              <w:pStyle w:val="a4"/>
              <w:rPr>
                <w:lang w:val="uk-UA" w:eastAsia="en-US"/>
              </w:rPr>
            </w:pPr>
            <w:r w:rsidRPr="00B0598E">
              <w:rPr>
                <w:b/>
                <w:lang w:val="uk-UA"/>
              </w:rPr>
              <w:t>(семестр)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D806D0" w:rsidP="007F7C20">
            <w:pPr>
              <w:jc w:val="both"/>
              <w:rPr>
                <w:lang w:val="uk-UA" w:eastAsia="en-US"/>
              </w:rPr>
            </w:pPr>
            <w:r w:rsidRPr="00B0598E">
              <w:rPr>
                <w:lang w:val="uk-UA"/>
              </w:rPr>
              <w:t>3,</w:t>
            </w:r>
            <w:r w:rsidR="00B0598E" w:rsidRPr="00B0598E">
              <w:rPr>
                <w:lang w:val="uk-UA"/>
              </w:rPr>
              <w:t xml:space="preserve"> </w:t>
            </w:r>
            <w:r w:rsidRPr="00B0598E">
              <w:rPr>
                <w:lang w:val="uk-UA"/>
              </w:rPr>
              <w:t>4</w:t>
            </w:r>
            <w:r w:rsidR="00856C4D" w:rsidRPr="00B0598E">
              <w:rPr>
                <w:lang w:val="uk-UA"/>
              </w:rPr>
              <w:t>-</w:t>
            </w:r>
            <w:r w:rsidR="00350914" w:rsidRPr="00B0598E">
              <w:rPr>
                <w:lang w:val="uk-UA"/>
              </w:rPr>
              <w:t>й семестр</w:t>
            </w: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Короткий зміст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D" w:rsidRPr="00B0598E" w:rsidRDefault="00856C4D" w:rsidP="007F7C2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B0598E">
              <w:rPr>
                <w:rFonts w:ascii="Times New Roman" w:hAnsi="Times New Roman"/>
                <w:lang w:val="uk-UA"/>
              </w:rPr>
              <w:t xml:space="preserve">Освітній компонент </w:t>
            </w:r>
            <w:r w:rsidRPr="00B0598E">
              <w:rPr>
                <w:rFonts w:ascii="Times New Roman" w:eastAsia="Times New Roman" w:hAnsi="Times New Roman"/>
                <w:lang w:val="uk-UA" w:eastAsia="ar-SA"/>
              </w:rPr>
              <w:t>«</w:t>
            </w:r>
            <w:r w:rsidR="00D806D0" w:rsidRPr="00B0598E">
              <w:rPr>
                <w:rFonts w:ascii="Times New Roman" w:eastAsia="Times New Roman" w:hAnsi="Times New Roman"/>
                <w:lang w:val="uk-UA" w:eastAsia="ar-SA"/>
              </w:rPr>
              <w:t>Психологія розвитку особистості в культурно-освітньому простору</w:t>
            </w:r>
            <w:r w:rsidRPr="00B0598E">
              <w:rPr>
                <w:rFonts w:ascii="Times New Roman" w:hAnsi="Times New Roman"/>
                <w:lang w:val="uk-UA"/>
              </w:rPr>
              <w:t xml:space="preserve">» є невід’ємним складником системи підготовки </w:t>
            </w:r>
            <w:r w:rsidRPr="00B0598E">
              <w:rPr>
                <w:rFonts w:ascii="Times New Roman" w:eastAsia="Times New Roman" w:hAnsi="Times New Roman"/>
                <w:lang w:val="uk-UA" w:eastAsia="ar-SA"/>
              </w:rPr>
              <w:t>докторів філософії (аспірантів).</w:t>
            </w:r>
            <w:r w:rsidRPr="00B0598E">
              <w:rPr>
                <w:rFonts w:ascii="Times New Roman" w:hAnsi="Times New Roman"/>
                <w:lang w:val="uk-UA"/>
              </w:rPr>
              <w:t xml:space="preserve"> Програма дисципліни складена відповідно до освітньо-професійної програми з підготовки здобувачів вищої освіти за ступенем доктора філософії (аспірантів) </w:t>
            </w:r>
          </w:p>
          <w:p w:rsidR="00856C4D" w:rsidRPr="00B0598E" w:rsidRDefault="00856C4D" w:rsidP="007F7C20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50914" w:rsidRPr="00B0598E" w:rsidRDefault="00856C4D" w:rsidP="007F7C20">
            <w:pPr>
              <w:jc w:val="both"/>
              <w:rPr>
                <w:lang w:val="uk-UA"/>
              </w:rPr>
            </w:pPr>
            <w:r w:rsidRPr="00B0598E">
              <w:rPr>
                <w:lang w:val="uk-UA"/>
              </w:rPr>
              <w:t xml:space="preserve"> </w:t>
            </w: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bookmarkStart w:id="0" w:name="_GoBack" w:colFirst="1" w:colLast="1"/>
            <w:r w:rsidRPr="00B0598E">
              <w:rPr>
                <w:b/>
                <w:lang w:val="uk-UA"/>
              </w:rPr>
              <w:t xml:space="preserve">Перелік </w:t>
            </w:r>
            <w:proofErr w:type="spellStart"/>
            <w:r w:rsidRPr="00B0598E">
              <w:rPr>
                <w:b/>
                <w:lang w:val="uk-UA"/>
              </w:rPr>
              <w:t>компетентностей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E" w:rsidRPr="007F7C20" w:rsidRDefault="00105D3A" w:rsidP="007F7C20">
            <w:pPr>
              <w:pStyle w:val="TableParagraph"/>
              <w:ind w:right="99"/>
              <w:jc w:val="both"/>
              <w:rPr>
                <w:b/>
                <w:lang w:val="uk-UA"/>
              </w:rPr>
            </w:pPr>
            <w:r w:rsidRPr="007F7C20">
              <w:rPr>
                <w:lang w:val="uk-UA"/>
              </w:rPr>
              <w:t xml:space="preserve"> </w:t>
            </w:r>
            <w:r w:rsidR="00B0598E" w:rsidRPr="007F7C20">
              <w:rPr>
                <w:b/>
                <w:lang w:val="uk-UA"/>
              </w:rPr>
              <w:t>Інтегральна компетентність</w:t>
            </w:r>
          </w:p>
          <w:p w:rsidR="00B0598E" w:rsidRPr="007F7C20" w:rsidRDefault="00B0598E" w:rsidP="007F7C20">
            <w:pPr>
              <w:pStyle w:val="TableParagraph"/>
              <w:ind w:left="0" w:right="99"/>
              <w:jc w:val="both"/>
              <w:rPr>
                <w:lang w:val="uk-UA"/>
              </w:rPr>
            </w:pPr>
            <w:r w:rsidRPr="007F7C20">
              <w:rPr>
                <w:shd w:val="clear" w:color="auto" w:fill="FFFFFF"/>
                <w:lang w:val="uk-UA"/>
              </w:rPr>
              <w:t xml:space="preserve">Здатність розв’язувати комплексні проблеми </w:t>
            </w:r>
            <w:r w:rsidRPr="007F7C20">
              <w:rPr>
                <w:color w:val="000000"/>
                <w:lang w:val="uk-UA"/>
              </w:rPr>
              <w:t>в галузі</w:t>
            </w:r>
            <w:r w:rsidRPr="007F7C20">
              <w:rPr>
                <w:color w:val="000000"/>
              </w:rPr>
              <w:t> </w:t>
            </w:r>
            <w:r w:rsidRPr="007F7C20">
              <w:rPr>
                <w:color w:val="000000"/>
                <w:lang w:val="uk-UA"/>
              </w:rPr>
              <w:t>історії, археології та інших історичних дисциплін; в</w:t>
            </w:r>
            <w:r w:rsidRPr="007F7C20">
              <w:rPr>
                <w:lang w:val="uk-UA" w:eastAsia="uk-UA"/>
              </w:rPr>
              <w:t>олодіння методологією наукової та науково-педагогічної діяльності, проведення самостійного наукового дослідження</w:t>
            </w:r>
            <w:r w:rsidRPr="007F7C20">
              <w:rPr>
                <w:color w:val="000000"/>
                <w:lang w:val="uk-UA"/>
              </w:rPr>
              <w:t xml:space="preserve"> у сфері своєї </w:t>
            </w:r>
            <w:proofErr w:type="spellStart"/>
            <w:r w:rsidRPr="007F7C20">
              <w:rPr>
                <w:color w:val="000000"/>
                <w:lang w:val="uk-UA"/>
              </w:rPr>
              <w:t>професійно</w:t>
            </w:r>
            <w:proofErr w:type="spellEnd"/>
            <w:r w:rsidRPr="007F7C20">
              <w:rPr>
                <w:color w:val="000000"/>
                <w:lang w:val="uk-UA"/>
              </w:rPr>
              <w:t>-наукової діяльності</w:t>
            </w:r>
            <w:r w:rsidRPr="007F7C20">
              <w:rPr>
                <w:lang w:val="uk-UA" w:eastAsia="uk-UA"/>
              </w:rPr>
              <w:t>, результати якого мають наукову новизну, теоретичне та практичне значення.</w:t>
            </w:r>
          </w:p>
          <w:p w:rsidR="00B0598E" w:rsidRPr="007F7C20" w:rsidRDefault="00B0598E" w:rsidP="007F7C20">
            <w:pPr>
              <w:pStyle w:val="TableParagraph"/>
              <w:ind w:right="99"/>
              <w:jc w:val="both"/>
              <w:rPr>
                <w:b/>
                <w:lang w:val="uk-UA"/>
              </w:rPr>
            </w:pPr>
            <w:r w:rsidRPr="007F7C20">
              <w:rPr>
                <w:b/>
                <w:lang w:val="uk-UA"/>
              </w:rPr>
              <w:t>Загальні компетентності</w:t>
            </w:r>
          </w:p>
          <w:p w:rsidR="00B0598E" w:rsidRPr="007F7C20" w:rsidRDefault="00B0598E" w:rsidP="007F7C20">
            <w:pPr>
              <w:pStyle w:val="a4"/>
              <w:jc w:val="both"/>
              <w:rPr>
                <w:lang w:val="uk-UA"/>
              </w:rPr>
            </w:pPr>
          </w:p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lastRenderedPageBreak/>
              <w:t>ЗК 1. Здатність до системного наукового світогляду, вміння його використання у своєї професійної діяльності.</w:t>
            </w:r>
          </w:p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>ЗК 10. Здатність до саморозвитку та самовдосконалення.</w:t>
            </w:r>
          </w:p>
          <w:p w:rsidR="00DC63AE" w:rsidRPr="007F7C20" w:rsidRDefault="00DC63AE" w:rsidP="007F7C20">
            <w:pPr>
              <w:pStyle w:val="a4"/>
              <w:jc w:val="both"/>
            </w:pPr>
            <w:proofErr w:type="spellStart"/>
            <w:r w:rsidRPr="007F7C20">
              <w:rPr>
                <w:b/>
              </w:rPr>
              <w:t>Фахові</w:t>
            </w:r>
            <w:proofErr w:type="spellEnd"/>
            <w:r w:rsidRPr="007F7C20">
              <w:rPr>
                <w:b/>
              </w:rPr>
              <w:t xml:space="preserve"> </w:t>
            </w:r>
            <w:proofErr w:type="spellStart"/>
            <w:r w:rsidRPr="007F7C20">
              <w:rPr>
                <w:b/>
              </w:rPr>
              <w:t>компетентності</w:t>
            </w:r>
            <w:proofErr w:type="spellEnd"/>
          </w:p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>ФК</w:t>
            </w:r>
            <w:r w:rsidR="007F7C20" w:rsidRPr="007F7C20">
              <w:rPr>
                <w:lang w:val="uk-UA"/>
              </w:rPr>
              <w:t xml:space="preserve"> 3</w:t>
            </w:r>
            <w:r w:rsidRPr="007F7C20">
              <w:rPr>
                <w:lang w:val="uk-UA"/>
              </w:rPr>
              <w:t xml:space="preserve">. </w:t>
            </w:r>
            <w:r w:rsidR="007F7C20" w:rsidRPr="007F7C20">
              <w:rPr>
                <w:lang w:val="uk-UA"/>
              </w:rPr>
              <w:t>Знання роботи з різноманітними історичними та археологічними джерелами</w:t>
            </w:r>
            <w:r w:rsidR="007F7C20" w:rsidRPr="007F7C20">
              <w:rPr>
                <w:lang w:val="uk-UA"/>
              </w:rPr>
              <w:t>.</w:t>
            </w:r>
            <w:r w:rsidRPr="007F7C20">
              <w:rPr>
                <w:lang w:val="uk-UA"/>
              </w:rPr>
              <w:t xml:space="preserve"> </w:t>
            </w:r>
          </w:p>
          <w:p w:rsidR="00D806D0" w:rsidRPr="007F7C20" w:rsidRDefault="007F7C20" w:rsidP="007F7C20">
            <w:pPr>
              <w:ind w:right="-37"/>
              <w:jc w:val="both"/>
              <w:rPr>
                <w:b/>
                <w:lang w:val="uk-UA"/>
              </w:rPr>
            </w:pPr>
            <w:r w:rsidRPr="007F7C20">
              <w:rPr>
                <w:lang w:val="uk-UA"/>
              </w:rPr>
              <w:t>ФК 9</w:t>
            </w:r>
            <w:r w:rsidR="00D806D0" w:rsidRPr="007F7C20">
              <w:rPr>
                <w:lang w:val="uk-UA"/>
              </w:rPr>
              <w:t xml:space="preserve">. </w:t>
            </w:r>
            <w:r w:rsidRPr="007F7C20">
              <w:rPr>
                <w:lang w:val="uk-UA"/>
              </w:rPr>
              <w:t>Здатність до організації та управління командної діяльності, в питаннях наукових історичних досліджень та педагогічної діяльності.</w:t>
            </w:r>
          </w:p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>ФК 10. Здатність до індивідуального дослідження за фахом.</w:t>
            </w:r>
          </w:p>
          <w:p w:rsidR="00350914" w:rsidRPr="007F7C20" w:rsidRDefault="00350914" w:rsidP="007F7C20">
            <w:pPr>
              <w:pStyle w:val="a4"/>
              <w:jc w:val="both"/>
              <w:rPr>
                <w:highlight w:val="green"/>
                <w:lang w:val="uk-UA" w:eastAsia="en-US"/>
              </w:rPr>
            </w:pPr>
          </w:p>
        </w:tc>
      </w:tr>
      <w:bookmarkEnd w:id="0"/>
      <w:tr w:rsidR="00350914" w:rsidRPr="00B0598E" w:rsidTr="000F4AA3">
        <w:trPr>
          <w:trHeight w:val="40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lastRenderedPageBreak/>
              <w:t>Результати навчання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 xml:space="preserve">РН 3. Знання відповідних </w:t>
            </w:r>
            <w:proofErr w:type="spellStart"/>
            <w:r w:rsidRPr="007F7C20">
              <w:rPr>
                <w:lang w:val="uk-UA"/>
              </w:rPr>
              <w:t>професійно</w:t>
            </w:r>
            <w:proofErr w:type="spellEnd"/>
            <w:r w:rsidRPr="007F7C20">
              <w:rPr>
                <w:lang w:val="uk-UA"/>
              </w:rPr>
              <w:t>-етичних норм та моральних цінностей науковця у про</w:t>
            </w:r>
            <w:r w:rsidR="007F7C20" w:rsidRPr="007F7C20">
              <w:rPr>
                <w:lang w:val="uk-UA"/>
              </w:rPr>
              <w:t>фесійної та життєвої діяльності.</w:t>
            </w:r>
          </w:p>
          <w:p w:rsidR="00D806D0" w:rsidRPr="007F7C20" w:rsidRDefault="00D806D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>РН 6. Знання психічних властивостей людини, як цілісного утворення, та його зв'язок з навколишнім при</w:t>
            </w:r>
            <w:r w:rsidR="007F7C20" w:rsidRPr="007F7C20">
              <w:rPr>
                <w:lang w:val="uk-UA"/>
              </w:rPr>
              <w:t>родним і соціальним середовищем.</w:t>
            </w:r>
          </w:p>
          <w:p w:rsidR="007F7C20" w:rsidRPr="007F7C20" w:rsidRDefault="007F7C20" w:rsidP="007F7C20">
            <w:pPr>
              <w:pStyle w:val="a4"/>
              <w:jc w:val="both"/>
              <w:rPr>
                <w:lang w:val="uk-UA"/>
              </w:rPr>
            </w:pPr>
            <w:r w:rsidRPr="007F7C20">
              <w:rPr>
                <w:lang w:val="uk-UA"/>
              </w:rPr>
              <w:t xml:space="preserve">РН </w:t>
            </w:r>
            <w:r w:rsidRPr="007F7C20">
              <w:rPr>
                <w:lang w:val="uk-UA"/>
              </w:rPr>
              <w:t>7</w:t>
            </w:r>
            <w:r w:rsidRPr="007F7C20">
              <w:rPr>
                <w:lang w:val="uk-UA"/>
              </w:rPr>
              <w:t xml:space="preserve">.  </w:t>
            </w:r>
            <w:r w:rsidRPr="007F7C20">
              <w:rPr>
                <w:rStyle w:val="aa"/>
                <w:i w:val="0"/>
                <w:lang w:val="uk-UA"/>
              </w:rPr>
              <w:t>Розуміння основних напрямків розвитку сучасної системи вищої освіти</w:t>
            </w:r>
            <w:r w:rsidRPr="007F7C20">
              <w:rPr>
                <w:lang w:val="uk-UA"/>
              </w:rPr>
              <w:t>.</w:t>
            </w:r>
          </w:p>
          <w:p w:rsidR="00350914" w:rsidRPr="007F7C20" w:rsidRDefault="007F7C20" w:rsidP="007F7C20">
            <w:pPr>
              <w:pStyle w:val="a4"/>
              <w:rPr>
                <w:bCs/>
                <w:highlight w:val="green"/>
                <w:lang w:val="uk-UA" w:eastAsia="en-US"/>
              </w:rPr>
            </w:pPr>
            <w:r w:rsidRPr="007F7C20">
              <w:rPr>
                <w:lang w:val="uk-UA"/>
              </w:rPr>
              <w:t>РН 15</w:t>
            </w:r>
            <w:r w:rsidR="00D806D0" w:rsidRPr="007F7C20">
              <w:rPr>
                <w:lang w:val="uk-UA"/>
              </w:rPr>
              <w:t xml:space="preserve">. </w:t>
            </w:r>
            <w:r w:rsidRPr="007F7C20">
              <w:rPr>
                <w:rStyle w:val="aa"/>
                <w:i w:val="0"/>
                <w:lang w:val="uk-UA"/>
              </w:rPr>
              <w:t xml:space="preserve">Професійна участь </w:t>
            </w:r>
            <w:r w:rsidRPr="007F7C20">
              <w:rPr>
                <w:lang w:val="uk-UA"/>
              </w:rPr>
              <w:t>за своїм фахом у виконанні науково-дослідних пр</w:t>
            </w:r>
            <w:r w:rsidRPr="007F7C20">
              <w:rPr>
                <w:lang w:val="uk-UA"/>
              </w:rPr>
              <w:t>ограмах, грантах, проектах тощо.</w:t>
            </w: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Система оцінювання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7F7C20" w:rsidRDefault="00B0598E" w:rsidP="007F7C20">
            <w:pPr>
              <w:snapToGrid w:val="0"/>
              <w:jc w:val="both"/>
              <w:rPr>
                <w:lang w:val="uk-UA" w:eastAsia="en-US"/>
              </w:rPr>
            </w:pPr>
            <w:proofErr w:type="spellStart"/>
            <w:r w:rsidRPr="007F7C20">
              <w:rPr>
                <w:lang w:eastAsia="en-US"/>
              </w:rPr>
              <w:t>Бально-накопичувальна</w:t>
            </w:r>
            <w:proofErr w:type="spellEnd"/>
            <w:r w:rsidRPr="007F7C20">
              <w:rPr>
                <w:lang w:eastAsia="en-US"/>
              </w:rPr>
              <w:t xml:space="preserve"> система </w:t>
            </w:r>
            <w:proofErr w:type="spellStart"/>
            <w:r w:rsidRPr="007F7C20">
              <w:rPr>
                <w:lang w:eastAsia="en-US"/>
              </w:rPr>
              <w:t>оцінювання</w:t>
            </w:r>
            <w:proofErr w:type="spellEnd"/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Форми контролю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7F7C20" w:rsidRDefault="00D806D0" w:rsidP="007F7C20">
            <w:pPr>
              <w:jc w:val="both"/>
              <w:rPr>
                <w:lang w:val="uk-UA" w:eastAsia="en-US"/>
              </w:rPr>
            </w:pPr>
            <w:r w:rsidRPr="007F7C20">
              <w:rPr>
                <w:lang w:val="uk-UA"/>
              </w:rPr>
              <w:t>Залік</w:t>
            </w:r>
          </w:p>
        </w:tc>
      </w:tr>
      <w:tr w:rsidR="00350914" w:rsidRPr="00B0598E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center"/>
              <w:rPr>
                <w:b/>
                <w:lang w:val="uk-UA" w:eastAsia="en-US"/>
              </w:rPr>
            </w:pPr>
            <w:r w:rsidRPr="00B0598E">
              <w:rPr>
                <w:b/>
                <w:lang w:val="uk-UA"/>
              </w:rPr>
              <w:t>Кафедра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0598E" w:rsidRDefault="00350914" w:rsidP="007F7C20">
            <w:pPr>
              <w:jc w:val="both"/>
              <w:rPr>
                <w:lang w:val="uk-UA" w:eastAsia="en-US"/>
              </w:rPr>
            </w:pPr>
            <w:r w:rsidRPr="00B0598E">
              <w:rPr>
                <w:lang w:val="uk-UA"/>
              </w:rPr>
              <w:t xml:space="preserve">Кафедра </w:t>
            </w:r>
            <w:r w:rsidR="00D806D0" w:rsidRPr="00B0598E">
              <w:rPr>
                <w:lang w:val="uk-UA"/>
              </w:rPr>
              <w:t xml:space="preserve">психології </w:t>
            </w:r>
          </w:p>
        </w:tc>
      </w:tr>
    </w:tbl>
    <w:p w:rsidR="00350914" w:rsidRPr="00B0598E" w:rsidRDefault="00350914" w:rsidP="007F7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914" w:rsidRPr="00B0598E" w:rsidRDefault="00350914" w:rsidP="007F7C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61F9D" w:rsidRPr="00B0598E" w:rsidRDefault="007F7C20" w:rsidP="007F7C20">
      <w:pPr>
        <w:spacing w:after="0" w:line="240" w:lineRule="auto"/>
        <w:rPr>
          <w:sz w:val="28"/>
          <w:szCs w:val="28"/>
        </w:rPr>
      </w:pPr>
    </w:p>
    <w:sectPr w:rsidR="00861F9D" w:rsidRPr="00B0598E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EA"/>
    <w:rsid w:val="00105D3A"/>
    <w:rsid w:val="00200E54"/>
    <w:rsid w:val="002A15EA"/>
    <w:rsid w:val="002C5059"/>
    <w:rsid w:val="00350914"/>
    <w:rsid w:val="00393898"/>
    <w:rsid w:val="003C7D2B"/>
    <w:rsid w:val="00621C91"/>
    <w:rsid w:val="00683F18"/>
    <w:rsid w:val="00784225"/>
    <w:rsid w:val="007F7C20"/>
    <w:rsid w:val="00856C4D"/>
    <w:rsid w:val="008B561E"/>
    <w:rsid w:val="00B0598E"/>
    <w:rsid w:val="00D806D0"/>
    <w:rsid w:val="00DC63AE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A85"/>
  <w15:docId w15:val="{708C62AB-8092-4749-9517-295C7EBE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1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0914"/>
    <w:pPr>
      <w:spacing w:after="0" w:line="240" w:lineRule="auto"/>
    </w:pPr>
  </w:style>
  <w:style w:type="character" w:customStyle="1" w:styleId="fontstyle21">
    <w:name w:val="fontstyle21"/>
    <w:uiPriority w:val="99"/>
    <w:rsid w:val="00350914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21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21C9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1C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0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56C4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9">
    <w:name w:val="Абзац списку"/>
    <w:basedOn w:val="a"/>
    <w:uiPriority w:val="99"/>
    <w:rsid w:val="007F7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a">
    <w:name w:val="Emphasis"/>
    <w:uiPriority w:val="20"/>
    <w:qFormat/>
    <w:rsid w:val="007F7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2023-01-23T18:15:00Z</dcterms:created>
  <dcterms:modified xsi:type="dcterms:W3CDTF">2023-01-23T21:03:00Z</dcterms:modified>
</cp:coreProperties>
</file>