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13F" w:rsidRPr="00052051" w:rsidRDefault="0037113F" w:rsidP="00052051">
      <w:pPr>
        <w:spacing w:after="0" w:line="240" w:lineRule="auto"/>
        <w:ind w:firstLine="709"/>
        <w:jc w:val="center"/>
        <w:rPr>
          <w:rFonts w:ascii="Times New Roman" w:hAnsi="Times New Roman"/>
          <w:sz w:val="28"/>
          <w:szCs w:val="28"/>
        </w:rPr>
      </w:pPr>
      <w:r w:rsidRPr="00052051">
        <w:rPr>
          <w:rFonts w:ascii="Times New Roman" w:hAnsi="Times New Roman"/>
          <w:sz w:val="28"/>
          <w:szCs w:val="28"/>
        </w:rPr>
        <w:t>ВІДОМОСТІ</w:t>
      </w:r>
    </w:p>
    <w:p w:rsidR="0037113F" w:rsidRPr="00052051" w:rsidRDefault="0037113F" w:rsidP="00052051">
      <w:pPr>
        <w:spacing w:after="0" w:line="240" w:lineRule="auto"/>
        <w:ind w:firstLine="709"/>
        <w:jc w:val="center"/>
        <w:rPr>
          <w:rFonts w:ascii="Times New Roman" w:hAnsi="Times New Roman"/>
          <w:sz w:val="28"/>
          <w:szCs w:val="28"/>
        </w:rPr>
      </w:pPr>
      <w:r w:rsidRPr="00052051">
        <w:rPr>
          <w:rFonts w:ascii="Times New Roman" w:hAnsi="Times New Roman"/>
          <w:sz w:val="28"/>
          <w:szCs w:val="28"/>
        </w:rPr>
        <w:t>про самооцінювання освітньої програми</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Заклад вищої освіти         Мелітопольський державний педагогічний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університет імені Богдана Хмельницького</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Освітня програма           36742 </w:t>
      </w:r>
      <w:r w:rsidRPr="00052051">
        <w:rPr>
          <w:rFonts w:ascii="Times New Roman" w:hAnsi="Times New Roman"/>
          <w:iCs/>
          <w:sz w:val="28"/>
          <w:szCs w:val="28"/>
        </w:rPr>
        <w:t>Історія та археологія</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Рівень вищої освіти          Доктор філософії</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Спеціальність                    </w:t>
      </w:r>
      <w:r w:rsidRPr="00052051">
        <w:rPr>
          <w:rFonts w:ascii="Times New Roman" w:hAnsi="Times New Roman"/>
          <w:iCs/>
          <w:sz w:val="28"/>
          <w:szCs w:val="28"/>
        </w:rPr>
        <w:t>032 Історія та археологія</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Відомості про самооцінювання є частиною акредитаційної справи, поданої до Національного агентства із забезпечення якості вищої освіти для акредитації зазначеної вище освітньої програми. Відповідальність за підготовку і зміст відомостей несе заклад вищої освіти, який подає програму на акредитацію.</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Детальніше про мету і порядок проведення акредитації можна дізнатися на вебсайті Національного агентства – https://naqa.gov.ua/</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color w:val="FF0000"/>
          <w:sz w:val="28"/>
          <w:szCs w:val="28"/>
        </w:rPr>
      </w:pPr>
    </w:p>
    <w:p w:rsidR="0037113F" w:rsidRPr="00052051" w:rsidRDefault="0037113F" w:rsidP="00052051">
      <w:pPr>
        <w:spacing w:after="0" w:line="240" w:lineRule="auto"/>
        <w:ind w:firstLine="709"/>
        <w:jc w:val="both"/>
        <w:rPr>
          <w:rFonts w:ascii="Times New Roman" w:hAnsi="Times New Roman"/>
          <w:color w:val="FF0000"/>
          <w:sz w:val="28"/>
          <w:szCs w:val="28"/>
        </w:rPr>
      </w:pPr>
    </w:p>
    <w:p w:rsidR="0037113F" w:rsidRPr="00052051" w:rsidRDefault="0037113F" w:rsidP="00052051">
      <w:pPr>
        <w:spacing w:after="0" w:line="240" w:lineRule="auto"/>
        <w:ind w:firstLine="709"/>
        <w:jc w:val="both"/>
        <w:rPr>
          <w:rFonts w:ascii="Times New Roman" w:hAnsi="Times New Roman"/>
          <w:color w:val="FF0000"/>
          <w:sz w:val="28"/>
          <w:szCs w:val="28"/>
        </w:rPr>
      </w:pPr>
    </w:p>
    <w:p w:rsidR="0037113F" w:rsidRPr="00052051" w:rsidRDefault="0037113F" w:rsidP="00052051">
      <w:pPr>
        <w:spacing w:after="0" w:line="240" w:lineRule="auto"/>
        <w:ind w:firstLine="709"/>
        <w:jc w:val="both"/>
        <w:rPr>
          <w:rFonts w:ascii="Times New Roman" w:hAnsi="Times New Roman"/>
          <w:color w:val="FF0000"/>
          <w:sz w:val="28"/>
          <w:szCs w:val="28"/>
        </w:rPr>
      </w:pPr>
    </w:p>
    <w:p w:rsidR="0037113F" w:rsidRPr="00052051" w:rsidRDefault="0037113F" w:rsidP="00052051">
      <w:pPr>
        <w:spacing w:after="0" w:line="240" w:lineRule="auto"/>
        <w:ind w:firstLine="709"/>
        <w:jc w:val="both"/>
        <w:rPr>
          <w:rFonts w:ascii="Times New Roman" w:hAnsi="Times New Roman"/>
          <w:color w:val="FF0000"/>
          <w:sz w:val="28"/>
          <w:szCs w:val="28"/>
        </w:rPr>
      </w:pPr>
    </w:p>
    <w:p w:rsidR="0037113F" w:rsidRPr="00052051" w:rsidRDefault="0037113F" w:rsidP="00052051">
      <w:pPr>
        <w:spacing w:after="0" w:line="240" w:lineRule="auto"/>
        <w:ind w:firstLine="709"/>
        <w:jc w:val="both"/>
        <w:rPr>
          <w:rFonts w:ascii="Times New Roman" w:hAnsi="Times New Roman"/>
          <w:color w:val="FF0000"/>
          <w:sz w:val="28"/>
          <w:szCs w:val="28"/>
        </w:rPr>
      </w:pPr>
    </w:p>
    <w:p w:rsidR="0037113F" w:rsidRPr="00052051" w:rsidRDefault="0037113F" w:rsidP="00052051">
      <w:pPr>
        <w:spacing w:after="0" w:line="240" w:lineRule="auto"/>
        <w:ind w:firstLine="709"/>
        <w:jc w:val="both"/>
        <w:rPr>
          <w:rFonts w:ascii="Times New Roman" w:hAnsi="Times New Roman"/>
          <w:color w:val="FF0000"/>
          <w:sz w:val="28"/>
          <w:szCs w:val="28"/>
        </w:rPr>
      </w:pPr>
    </w:p>
    <w:p w:rsidR="0037113F" w:rsidRPr="00052051" w:rsidRDefault="0037113F" w:rsidP="00052051">
      <w:pPr>
        <w:spacing w:after="0" w:line="240" w:lineRule="auto"/>
        <w:ind w:firstLine="709"/>
        <w:jc w:val="both"/>
        <w:rPr>
          <w:rFonts w:ascii="Times New Roman" w:hAnsi="Times New Roman"/>
          <w:color w:val="FF0000"/>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rPr>
        <w:t>Використані скорочення:</w:t>
      </w:r>
    </w:p>
    <w:p w:rsidR="0037113F" w:rsidRPr="00052051" w:rsidRDefault="0037113F" w:rsidP="00052051">
      <w:pPr>
        <w:spacing w:after="0" w:line="240" w:lineRule="auto"/>
        <w:ind w:firstLine="709"/>
        <w:jc w:val="both"/>
        <w:rPr>
          <w:rFonts w:ascii="Times New Roman" w:hAnsi="Times New Roman"/>
          <w:sz w:val="28"/>
          <w:szCs w:val="28"/>
          <w:lang w:val="ru-RU"/>
        </w:rPr>
      </w:pPr>
    </w:p>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rPr>
        <w:t>ID          ідентифікатор</w:t>
      </w:r>
    </w:p>
    <w:p w:rsidR="0037113F" w:rsidRPr="00052051" w:rsidRDefault="0037113F" w:rsidP="00052051">
      <w:pPr>
        <w:spacing w:after="0" w:line="240" w:lineRule="auto"/>
        <w:ind w:firstLine="709"/>
        <w:jc w:val="both"/>
        <w:rPr>
          <w:rFonts w:ascii="Times New Roman" w:hAnsi="Times New Roman"/>
          <w:sz w:val="28"/>
          <w:szCs w:val="28"/>
          <w:lang w:val="ru-RU"/>
        </w:rPr>
      </w:pPr>
    </w:p>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rPr>
        <w:t>ВСП      відокремлений структурний підрозділ</w:t>
      </w:r>
    </w:p>
    <w:p w:rsidR="0037113F" w:rsidRPr="00052051" w:rsidRDefault="0037113F" w:rsidP="00052051">
      <w:pPr>
        <w:spacing w:after="0" w:line="240" w:lineRule="auto"/>
        <w:ind w:firstLine="709"/>
        <w:jc w:val="both"/>
        <w:rPr>
          <w:rFonts w:ascii="Times New Roman" w:hAnsi="Times New Roman"/>
          <w:sz w:val="28"/>
          <w:szCs w:val="28"/>
          <w:lang w:val="ru-RU"/>
        </w:rPr>
      </w:pPr>
    </w:p>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rPr>
        <w:t>ЄДЕБО Єдина державна електронна база з питань освіти</w:t>
      </w:r>
    </w:p>
    <w:p w:rsidR="0037113F" w:rsidRPr="00052051" w:rsidRDefault="0037113F" w:rsidP="00052051">
      <w:pPr>
        <w:spacing w:after="0" w:line="240" w:lineRule="auto"/>
        <w:ind w:firstLine="709"/>
        <w:jc w:val="both"/>
        <w:rPr>
          <w:rFonts w:ascii="Times New Roman" w:hAnsi="Times New Roman"/>
          <w:sz w:val="28"/>
          <w:szCs w:val="28"/>
          <w:lang w:val="ru-RU"/>
        </w:rPr>
      </w:pPr>
    </w:p>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rPr>
        <w:t>ЄКТС  Європейська кредитна трансферно-накопичувальна система</w:t>
      </w:r>
    </w:p>
    <w:p w:rsidR="0037113F" w:rsidRPr="00052051" w:rsidRDefault="0037113F" w:rsidP="00052051">
      <w:pPr>
        <w:spacing w:after="0" w:line="240" w:lineRule="auto"/>
        <w:ind w:firstLine="709"/>
        <w:jc w:val="both"/>
        <w:rPr>
          <w:rFonts w:ascii="Times New Roman" w:hAnsi="Times New Roman"/>
          <w:sz w:val="28"/>
          <w:szCs w:val="28"/>
          <w:lang w:val="ru-RU"/>
        </w:rPr>
      </w:pPr>
    </w:p>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rPr>
        <w:t>ЗВО       заклад вищої освіти</w:t>
      </w:r>
    </w:p>
    <w:p w:rsidR="0037113F" w:rsidRPr="00052051" w:rsidRDefault="0037113F" w:rsidP="00052051">
      <w:pPr>
        <w:spacing w:after="0" w:line="240" w:lineRule="auto"/>
        <w:ind w:firstLine="709"/>
        <w:jc w:val="both"/>
        <w:rPr>
          <w:rFonts w:ascii="Times New Roman" w:hAnsi="Times New Roman"/>
          <w:sz w:val="28"/>
          <w:szCs w:val="28"/>
          <w:lang w:val="ru-RU"/>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ОП         освітня програма</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center"/>
        <w:rPr>
          <w:rFonts w:ascii="Times New Roman" w:hAnsi="Times New Roman"/>
          <w:sz w:val="28"/>
          <w:szCs w:val="28"/>
          <w:lang w:val="ru-RU"/>
        </w:rPr>
      </w:pPr>
    </w:p>
    <w:p w:rsidR="0037113F" w:rsidRPr="00052051" w:rsidRDefault="0037113F" w:rsidP="00052051">
      <w:pPr>
        <w:spacing w:after="0" w:line="240" w:lineRule="auto"/>
        <w:ind w:firstLine="709"/>
        <w:jc w:val="center"/>
        <w:rPr>
          <w:rFonts w:ascii="Times New Roman" w:hAnsi="Times New Roman"/>
          <w:sz w:val="28"/>
          <w:szCs w:val="28"/>
          <w:lang w:val="ru-RU"/>
        </w:rPr>
      </w:pPr>
    </w:p>
    <w:p w:rsidR="0037113F" w:rsidRPr="00052051" w:rsidRDefault="0037113F" w:rsidP="00052051">
      <w:pPr>
        <w:spacing w:after="0" w:line="240" w:lineRule="auto"/>
        <w:ind w:firstLine="709"/>
        <w:jc w:val="center"/>
        <w:rPr>
          <w:rFonts w:ascii="Times New Roman" w:hAnsi="Times New Roman"/>
          <w:sz w:val="28"/>
          <w:szCs w:val="28"/>
          <w:lang w:val="ru-RU"/>
        </w:rPr>
      </w:pPr>
    </w:p>
    <w:p w:rsidR="0037113F" w:rsidRPr="00052051" w:rsidRDefault="0037113F" w:rsidP="00052051">
      <w:pPr>
        <w:spacing w:after="0" w:line="240" w:lineRule="auto"/>
        <w:ind w:firstLine="709"/>
        <w:jc w:val="center"/>
        <w:rPr>
          <w:rFonts w:ascii="Times New Roman" w:hAnsi="Times New Roman"/>
          <w:sz w:val="28"/>
          <w:szCs w:val="28"/>
          <w:lang w:val="ru-RU"/>
        </w:rPr>
      </w:pPr>
    </w:p>
    <w:p w:rsidR="0037113F" w:rsidRPr="00052051" w:rsidRDefault="0037113F" w:rsidP="00052051">
      <w:pPr>
        <w:spacing w:after="0" w:line="240" w:lineRule="auto"/>
        <w:ind w:firstLine="709"/>
        <w:jc w:val="center"/>
        <w:rPr>
          <w:rFonts w:ascii="Times New Roman" w:hAnsi="Times New Roman"/>
          <w:sz w:val="28"/>
          <w:szCs w:val="28"/>
        </w:rPr>
      </w:pPr>
      <w:r w:rsidRPr="00052051">
        <w:rPr>
          <w:rFonts w:ascii="Times New Roman" w:hAnsi="Times New Roman"/>
          <w:sz w:val="28"/>
          <w:szCs w:val="28"/>
        </w:rPr>
        <w:t>Загальні відомості</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1. Інформація про ЗВО (ВСП ЗВО)</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hd w:val="clear" w:color="auto" w:fill="FFFFFF"/>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Реєстраційний номер ЗВО у ЄДЕБО     78</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Повна назва ЗВО                        Мелітопольський державний</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педагогічний   університет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імені Богдана  Хмельницького</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Ідентифікаційний код ЗВО          02125237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ПІБ керівника ЗВО                      </w:t>
      </w:r>
      <w:r w:rsidR="00B1659D">
        <w:rPr>
          <w:rFonts w:ascii="Times New Roman" w:hAnsi="Times New Roman"/>
          <w:sz w:val="28"/>
          <w:szCs w:val="28"/>
        </w:rPr>
        <w:t>Фалько Наталія Миколаївна</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Посилання на офіційний веб-сайт </w:t>
      </w:r>
      <w:r w:rsidRPr="00930B71">
        <w:rPr>
          <w:rFonts w:ascii="Times New Roman" w:hAnsi="Times New Roman"/>
          <w:sz w:val="28"/>
          <w:szCs w:val="28"/>
        </w:rPr>
        <w:t>ЗВО     http://www.mdpu.org.ua/</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2. Посилання на інформацію про ЗВО (ВСП ЗВО) у Реєстрі суб’єктів освітньої діяльності ЄДЕБО</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930B7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w:t>
      </w:r>
      <w:r w:rsidRPr="00930B71">
        <w:rPr>
          <w:rFonts w:ascii="Times New Roman" w:hAnsi="Times New Roman"/>
          <w:sz w:val="28"/>
          <w:szCs w:val="28"/>
        </w:rPr>
        <w:t xml:space="preserve">https://registry.edbo.gov.ua/university/ 78 </w:t>
      </w:r>
    </w:p>
    <w:p w:rsidR="0037113F" w:rsidRPr="00930B71" w:rsidRDefault="0037113F" w:rsidP="00052051">
      <w:pPr>
        <w:spacing w:after="0" w:line="240" w:lineRule="auto"/>
        <w:ind w:firstLine="709"/>
        <w:jc w:val="both"/>
        <w:rPr>
          <w:rFonts w:ascii="Times New Roman" w:hAnsi="Times New Roman"/>
          <w:sz w:val="28"/>
          <w:szCs w:val="28"/>
        </w:rPr>
      </w:pPr>
    </w:p>
    <w:p w:rsidR="0037113F" w:rsidRPr="00930B71" w:rsidRDefault="0037113F" w:rsidP="00052051">
      <w:pPr>
        <w:spacing w:after="0" w:line="240" w:lineRule="auto"/>
        <w:ind w:firstLine="709"/>
        <w:jc w:val="both"/>
        <w:rPr>
          <w:rFonts w:ascii="Times New Roman" w:hAnsi="Times New Roman"/>
          <w:sz w:val="28"/>
          <w:szCs w:val="28"/>
        </w:rPr>
      </w:pPr>
      <w:r w:rsidRPr="00930B71">
        <w:rPr>
          <w:rFonts w:ascii="Times New Roman" w:hAnsi="Times New Roman"/>
          <w:sz w:val="28"/>
          <w:szCs w:val="28"/>
        </w:rPr>
        <w:t xml:space="preserve">     3.  Загальна інформація про ОП, яка подається на акредитацію</w:t>
      </w:r>
    </w:p>
    <w:p w:rsidR="0037113F" w:rsidRPr="00930B7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930B71">
        <w:rPr>
          <w:rFonts w:ascii="Times New Roman" w:hAnsi="Times New Roman"/>
          <w:sz w:val="28"/>
          <w:szCs w:val="28"/>
        </w:rPr>
        <w:t xml:space="preserve">     ID освітньої програми в ЄДЕБО          36742</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Назва ОП                                               </w:t>
      </w:r>
      <w:r w:rsidRPr="00052051">
        <w:rPr>
          <w:rFonts w:ascii="Times New Roman" w:hAnsi="Times New Roman"/>
          <w:iCs/>
          <w:sz w:val="28"/>
          <w:szCs w:val="28"/>
        </w:rPr>
        <w:t>Історія та археологія</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Галузь знань                                          03 Гуманітарні науки</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Спеціальність                                         032 Історія та археологія</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Спеціалізація (за наявності)                  відсутня</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Рівень вищої освіти                               Доктор філософії</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Тип освітньої програми                        Освітньо-наукова</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Вступ на освітню програму                  Магістр (ОКР «спеціаліст»)</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здійснюється на основі ступеня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(рівня)</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Структурний підрозділ (кафедра       Кафедра історії та археології</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або інший підрозділ),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відповідальний за реалізацію ОП</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Інші навчальні структурні  підрозділи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(кафедра або інші підрозділи),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залучені до реалізації ОП.  Кафедра психології, кафедра</w:t>
      </w:r>
      <w:r w:rsidR="00B1659D">
        <w:rPr>
          <w:rFonts w:ascii="Times New Roman" w:hAnsi="Times New Roman"/>
          <w:sz w:val="28"/>
          <w:szCs w:val="28"/>
        </w:rPr>
        <w:t xml:space="preserve"> соціології та</w:t>
      </w:r>
      <w:r w:rsidRPr="00052051">
        <w:rPr>
          <w:rFonts w:ascii="Times New Roman" w:hAnsi="Times New Roman"/>
          <w:sz w:val="28"/>
          <w:szCs w:val="28"/>
        </w:rPr>
        <w:t xml:space="preserve"> філософії,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кафедра інформатики і кібернетики, кафедра педагогіки і педагогічної майстерності, кафедра методики викладання германських мов, кафедра германської філології.</w:t>
      </w:r>
    </w:p>
    <w:p w:rsidR="00B1659D" w:rsidRPr="00F949C0" w:rsidRDefault="0037113F" w:rsidP="00052051">
      <w:pPr>
        <w:spacing w:after="0" w:line="240" w:lineRule="auto"/>
        <w:ind w:firstLine="709"/>
        <w:jc w:val="both"/>
        <w:rPr>
          <w:rFonts w:ascii="Times New Roman" w:hAnsi="Times New Roman"/>
          <w:sz w:val="28"/>
          <w:szCs w:val="28"/>
        </w:rPr>
      </w:pPr>
      <w:r w:rsidRPr="00F949C0">
        <w:rPr>
          <w:rFonts w:ascii="Times New Roman" w:hAnsi="Times New Roman"/>
          <w:sz w:val="28"/>
          <w:szCs w:val="28"/>
        </w:rPr>
        <w:t xml:space="preserve">Місце (адреса) провадження   </w:t>
      </w:r>
    </w:p>
    <w:p w:rsidR="0037113F" w:rsidRDefault="00B1659D" w:rsidP="00B1659D">
      <w:pPr>
        <w:spacing w:after="0" w:line="240" w:lineRule="auto"/>
        <w:ind w:firstLine="709"/>
        <w:jc w:val="both"/>
        <w:rPr>
          <w:rFonts w:ascii="Times New Roman" w:hAnsi="Times New Roman"/>
          <w:sz w:val="28"/>
          <w:szCs w:val="28"/>
        </w:rPr>
      </w:pPr>
      <w:r w:rsidRPr="00F949C0">
        <w:rPr>
          <w:rFonts w:ascii="Times New Roman" w:hAnsi="Times New Roman"/>
          <w:sz w:val="28"/>
          <w:szCs w:val="28"/>
        </w:rPr>
        <w:t xml:space="preserve">Юридична адреса: </w:t>
      </w:r>
      <w:r w:rsidRPr="00B1659D">
        <w:rPr>
          <w:rFonts w:ascii="Times New Roman" w:hAnsi="Times New Roman"/>
          <w:sz w:val="28"/>
          <w:szCs w:val="28"/>
        </w:rPr>
        <w:t>вул. Гетьманська, 20, м. Мелітополь,Запорізька область, Україна, 72312,</w:t>
      </w:r>
    </w:p>
    <w:p w:rsidR="00B1659D" w:rsidRPr="00052051" w:rsidRDefault="00B1659D" w:rsidP="0005205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Фактична адреса:</w:t>
      </w:r>
    </w:p>
    <w:p w:rsidR="0037113F" w:rsidRPr="00052051" w:rsidRDefault="00B1659D" w:rsidP="00052051">
      <w:pPr>
        <w:spacing w:after="0" w:line="240" w:lineRule="auto"/>
        <w:ind w:firstLine="709"/>
        <w:jc w:val="both"/>
        <w:rPr>
          <w:rFonts w:ascii="Times New Roman" w:hAnsi="Times New Roman"/>
          <w:sz w:val="28"/>
          <w:szCs w:val="28"/>
        </w:rPr>
      </w:pPr>
      <w:r w:rsidRPr="00B1659D">
        <w:rPr>
          <w:rFonts w:ascii="Times New Roman" w:hAnsi="Times New Roman"/>
          <w:sz w:val="28"/>
          <w:szCs w:val="28"/>
        </w:rPr>
        <w:t>вул. Наукового містечка, 59, м. Запоріжжя, Запорізька область, Україна, 69000,</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Освітня програма передбачає                 не передбачає</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присвоєння професійної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кваліфікації</w:t>
      </w:r>
    </w:p>
    <w:p w:rsidR="0037113F" w:rsidRPr="00052051" w:rsidRDefault="0037113F" w:rsidP="00052051">
      <w:pPr>
        <w:shd w:val="clear" w:color="auto" w:fill="FFFFFF"/>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Професійна кваліфікація, яка                  </w:t>
      </w:r>
    </w:p>
    <w:p w:rsidR="0037113F" w:rsidRPr="00052051" w:rsidRDefault="0037113F" w:rsidP="00052051">
      <w:pPr>
        <w:shd w:val="clear" w:color="auto" w:fill="FFFFFF"/>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присвоюється за ОП (за наявності)                  відсутня</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Мова (мови) викладання                          Українська</w:t>
      </w:r>
    </w:p>
    <w:p w:rsidR="00C74750" w:rsidRPr="00052051" w:rsidRDefault="008822B0" w:rsidP="00052051">
      <w:pPr>
        <w:spacing w:after="0"/>
        <w:rPr>
          <w:rFonts w:ascii="Times New Roman" w:hAnsi="Times New Roman"/>
          <w:sz w:val="28"/>
          <w:szCs w:val="28"/>
        </w:rPr>
      </w:pPr>
      <w:r w:rsidRPr="00052051">
        <w:rPr>
          <w:rFonts w:ascii="Times New Roman" w:hAnsi="Times New Roman"/>
          <w:sz w:val="28"/>
          <w:szCs w:val="28"/>
        </w:rPr>
        <w:t xml:space="preserve">  </w:t>
      </w:r>
      <w:r w:rsidR="00C74750" w:rsidRPr="00052051">
        <w:rPr>
          <w:rFonts w:ascii="Times New Roman" w:hAnsi="Times New Roman"/>
          <w:sz w:val="28"/>
          <w:szCs w:val="28"/>
        </w:rPr>
        <w:t xml:space="preserve">           </w:t>
      </w:r>
      <w:r w:rsidRPr="00052051">
        <w:rPr>
          <w:rFonts w:ascii="Times New Roman" w:hAnsi="Times New Roman"/>
          <w:sz w:val="28"/>
          <w:szCs w:val="28"/>
        </w:rPr>
        <w:t xml:space="preserve">  ID</w:t>
      </w:r>
      <w:r w:rsidR="0037113F" w:rsidRPr="00052051">
        <w:rPr>
          <w:rFonts w:ascii="Times New Roman" w:hAnsi="Times New Roman"/>
          <w:sz w:val="28"/>
          <w:szCs w:val="28"/>
        </w:rPr>
        <w:t xml:space="preserve"> гаранта ОП у ЄДЕБО                     </w:t>
      </w:r>
      <w:r w:rsidR="00C74750" w:rsidRPr="00052051">
        <w:rPr>
          <w:rFonts w:ascii="Times New Roman" w:hAnsi="Times New Roman"/>
          <w:sz w:val="28"/>
          <w:szCs w:val="28"/>
        </w:rPr>
        <w:t xml:space="preserve">  </w:t>
      </w:r>
      <w:r w:rsidR="0037113F" w:rsidRPr="00052051">
        <w:rPr>
          <w:rFonts w:ascii="Times New Roman" w:hAnsi="Times New Roman"/>
          <w:sz w:val="28"/>
          <w:szCs w:val="28"/>
        </w:rPr>
        <w:t xml:space="preserve">   </w:t>
      </w:r>
      <w:r w:rsidR="00C74750" w:rsidRPr="00052051">
        <w:rPr>
          <w:rFonts w:ascii="Times New Roman" w:hAnsi="Times New Roman"/>
          <w:sz w:val="28"/>
          <w:szCs w:val="28"/>
        </w:rPr>
        <w:t xml:space="preserve"> </w:t>
      </w:r>
      <w:r w:rsidR="00C74750" w:rsidRPr="00930B71">
        <w:rPr>
          <w:rFonts w:ascii="Times New Roman" w:hAnsi="Times New Roman"/>
          <w:sz w:val="28"/>
          <w:szCs w:val="28"/>
        </w:rPr>
        <w:t>213951</w:t>
      </w:r>
    </w:p>
    <w:p w:rsidR="0037113F" w:rsidRPr="00052051" w:rsidRDefault="0037113F" w:rsidP="00052051">
      <w:pPr>
        <w:spacing w:after="0" w:line="240" w:lineRule="auto"/>
        <w:ind w:firstLine="709"/>
        <w:jc w:val="both"/>
        <w:rPr>
          <w:rFonts w:ascii="Times New Roman" w:hAnsi="Times New Roman"/>
          <w:sz w:val="28"/>
          <w:szCs w:val="28"/>
        </w:rPr>
      </w:pPr>
    </w:p>
    <w:p w:rsidR="00EA5C98" w:rsidRPr="00052051" w:rsidRDefault="0037113F" w:rsidP="00052051">
      <w:pPr>
        <w:spacing w:after="0" w:line="240" w:lineRule="auto"/>
        <w:rPr>
          <w:rFonts w:ascii="Times New Roman" w:hAnsi="Times New Roman"/>
          <w:sz w:val="28"/>
          <w:szCs w:val="28"/>
        </w:rPr>
      </w:pPr>
      <w:r w:rsidRPr="00052051">
        <w:rPr>
          <w:rFonts w:ascii="Times New Roman" w:hAnsi="Times New Roman"/>
          <w:sz w:val="28"/>
          <w:szCs w:val="28"/>
        </w:rPr>
        <w:t xml:space="preserve">    </w:t>
      </w:r>
      <w:r w:rsidR="00EA5C98" w:rsidRPr="00052051">
        <w:rPr>
          <w:rFonts w:ascii="Times New Roman" w:hAnsi="Times New Roman"/>
          <w:sz w:val="28"/>
          <w:szCs w:val="28"/>
        </w:rPr>
        <w:t xml:space="preserve">          </w:t>
      </w:r>
      <w:r w:rsidRPr="00052051">
        <w:rPr>
          <w:rFonts w:ascii="Times New Roman" w:hAnsi="Times New Roman"/>
          <w:sz w:val="28"/>
          <w:szCs w:val="28"/>
        </w:rPr>
        <w:t xml:space="preserve"> ПІБ гаранта ОП          </w:t>
      </w:r>
      <w:r w:rsidR="0048192A" w:rsidRPr="00052051">
        <w:rPr>
          <w:rFonts w:ascii="Times New Roman" w:hAnsi="Times New Roman"/>
          <w:sz w:val="28"/>
          <w:szCs w:val="28"/>
        </w:rPr>
        <w:t xml:space="preserve">     </w:t>
      </w:r>
      <w:r w:rsidRPr="00052051">
        <w:rPr>
          <w:rFonts w:ascii="Times New Roman" w:hAnsi="Times New Roman"/>
          <w:sz w:val="28"/>
          <w:szCs w:val="28"/>
        </w:rPr>
        <w:t xml:space="preserve">             </w:t>
      </w:r>
      <w:r w:rsidR="00EA5C98" w:rsidRPr="00052051">
        <w:rPr>
          <w:rFonts w:ascii="Times New Roman" w:hAnsi="Times New Roman"/>
          <w:sz w:val="28"/>
          <w:szCs w:val="28"/>
        </w:rPr>
        <w:t>Ситник Олександер Миколайович</w:t>
      </w:r>
    </w:p>
    <w:p w:rsidR="0037113F" w:rsidRPr="00052051" w:rsidRDefault="00EA5C98"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w:t>
      </w:r>
      <w:r w:rsidR="0037113F" w:rsidRPr="00052051">
        <w:rPr>
          <w:rFonts w:ascii="Times New Roman" w:hAnsi="Times New Roman"/>
          <w:sz w:val="28"/>
          <w:szCs w:val="28"/>
        </w:rPr>
        <w:t xml:space="preserve">   Посада гаранта ОП                                 </w:t>
      </w:r>
      <w:r w:rsidRPr="00052051">
        <w:rPr>
          <w:rFonts w:ascii="Times New Roman" w:hAnsi="Times New Roman"/>
          <w:sz w:val="28"/>
          <w:szCs w:val="28"/>
        </w:rPr>
        <w:t>професор</w:t>
      </w:r>
    </w:p>
    <w:p w:rsidR="00EA5C98" w:rsidRPr="00052051" w:rsidRDefault="0037113F" w:rsidP="00052051">
      <w:pPr>
        <w:spacing w:after="0" w:line="240" w:lineRule="auto"/>
        <w:rPr>
          <w:rFonts w:ascii="Times New Roman" w:hAnsi="Times New Roman"/>
          <w:sz w:val="28"/>
          <w:szCs w:val="28"/>
        </w:rPr>
      </w:pPr>
      <w:r w:rsidRPr="00052051">
        <w:rPr>
          <w:rFonts w:ascii="Times New Roman" w:hAnsi="Times New Roman"/>
          <w:sz w:val="28"/>
          <w:szCs w:val="28"/>
        </w:rPr>
        <w:t xml:space="preserve">              Корпоративна електронна адреса </w:t>
      </w:r>
      <w:r w:rsidR="00EA5C98" w:rsidRPr="00052051">
        <w:rPr>
          <w:rFonts w:ascii="Times New Roman" w:hAnsi="Times New Roman"/>
          <w:sz w:val="28"/>
          <w:szCs w:val="28"/>
        </w:rPr>
        <w:t>гаранта ОП</w:t>
      </w:r>
    </w:p>
    <w:p w:rsidR="0037113F" w:rsidRPr="00052051" w:rsidRDefault="00EA5C98" w:rsidP="00052051">
      <w:pPr>
        <w:spacing w:after="0" w:line="240" w:lineRule="auto"/>
        <w:rPr>
          <w:rFonts w:ascii="Times New Roman" w:hAnsi="Times New Roman"/>
          <w:sz w:val="28"/>
          <w:szCs w:val="28"/>
          <w:lang w:val="ru-RU"/>
        </w:rPr>
      </w:pPr>
      <w:r w:rsidRPr="00052051">
        <w:rPr>
          <w:rFonts w:ascii="Times New Roman" w:hAnsi="Times New Roman"/>
          <w:sz w:val="28"/>
          <w:szCs w:val="28"/>
        </w:rPr>
        <w:t xml:space="preserve">                                                                        </w:t>
      </w:r>
      <w:hyperlink r:id="rId5" w:history="1">
        <w:r w:rsidRPr="00052051">
          <w:rPr>
            <w:rFonts w:ascii="Times New Roman" w:eastAsia="Times New Roman" w:hAnsi="Times New Roman"/>
            <w:color w:val="0000FF"/>
            <w:sz w:val="28"/>
            <w:szCs w:val="28"/>
            <w:u w:val="single"/>
            <w:lang w:eastAsia="uk-UA"/>
          </w:rPr>
          <w:t>Sytnyk_Oleksander@mspu.edu.ua</w:t>
        </w:r>
      </w:hyperlink>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w:t>
      </w:r>
    </w:p>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rPr>
        <w:t xml:space="preserve">     Контактний телефон гаранта ОП </w:t>
      </w:r>
      <w:r w:rsidRPr="00930B71">
        <w:rPr>
          <w:rFonts w:ascii="Times New Roman" w:hAnsi="Times New Roman"/>
          <w:sz w:val="28"/>
          <w:szCs w:val="28"/>
        </w:rPr>
        <w:t>+38(09</w:t>
      </w:r>
      <w:r w:rsidRPr="00930B71">
        <w:rPr>
          <w:rFonts w:ascii="Times New Roman" w:hAnsi="Times New Roman"/>
          <w:sz w:val="28"/>
          <w:szCs w:val="28"/>
          <w:lang w:val="ru-RU"/>
        </w:rPr>
        <w:t>7</w:t>
      </w:r>
      <w:r w:rsidRPr="00930B71">
        <w:rPr>
          <w:rFonts w:ascii="Times New Roman" w:hAnsi="Times New Roman"/>
          <w:sz w:val="28"/>
          <w:szCs w:val="28"/>
        </w:rPr>
        <w:t>)-</w:t>
      </w:r>
      <w:r w:rsidRPr="00930B71">
        <w:rPr>
          <w:rFonts w:ascii="Times New Roman" w:hAnsi="Times New Roman"/>
          <w:sz w:val="28"/>
          <w:szCs w:val="28"/>
          <w:lang w:val="ru-RU"/>
        </w:rPr>
        <w:t>2</w:t>
      </w:r>
      <w:r w:rsidR="00EA5C98" w:rsidRPr="00930B71">
        <w:rPr>
          <w:rFonts w:ascii="Times New Roman" w:hAnsi="Times New Roman"/>
          <w:sz w:val="28"/>
          <w:szCs w:val="28"/>
          <w:lang w:val="ru-RU"/>
        </w:rPr>
        <w:t>13</w:t>
      </w:r>
      <w:r w:rsidRPr="00930B71">
        <w:rPr>
          <w:rFonts w:ascii="Times New Roman" w:hAnsi="Times New Roman"/>
          <w:sz w:val="28"/>
          <w:szCs w:val="28"/>
        </w:rPr>
        <w:t>-</w:t>
      </w:r>
      <w:r w:rsidR="00EA5C98" w:rsidRPr="00930B71">
        <w:rPr>
          <w:rFonts w:ascii="Times New Roman" w:hAnsi="Times New Roman"/>
          <w:sz w:val="28"/>
          <w:szCs w:val="28"/>
        </w:rPr>
        <w:t>93</w:t>
      </w:r>
      <w:r w:rsidRPr="00930B71">
        <w:rPr>
          <w:rFonts w:ascii="Times New Roman" w:hAnsi="Times New Roman"/>
          <w:sz w:val="28"/>
          <w:szCs w:val="28"/>
        </w:rPr>
        <w:t>-</w:t>
      </w:r>
      <w:r w:rsidR="00EA5C98" w:rsidRPr="00930B71">
        <w:rPr>
          <w:rFonts w:ascii="Times New Roman" w:hAnsi="Times New Roman"/>
          <w:sz w:val="28"/>
          <w:szCs w:val="28"/>
          <w:lang w:val="ru-RU"/>
        </w:rPr>
        <w:t>00</w:t>
      </w:r>
    </w:p>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rPr>
        <w:t xml:space="preserve">     Додатковий телефон гаранта ОП </w:t>
      </w:r>
    </w:p>
    <w:p w:rsidR="0037113F" w:rsidRPr="00052051" w:rsidRDefault="0037113F" w:rsidP="00052051">
      <w:pPr>
        <w:spacing w:after="0" w:line="240" w:lineRule="auto"/>
        <w:ind w:firstLine="709"/>
        <w:jc w:val="both"/>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0"/>
        <w:gridCol w:w="4765"/>
      </w:tblGrid>
      <w:tr w:rsidR="0037113F" w:rsidRPr="00052051" w:rsidTr="0037113F">
        <w:tc>
          <w:tcPr>
            <w:tcW w:w="7196"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left="284" w:firstLine="709"/>
              <w:jc w:val="both"/>
              <w:rPr>
                <w:rFonts w:ascii="Times New Roman" w:hAnsi="Times New Roman"/>
                <w:sz w:val="28"/>
                <w:szCs w:val="28"/>
                <w:lang w:val="ru-RU"/>
              </w:rPr>
            </w:pPr>
            <w:r w:rsidRPr="00052051">
              <w:rPr>
                <w:rFonts w:ascii="Times New Roman" w:hAnsi="Times New Roman"/>
                <w:sz w:val="28"/>
                <w:szCs w:val="28"/>
                <w:lang w:val="ru-RU"/>
              </w:rPr>
              <w:t>Форми здобуття освіти на ОП</w:t>
            </w:r>
          </w:p>
          <w:p w:rsidR="0037113F" w:rsidRPr="00052051" w:rsidRDefault="0037113F" w:rsidP="00052051">
            <w:pPr>
              <w:spacing w:after="0" w:line="240" w:lineRule="auto"/>
              <w:ind w:left="284" w:firstLine="709"/>
              <w:jc w:val="both"/>
              <w:rPr>
                <w:rFonts w:ascii="Times New Roman" w:hAnsi="Times New Roman"/>
                <w:sz w:val="28"/>
                <w:szCs w:val="28"/>
                <w:lang w:val="en-US"/>
              </w:rPr>
            </w:pPr>
          </w:p>
        </w:tc>
        <w:tc>
          <w:tcPr>
            <w:tcW w:w="7513"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left="284" w:firstLine="709"/>
              <w:jc w:val="both"/>
              <w:rPr>
                <w:rFonts w:ascii="Times New Roman" w:hAnsi="Times New Roman"/>
                <w:sz w:val="28"/>
                <w:szCs w:val="28"/>
                <w:lang w:val="ru-RU"/>
              </w:rPr>
            </w:pPr>
            <w:r w:rsidRPr="00052051">
              <w:rPr>
                <w:rFonts w:ascii="Times New Roman" w:hAnsi="Times New Roman"/>
                <w:sz w:val="28"/>
                <w:szCs w:val="28"/>
                <w:lang w:val="ru-RU"/>
              </w:rPr>
              <w:t>Термін навчання</w:t>
            </w:r>
          </w:p>
          <w:p w:rsidR="0037113F" w:rsidRPr="00052051" w:rsidRDefault="0037113F" w:rsidP="00052051">
            <w:pPr>
              <w:spacing w:after="0" w:line="240" w:lineRule="auto"/>
              <w:ind w:left="284" w:firstLine="709"/>
              <w:jc w:val="both"/>
              <w:rPr>
                <w:rFonts w:ascii="Times New Roman" w:hAnsi="Times New Roman"/>
                <w:sz w:val="28"/>
                <w:szCs w:val="28"/>
                <w:lang w:val="en-US"/>
              </w:rPr>
            </w:pPr>
          </w:p>
        </w:tc>
      </w:tr>
      <w:tr w:rsidR="0037113F" w:rsidRPr="00052051" w:rsidTr="0037113F">
        <w:tc>
          <w:tcPr>
            <w:tcW w:w="7196"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left="284" w:firstLine="709"/>
              <w:jc w:val="both"/>
              <w:rPr>
                <w:rFonts w:ascii="Times New Roman" w:hAnsi="Times New Roman"/>
                <w:sz w:val="28"/>
                <w:szCs w:val="28"/>
                <w:lang w:val="en-US"/>
              </w:rPr>
            </w:pPr>
            <w:r w:rsidRPr="00052051">
              <w:rPr>
                <w:rFonts w:ascii="Times New Roman" w:hAnsi="Times New Roman"/>
                <w:sz w:val="28"/>
                <w:szCs w:val="28"/>
                <w:lang w:val="ru-RU"/>
              </w:rPr>
              <w:t>очна денна</w:t>
            </w:r>
          </w:p>
        </w:tc>
        <w:tc>
          <w:tcPr>
            <w:tcW w:w="7513"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left="284" w:firstLine="709"/>
              <w:jc w:val="both"/>
              <w:rPr>
                <w:rFonts w:ascii="Times New Roman" w:hAnsi="Times New Roman"/>
                <w:sz w:val="28"/>
                <w:szCs w:val="28"/>
                <w:lang w:val="en-US"/>
              </w:rPr>
            </w:pPr>
            <w:r w:rsidRPr="00052051">
              <w:rPr>
                <w:rFonts w:ascii="Times New Roman" w:hAnsi="Times New Roman"/>
                <w:bCs/>
                <w:sz w:val="28"/>
                <w:szCs w:val="28"/>
                <w:lang w:val="ru-RU"/>
              </w:rPr>
              <w:t>Чотири роки</w:t>
            </w:r>
          </w:p>
        </w:tc>
      </w:tr>
      <w:tr w:rsidR="0037113F" w:rsidRPr="00052051" w:rsidTr="0037113F">
        <w:tc>
          <w:tcPr>
            <w:tcW w:w="7196"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left="284" w:firstLine="709"/>
              <w:jc w:val="both"/>
              <w:rPr>
                <w:rFonts w:ascii="Times New Roman" w:hAnsi="Times New Roman"/>
                <w:sz w:val="28"/>
                <w:szCs w:val="28"/>
                <w:lang w:val="ru-RU"/>
              </w:rPr>
            </w:pPr>
            <w:r w:rsidRPr="00052051">
              <w:rPr>
                <w:rFonts w:ascii="Times New Roman" w:hAnsi="Times New Roman"/>
                <w:sz w:val="28"/>
                <w:szCs w:val="28"/>
                <w:lang w:val="ru-RU"/>
              </w:rPr>
              <w:t xml:space="preserve">заочна </w:t>
            </w:r>
          </w:p>
        </w:tc>
        <w:tc>
          <w:tcPr>
            <w:tcW w:w="7513"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left="284" w:firstLine="709"/>
              <w:jc w:val="both"/>
              <w:rPr>
                <w:rFonts w:ascii="Times New Roman" w:hAnsi="Times New Roman"/>
                <w:bCs/>
                <w:sz w:val="28"/>
                <w:szCs w:val="28"/>
                <w:lang w:val="ru-RU"/>
              </w:rPr>
            </w:pPr>
            <w:r w:rsidRPr="00052051">
              <w:rPr>
                <w:rFonts w:ascii="Times New Roman" w:hAnsi="Times New Roman"/>
                <w:bCs/>
                <w:sz w:val="28"/>
                <w:szCs w:val="28"/>
                <w:lang w:val="ru-RU"/>
              </w:rPr>
              <w:t>Чотири роки</w:t>
            </w:r>
          </w:p>
        </w:tc>
      </w:tr>
    </w:tbl>
    <w:p w:rsidR="0037113F" w:rsidRPr="00052051" w:rsidRDefault="0037113F" w:rsidP="00052051">
      <w:pPr>
        <w:spacing w:after="0" w:line="240" w:lineRule="auto"/>
        <w:ind w:firstLine="709"/>
        <w:jc w:val="both"/>
        <w:rPr>
          <w:rFonts w:ascii="Times New Roman" w:hAnsi="Times New Roman"/>
          <w:b/>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 xml:space="preserve">4. Загальні відомості про ОП, історію її розроблення та впровадження </w:t>
      </w:r>
    </w:p>
    <w:p w:rsidR="0037113F" w:rsidRPr="00052051" w:rsidRDefault="0037113F" w:rsidP="00052051">
      <w:pPr>
        <w:spacing w:after="0" w:line="240" w:lineRule="auto"/>
        <w:ind w:firstLine="709"/>
        <w:jc w:val="both"/>
        <w:rPr>
          <w:rFonts w:ascii="Times New Roman" w:hAnsi="Times New Roman"/>
          <w:color w:val="FF0000"/>
          <w:sz w:val="28"/>
          <w:szCs w:val="28"/>
        </w:rPr>
      </w:pPr>
      <w:r w:rsidRPr="00052051">
        <w:rPr>
          <w:rFonts w:ascii="Times New Roman" w:hAnsi="Times New Roman"/>
          <w:sz w:val="28"/>
          <w:szCs w:val="28"/>
        </w:rPr>
        <w:t xml:space="preserve">Передумовою для створення освітньо-наукової програми «Історія та археологія» (далі </w:t>
      </w:r>
      <w:r w:rsidR="00E77834" w:rsidRPr="00052051">
        <w:rPr>
          <w:rFonts w:ascii="Times New Roman" w:hAnsi="Times New Roman"/>
          <w:sz w:val="28"/>
          <w:szCs w:val="28"/>
        </w:rPr>
        <w:t>–</w:t>
      </w:r>
      <w:r w:rsidRPr="00052051">
        <w:rPr>
          <w:rFonts w:ascii="Times New Roman" w:hAnsi="Times New Roman"/>
          <w:sz w:val="28"/>
          <w:szCs w:val="28"/>
        </w:rPr>
        <w:t xml:space="preserve"> ОНП) була практична потреба щодо підготовки викладачів і науковців для подальшої науково-педагогічної та наукової діяльності у ЗВО та наукових установах, в першу чергу, Запорізького регіону. Підготовка аспірантів у МДПУ імені Богдана Хмельницького здійснюється з 2003 року. З 2016 р. Університет отримав Ліцензію МОН України для провадження освітньої Започаткування программи третього (освітньо-наукового) рівня вищої освіти – доктора філософії (PhD) 03 Гуманітарні науки, за спеціальністю 032 Історія та археологія з здійсненно з 2016 року. Підготовка здобувачів третього (освітньо-наукового) рівня вищої освіти – доктора філософії (PhD) 03 Гуманітарні науки, за спеціальністю 032 Історія та археологія здійснюється з 2016 року. Підґрунтям створення ОНП є потреба науково-педагогічної сфери у фахівцях  відповідного рівня, багаторічна наукова діяльність Університету за цим напрямом та потужний  кадровий потенціал.</w:t>
      </w:r>
      <w:r w:rsidRPr="00052051">
        <w:rPr>
          <w:rFonts w:ascii="Times New Roman" w:hAnsi="Times New Roman"/>
          <w:color w:val="FF0000"/>
          <w:sz w:val="28"/>
          <w:szCs w:val="28"/>
        </w:rPr>
        <w:t xml:space="preserve">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Освітньо-наукова програма підготовки здобувачів третього (освітньо-наукового) рівня вищої освіти – доктора   філософії (PhD) за спеціальністю 032 Історія та археологія галузі знань 03 Гуманітарні науки розроблена згідно з </w:t>
      </w:r>
      <w:r w:rsidRPr="00052051">
        <w:rPr>
          <w:rFonts w:ascii="Times New Roman" w:hAnsi="Times New Roman"/>
          <w:sz w:val="28"/>
          <w:szCs w:val="28"/>
        </w:rPr>
        <w:lastRenderedPageBreak/>
        <w:t>вимогами  Закону України «Про вищу освіту» від 01.07.2014 р. № 1556-VII, Постанов Кабінету Міністрів України від 23.11.2011  р. (із змінами, внесеними згідно з Постановами КМ № 509 від 12.06.2019 та № 519 від 25.06.2020) «Про затвердження Національної рамки кваліфікацій»,  від 30.12.2015 р. № 1187, «Про затвердження Ліцензійних умов провадження освітньої діяльності закладів освіти» від 20.12.2015 р.,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від 23.03.2016 р. №</w:t>
      </w:r>
      <w:r w:rsidR="00535195" w:rsidRPr="00052051">
        <w:rPr>
          <w:rFonts w:ascii="Times New Roman" w:hAnsi="Times New Roman"/>
          <w:sz w:val="28"/>
          <w:szCs w:val="28"/>
        </w:rPr>
        <w:t xml:space="preserve"> </w:t>
      </w:r>
      <w:r w:rsidRPr="00052051">
        <w:rPr>
          <w:rFonts w:ascii="Times New Roman" w:hAnsi="Times New Roman"/>
          <w:sz w:val="28"/>
          <w:szCs w:val="28"/>
        </w:rPr>
        <w:t>261 та Статуту Мелітопольського державного педагогічного університету імені Богдана Хмельницького.</w:t>
      </w:r>
    </w:p>
    <w:p w:rsidR="0037113F" w:rsidRPr="00052051" w:rsidRDefault="0037113F" w:rsidP="00052051">
      <w:pPr>
        <w:spacing w:after="0" w:line="240" w:lineRule="auto"/>
        <w:ind w:firstLine="709"/>
        <w:jc w:val="both"/>
        <w:rPr>
          <w:rFonts w:ascii="Times New Roman" w:hAnsi="Times New Roman"/>
          <w:color w:val="FF0000"/>
          <w:sz w:val="28"/>
          <w:szCs w:val="28"/>
          <w:lang w:val="ru-RU"/>
        </w:rPr>
      </w:pPr>
      <w:r w:rsidRPr="00052051">
        <w:rPr>
          <w:rFonts w:ascii="Times New Roman" w:hAnsi="Times New Roman"/>
          <w:sz w:val="28"/>
          <w:szCs w:val="28"/>
        </w:rPr>
        <w:t xml:space="preserve">Базовими документами при розробці освітньо-наукової програми стали: Положення про організацію освітнього процесу в МДПУ імені Богдана Хмельницького, ухваленого Вченою радою </w:t>
      </w:r>
      <w:r w:rsidRPr="00052051">
        <w:rPr>
          <w:rFonts w:ascii="Times New Roman" w:hAnsi="Times New Roman"/>
          <w:sz w:val="28"/>
          <w:szCs w:val="28"/>
          <w:lang w:val="ru-RU"/>
        </w:rPr>
        <w:t>31</w:t>
      </w:r>
      <w:r w:rsidRPr="00052051">
        <w:rPr>
          <w:rFonts w:ascii="Times New Roman" w:hAnsi="Times New Roman"/>
          <w:sz w:val="28"/>
          <w:szCs w:val="28"/>
        </w:rPr>
        <w:t>.09.20</w:t>
      </w:r>
      <w:r w:rsidRPr="00052051">
        <w:rPr>
          <w:rFonts w:ascii="Times New Roman" w:hAnsi="Times New Roman"/>
          <w:sz w:val="28"/>
          <w:szCs w:val="28"/>
          <w:lang w:val="ru-RU"/>
        </w:rPr>
        <w:t>21</w:t>
      </w:r>
      <w:r w:rsidRPr="00052051">
        <w:rPr>
          <w:rFonts w:ascii="Times New Roman" w:hAnsi="Times New Roman"/>
          <w:sz w:val="28"/>
          <w:szCs w:val="28"/>
        </w:rPr>
        <w:t xml:space="preserve"> р., Наказ 30</w:t>
      </w:r>
      <w:r w:rsidRPr="00052051">
        <w:rPr>
          <w:rFonts w:ascii="Times New Roman" w:hAnsi="Times New Roman"/>
          <w:sz w:val="28"/>
          <w:szCs w:val="28"/>
          <w:lang w:val="ru-RU"/>
        </w:rPr>
        <w:t>/01-05</w:t>
      </w:r>
      <w:hyperlink r:id="rId6" w:history="1">
        <w:r w:rsidRPr="00052051">
          <w:rPr>
            <w:rStyle w:val="a3"/>
            <w:sz w:val="28"/>
            <w:szCs w:val="28"/>
          </w:rPr>
          <w:t>https://drive.google.com/file/d/1OMtCdZsTSSudgxmqMu206ffea4Kjx3_Q/view</w:t>
        </w:r>
      </w:hyperlink>
      <w:r w:rsidRPr="00052051">
        <w:rPr>
          <w:rFonts w:ascii="Times New Roman" w:hAnsi="Times New Roman"/>
          <w:sz w:val="28"/>
          <w:szCs w:val="28"/>
        </w:rPr>
        <w:t xml:space="preserve">; Положення про освітню програму підготовки здобувачів вищої освіти у МДПУ імені Богдана Хмельницького,  ухваленого Вченою радою 02.04.2020 р., протокол №14 </w:t>
      </w:r>
      <w:hyperlink r:id="rId7" w:history="1">
        <w:r w:rsidRPr="00052051">
          <w:rPr>
            <w:rStyle w:val="a3"/>
            <w:sz w:val="28"/>
            <w:szCs w:val="28"/>
          </w:rPr>
          <w:t>https://mdpu.org.ua/wp-content/uploads/2020/12/Osvitnya-programa.pdf.</w:t>
        </w:r>
      </w:hyperlink>
    </w:p>
    <w:p w:rsidR="0037113F" w:rsidRPr="00052051" w:rsidRDefault="0037113F" w:rsidP="00052051">
      <w:pPr>
        <w:shd w:val="clear" w:color="auto" w:fill="FFFFFF"/>
        <w:spacing w:after="0" w:line="240" w:lineRule="auto"/>
        <w:ind w:firstLine="709"/>
        <w:jc w:val="both"/>
        <w:rPr>
          <w:rFonts w:ascii="Times New Roman" w:hAnsi="Times New Roman"/>
          <w:sz w:val="28"/>
          <w:szCs w:val="28"/>
          <w:lang w:eastAsia="ru-RU"/>
        </w:rPr>
      </w:pPr>
      <w:r w:rsidRPr="00052051">
        <w:rPr>
          <w:rFonts w:ascii="Times New Roman" w:hAnsi="Times New Roman"/>
          <w:sz w:val="28"/>
          <w:szCs w:val="28"/>
        </w:rPr>
        <w:t xml:space="preserve">ОНП була розроблена у 2018 році та постійно оновлюється у результаті постійної співпраці з педагогічною спільнотою нашого та інших вітчизняних і зарубіжних вузів та науковцями галузевих установ  Національної академій наук України. Серед них, з Львівський національний університет імені Івана Франка та Черкаський національний університет імені Богдана Хмельницького, </w:t>
      </w:r>
      <w:r w:rsidR="00E77834" w:rsidRPr="00052051">
        <w:rPr>
          <w:rFonts w:ascii="Times New Roman" w:hAnsi="Times New Roman"/>
          <w:sz w:val="28"/>
          <w:szCs w:val="28"/>
          <w:lang w:eastAsia="ru-RU"/>
        </w:rPr>
        <w:t>Шуменский університет  «</w:t>
      </w:r>
      <w:r w:rsidRPr="00052051">
        <w:rPr>
          <w:rFonts w:ascii="Times New Roman" w:hAnsi="Times New Roman"/>
          <w:sz w:val="28"/>
          <w:szCs w:val="28"/>
          <w:lang w:eastAsia="ru-RU"/>
        </w:rPr>
        <w:t>Єп</w:t>
      </w:r>
      <w:r w:rsidR="00E77834" w:rsidRPr="00052051">
        <w:rPr>
          <w:rFonts w:ascii="Times New Roman" w:hAnsi="Times New Roman"/>
          <w:sz w:val="28"/>
          <w:szCs w:val="28"/>
          <w:lang w:eastAsia="ru-RU"/>
        </w:rPr>
        <w:t>ископа Костянтина Преславського»</w:t>
      </w:r>
      <w:r w:rsidRPr="00052051">
        <w:rPr>
          <w:rFonts w:ascii="Times New Roman" w:hAnsi="Times New Roman"/>
          <w:sz w:val="28"/>
          <w:szCs w:val="28"/>
          <w:lang w:eastAsia="ru-RU"/>
        </w:rPr>
        <w:t xml:space="preserve"> (Болгарія), Інститут культурної спадщини Академії наук Молдови.</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Освітньо-наукову програму «Історія та археологія» розроблено проєктною групою МДПУ імені Богдана Хмельницького у складі: гаранта –Ситник</w:t>
      </w:r>
      <w:r w:rsidR="00EA5C98" w:rsidRPr="00052051">
        <w:rPr>
          <w:rFonts w:ascii="Times New Roman" w:hAnsi="Times New Roman"/>
          <w:sz w:val="28"/>
          <w:szCs w:val="28"/>
        </w:rPr>
        <w:t>а</w:t>
      </w:r>
      <w:r w:rsidRPr="00052051">
        <w:rPr>
          <w:rFonts w:ascii="Times New Roman" w:hAnsi="Times New Roman"/>
          <w:sz w:val="28"/>
          <w:szCs w:val="28"/>
        </w:rPr>
        <w:t xml:space="preserve"> О.</w:t>
      </w:r>
      <w:r w:rsidR="00EA5C98" w:rsidRPr="00052051">
        <w:rPr>
          <w:rFonts w:ascii="Times New Roman" w:hAnsi="Times New Roman"/>
          <w:sz w:val="28"/>
          <w:szCs w:val="28"/>
        </w:rPr>
        <w:t> М.</w:t>
      </w:r>
      <w:r w:rsidRPr="00052051">
        <w:rPr>
          <w:rFonts w:ascii="Times New Roman" w:hAnsi="Times New Roman"/>
          <w:sz w:val="28"/>
          <w:szCs w:val="28"/>
        </w:rPr>
        <w:t xml:space="preserve"> – доктора історичних наук, професор</w:t>
      </w:r>
      <w:r w:rsidR="00EA5C98" w:rsidRPr="00052051">
        <w:rPr>
          <w:rFonts w:ascii="Times New Roman" w:hAnsi="Times New Roman"/>
          <w:sz w:val="28"/>
          <w:szCs w:val="28"/>
        </w:rPr>
        <w:t>а</w:t>
      </w:r>
      <w:r w:rsidRPr="00052051">
        <w:rPr>
          <w:rFonts w:ascii="Times New Roman" w:hAnsi="Times New Roman"/>
          <w:sz w:val="28"/>
          <w:szCs w:val="28"/>
        </w:rPr>
        <w:t xml:space="preserve"> кафедри історії та археології МДПУ імені Бо</w:t>
      </w:r>
      <w:r w:rsidR="00EA5C98" w:rsidRPr="00052051">
        <w:rPr>
          <w:rFonts w:ascii="Times New Roman" w:hAnsi="Times New Roman"/>
          <w:sz w:val="28"/>
          <w:szCs w:val="28"/>
        </w:rPr>
        <w:t>гдана Хмельницького; Гудз</w:t>
      </w:r>
      <w:r w:rsidR="00F949C0">
        <w:rPr>
          <w:rFonts w:ascii="Times New Roman" w:hAnsi="Times New Roman"/>
          <w:sz w:val="28"/>
          <w:szCs w:val="28"/>
        </w:rPr>
        <w:t>я</w:t>
      </w:r>
      <w:r w:rsidR="00EA5C98" w:rsidRPr="00052051">
        <w:rPr>
          <w:rFonts w:ascii="Times New Roman" w:hAnsi="Times New Roman"/>
          <w:sz w:val="28"/>
          <w:szCs w:val="28"/>
        </w:rPr>
        <w:t xml:space="preserve"> В.В.</w:t>
      </w:r>
      <w:r w:rsidRPr="00052051">
        <w:rPr>
          <w:rFonts w:ascii="Times New Roman" w:hAnsi="Times New Roman"/>
          <w:sz w:val="28"/>
          <w:szCs w:val="28"/>
        </w:rPr>
        <w:t xml:space="preserve"> – доктора історичних наук, професора кафедри історії та археології МДПУ імені Богдана Хмельницького</w:t>
      </w:r>
      <w:r w:rsidR="00EA5C98" w:rsidRPr="00052051">
        <w:rPr>
          <w:rFonts w:ascii="Times New Roman" w:hAnsi="Times New Roman"/>
          <w:sz w:val="28"/>
          <w:szCs w:val="28"/>
        </w:rPr>
        <w:t>, Пачева С. І. – кандидата історичних наук, доцента кафедри історії та археології МДПУ імені Богдана Хмельницького</w:t>
      </w:r>
      <w:r w:rsidRPr="00052051">
        <w:rPr>
          <w:rFonts w:ascii="Times New Roman" w:hAnsi="Times New Roman"/>
          <w:sz w:val="28"/>
          <w:szCs w:val="28"/>
        </w:rPr>
        <w:t>.</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Змін зазнавав навчальний план, а також робочі навчальні програми. Це було пов’язано, зокрема, з включенням до ОНП програмних результатів навчання, необхідністю корелювати ці результати з компетентностями, компонентами ОНП. Враховувались пропозиції та побажання здобувачів вищої освіти та роботодавців. Проєктною групою на підставі ОНП розроблений навчальний план, який визначає перелік та обсяг освітніх компонентів у кредитах ЄКТС, послідовність вивчення освітніх компонентів, форми проведення навчальних занять та їх обсяг, графік освіт</w:t>
      </w:r>
      <w:r w:rsidR="00E77834" w:rsidRPr="00052051">
        <w:rPr>
          <w:rFonts w:ascii="Times New Roman" w:hAnsi="Times New Roman"/>
          <w:sz w:val="28"/>
          <w:szCs w:val="28"/>
        </w:rPr>
        <w:t>нього процесу, форми поточного й</w:t>
      </w:r>
      <w:r w:rsidRPr="00052051">
        <w:rPr>
          <w:rFonts w:ascii="Times New Roman" w:hAnsi="Times New Roman"/>
          <w:sz w:val="28"/>
          <w:szCs w:val="28"/>
        </w:rPr>
        <w:t xml:space="preserve"> підсумкового контролю.</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Мета ОНП </w:t>
      </w:r>
      <w:r w:rsidR="00E77834" w:rsidRPr="00052051">
        <w:rPr>
          <w:rFonts w:ascii="Times New Roman" w:hAnsi="Times New Roman"/>
          <w:sz w:val="28"/>
          <w:szCs w:val="28"/>
        </w:rPr>
        <w:t>–</w:t>
      </w:r>
      <w:r w:rsidRPr="00052051">
        <w:rPr>
          <w:rFonts w:ascii="Times New Roman" w:hAnsi="Times New Roman"/>
          <w:sz w:val="28"/>
          <w:szCs w:val="28"/>
        </w:rPr>
        <w:t xml:space="preserve"> забезпечення підготовки висококваліфікованих фахівців у сфері історії та археології, набуття ними загальних та фахових компетентностей, достатніх для продукування ідей, розв’язання комплексних </w:t>
      </w:r>
      <w:r w:rsidRPr="00052051">
        <w:rPr>
          <w:rFonts w:ascii="Times New Roman" w:hAnsi="Times New Roman"/>
          <w:sz w:val="28"/>
          <w:szCs w:val="28"/>
        </w:rPr>
        <w:lastRenderedPageBreak/>
        <w:t>проблем у галузі професійної та дослідницько-інноваційної діяльності, оволодіння методологією наукової та педагогічної діяльності зі спеціальності, а також проведення власного наукового дослідження у сфері  історії та археології. Обсяг ОНП – 50 кредити ЄКТС.</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Випусковою є кафедра історії та археології.</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ОНП визначає вимоги до рівня освіти осіб, які можуть розпочати навчання за цією програмою, перелік освітніх компонентів і логічну послідовність їхнього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третього рівня вищої освіти. Освітня складова програми скерована на вивчення наукових і теоретичних курсів, що пов’язані з реалізацією дослідницько-експериментальної роботи та підвищенням її ефективності.</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Обов’язкова частина освітньої складової ОНП містить перелік обов’язкових освітніх компонентів. Виробнича (педагогічна) практика є обов’язковим компонентом освітньої складової ОНП для здобуття наукового ступеня доктора філософії і має на меті набуття здобувачем викладацьких компетентностей. Вибіркова частина містить професійно орієнтовані освітні компоненти та ті, зміст яких є дотичним до тем дисертацій здобувачів, перелік яких визначають особливості спеціальності, потреби ринку пра</w:t>
      </w:r>
      <w:r w:rsidR="00E77834" w:rsidRPr="00052051">
        <w:rPr>
          <w:rFonts w:ascii="Times New Roman" w:hAnsi="Times New Roman"/>
          <w:sz w:val="28"/>
          <w:szCs w:val="28"/>
        </w:rPr>
        <w:t>ці у фахівцях спеціальності 032 І</w:t>
      </w:r>
      <w:r w:rsidRPr="00052051">
        <w:rPr>
          <w:rFonts w:ascii="Times New Roman" w:hAnsi="Times New Roman"/>
          <w:sz w:val="28"/>
          <w:szCs w:val="28"/>
        </w:rPr>
        <w:t>сторія та археологія, вимоги роботодавців тощо, та вибіркові компоненти, які обираються з урахуванням напряму дисертаційного дослідження здобувача, його індивідуальних професійних та наукових потреб. Наукова складова ОНП присвячена виконанню науково-педагогічного дослідження на актуальну тему, написанню дисертації та її захисту.</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5. Інформація про контингент здобувачів вищої освіти на ОП станом на 1 жовтня поточного  навчального року у розрізі форм здобуття освіти та набір на ОП (кількість здобувачів, зарахованих   на навчання у відповідному навчальному році сумарно за усіма формами здобуття освіти).</w:t>
      </w:r>
    </w:p>
    <w:p w:rsidR="0037113F" w:rsidRPr="00052051" w:rsidRDefault="0037113F" w:rsidP="00052051">
      <w:pPr>
        <w:spacing w:after="0" w:line="240" w:lineRule="auto"/>
        <w:ind w:firstLine="709"/>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2"/>
        <w:gridCol w:w="1629"/>
        <w:gridCol w:w="1751"/>
        <w:gridCol w:w="1259"/>
        <w:gridCol w:w="1177"/>
        <w:gridCol w:w="1163"/>
        <w:gridCol w:w="1054"/>
      </w:tblGrid>
      <w:tr w:rsidR="0037113F" w:rsidRPr="00052051" w:rsidTr="00F949C0">
        <w:trPr>
          <w:trHeight w:val="2022"/>
        </w:trPr>
        <w:tc>
          <w:tcPr>
            <w:tcW w:w="1312" w:type="dxa"/>
            <w:vMerge w:val="restart"/>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Рік   навчання</w:t>
            </w:r>
          </w:p>
          <w:p w:rsidR="0037113F" w:rsidRPr="00052051" w:rsidRDefault="0037113F" w:rsidP="00052051">
            <w:pPr>
              <w:spacing w:after="0" w:line="240" w:lineRule="auto"/>
              <w:jc w:val="both"/>
              <w:rPr>
                <w:rFonts w:ascii="Times New Roman" w:hAnsi="Times New Roman"/>
                <w:b/>
                <w:sz w:val="24"/>
                <w:szCs w:val="24"/>
                <w:lang w:val="ru-RU"/>
              </w:rPr>
            </w:pPr>
          </w:p>
        </w:tc>
        <w:tc>
          <w:tcPr>
            <w:tcW w:w="1629" w:type="dxa"/>
            <w:vMerge w:val="restart"/>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 xml:space="preserve">Навчальний </w:t>
            </w:r>
          </w:p>
          <w:p w:rsidR="0037113F" w:rsidRPr="00052051" w:rsidRDefault="0037113F" w:rsidP="00052051">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рік,</w:t>
            </w:r>
            <w:r w:rsidR="00E77834" w:rsidRPr="00052051">
              <w:rPr>
                <w:rFonts w:ascii="Times New Roman" w:hAnsi="Times New Roman"/>
                <w:sz w:val="24"/>
                <w:szCs w:val="24"/>
                <w:lang w:val="ru-RU"/>
              </w:rPr>
              <w:t xml:space="preserve"> </w:t>
            </w:r>
            <w:r w:rsidRPr="00052051">
              <w:rPr>
                <w:rFonts w:ascii="Times New Roman" w:hAnsi="Times New Roman"/>
                <w:sz w:val="24"/>
                <w:szCs w:val="24"/>
                <w:lang w:val="ru-RU"/>
              </w:rPr>
              <w:t xml:space="preserve">у якому </w:t>
            </w:r>
          </w:p>
          <w:p w:rsidR="0037113F" w:rsidRPr="00052051" w:rsidRDefault="0037113F" w:rsidP="00052051">
            <w:pPr>
              <w:spacing w:after="0" w:line="240" w:lineRule="auto"/>
              <w:jc w:val="both"/>
              <w:rPr>
                <w:rFonts w:ascii="Times New Roman" w:hAnsi="Times New Roman"/>
                <w:sz w:val="24"/>
                <w:szCs w:val="24"/>
                <w:lang w:val="ru-RU"/>
              </w:rPr>
            </w:pPr>
            <w:proofErr w:type="gramStart"/>
            <w:r w:rsidRPr="00052051">
              <w:rPr>
                <w:rFonts w:ascii="Times New Roman" w:hAnsi="Times New Roman"/>
                <w:sz w:val="24"/>
                <w:szCs w:val="24"/>
                <w:lang w:val="ru-RU"/>
              </w:rPr>
              <w:t>відбувся  набір</w:t>
            </w:r>
            <w:proofErr w:type="gramEnd"/>
            <w:r w:rsidRPr="00052051">
              <w:rPr>
                <w:rFonts w:ascii="Times New Roman" w:hAnsi="Times New Roman"/>
                <w:sz w:val="24"/>
                <w:szCs w:val="24"/>
                <w:lang w:val="ru-RU"/>
              </w:rPr>
              <w:t xml:space="preserve">    здобувачів      відповідного </w:t>
            </w:r>
          </w:p>
          <w:p w:rsidR="0037113F" w:rsidRPr="00052051" w:rsidRDefault="0037113F" w:rsidP="00052051">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 xml:space="preserve"> року   навчання</w:t>
            </w:r>
          </w:p>
          <w:p w:rsidR="0037113F" w:rsidRPr="00052051" w:rsidRDefault="0037113F" w:rsidP="00052051">
            <w:pPr>
              <w:spacing w:after="0" w:line="240" w:lineRule="auto"/>
              <w:jc w:val="both"/>
              <w:rPr>
                <w:rFonts w:ascii="Times New Roman" w:hAnsi="Times New Roman"/>
                <w:b/>
                <w:sz w:val="24"/>
                <w:szCs w:val="24"/>
                <w:lang w:val="ru-RU"/>
              </w:rPr>
            </w:pPr>
          </w:p>
        </w:tc>
        <w:tc>
          <w:tcPr>
            <w:tcW w:w="1751" w:type="dxa"/>
            <w:vMerge w:val="restart"/>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 xml:space="preserve">Обсяг набору на </w:t>
            </w:r>
          </w:p>
          <w:p w:rsidR="0037113F" w:rsidRPr="00052051" w:rsidRDefault="0037113F" w:rsidP="00052051">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 xml:space="preserve">ОП у    відповідному </w:t>
            </w:r>
          </w:p>
          <w:p w:rsidR="0037113F" w:rsidRPr="00052051" w:rsidRDefault="0037113F" w:rsidP="00052051">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навчальному році</w:t>
            </w:r>
          </w:p>
          <w:p w:rsidR="0037113F" w:rsidRPr="00052051" w:rsidRDefault="0037113F" w:rsidP="00052051">
            <w:pPr>
              <w:spacing w:after="0" w:line="240" w:lineRule="auto"/>
              <w:jc w:val="both"/>
              <w:rPr>
                <w:rFonts w:ascii="Times New Roman" w:hAnsi="Times New Roman"/>
                <w:b/>
                <w:sz w:val="28"/>
                <w:szCs w:val="28"/>
                <w:lang w:val="ru-RU"/>
              </w:rPr>
            </w:pPr>
          </w:p>
        </w:tc>
        <w:tc>
          <w:tcPr>
            <w:tcW w:w="2436" w:type="dxa"/>
            <w:gridSpan w:val="2"/>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 xml:space="preserve">Контингент студентів на </w:t>
            </w:r>
          </w:p>
          <w:p w:rsidR="0037113F" w:rsidRPr="00052051" w:rsidRDefault="0037113F" w:rsidP="00052051">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 xml:space="preserve">відповідному році навчання </w:t>
            </w:r>
          </w:p>
          <w:p w:rsidR="0037113F" w:rsidRPr="00052051" w:rsidRDefault="0037113F" w:rsidP="00052051">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 xml:space="preserve">станом на 1 </w:t>
            </w:r>
            <w:proofErr w:type="gramStart"/>
            <w:r w:rsidRPr="00052051">
              <w:rPr>
                <w:rFonts w:ascii="Times New Roman" w:hAnsi="Times New Roman"/>
                <w:sz w:val="24"/>
                <w:szCs w:val="24"/>
                <w:lang w:val="ru-RU"/>
              </w:rPr>
              <w:t>жовтня  поточного</w:t>
            </w:r>
            <w:proofErr w:type="gramEnd"/>
            <w:r w:rsidRPr="00052051">
              <w:rPr>
                <w:rFonts w:ascii="Times New Roman" w:hAnsi="Times New Roman"/>
                <w:sz w:val="24"/>
                <w:szCs w:val="24"/>
                <w:lang w:val="ru-RU"/>
              </w:rPr>
              <w:t xml:space="preserve"> навчального року</w:t>
            </w:r>
          </w:p>
          <w:p w:rsidR="0037113F" w:rsidRPr="00052051" w:rsidRDefault="0037113F" w:rsidP="00052051">
            <w:pPr>
              <w:spacing w:after="0" w:line="240" w:lineRule="auto"/>
              <w:jc w:val="both"/>
              <w:rPr>
                <w:rFonts w:ascii="Times New Roman" w:hAnsi="Times New Roman"/>
                <w:sz w:val="24"/>
                <w:szCs w:val="24"/>
                <w:lang w:val="ru-RU"/>
              </w:rPr>
            </w:pPr>
          </w:p>
        </w:tc>
        <w:tc>
          <w:tcPr>
            <w:tcW w:w="2217" w:type="dxa"/>
            <w:gridSpan w:val="2"/>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 xml:space="preserve"> У тому</w:t>
            </w:r>
          </w:p>
          <w:p w:rsidR="0037113F" w:rsidRPr="00052051" w:rsidRDefault="0037113F" w:rsidP="00052051">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 xml:space="preserve"> числі іноземців</w:t>
            </w:r>
          </w:p>
          <w:p w:rsidR="0037113F" w:rsidRPr="00052051" w:rsidRDefault="0037113F" w:rsidP="00052051">
            <w:pPr>
              <w:spacing w:after="0" w:line="240" w:lineRule="auto"/>
              <w:jc w:val="both"/>
              <w:rPr>
                <w:rFonts w:ascii="Times New Roman" w:hAnsi="Times New Roman"/>
                <w:b/>
                <w:sz w:val="28"/>
                <w:szCs w:val="28"/>
                <w:lang w:val="ru-RU"/>
              </w:rPr>
            </w:pPr>
          </w:p>
        </w:tc>
      </w:tr>
      <w:tr w:rsidR="0037113F" w:rsidRPr="00052051" w:rsidTr="00F949C0">
        <w:trPr>
          <w:trHeight w:val="3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113F" w:rsidRPr="00052051" w:rsidRDefault="0037113F" w:rsidP="00052051">
            <w:pPr>
              <w:spacing w:after="0" w:line="240" w:lineRule="auto"/>
              <w:rPr>
                <w:rFonts w:ascii="Times New Roman" w:hAnsi="Times New Roman"/>
                <w:b/>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113F" w:rsidRPr="00052051" w:rsidRDefault="0037113F" w:rsidP="00052051">
            <w:pPr>
              <w:spacing w:after="0" w:line="240" w:lineRule="auto"/>
              <w:rPr>
                <w:rFonts w:ascii="Times New Roman" w:hAnsi="Times New Roman"/>
                <w:b/>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113F" w:rsidRPr="00052051" w:rsidRDefault="0037113F" w:rsidP="00052051">
            <w:pPr>
              <w:spacing w:after="0" w:line="240" w:lineRule="auto"/>
              <w:rPr>
                <w:rFonts w:ascii="Times New Roman" w:hAnsi="Times New Roman"/>
                <w:b/>
                <w:sz w:val="28"/>
                <w:szCs w:val="28"/>
                <w:lang w:val="ru-RU"/>
              </w:rPr>
            </w:pPr>
          </w:p>
        </w:tc>
        <w:tc>
          <w:tcPr>
            <w:tcW w:w="1259"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firstLine="33"/>
              <w:jc w:val="both"/>
              <w:rPr>
                <w:rFonts w:ascii="Times New Roman" w:hAnsi="Times New Roman"/>
                <w:sz w:val="24"/>
                <w:szCs w:val="24"/>
                <w:lang w:val="ru-RU"/>
              </w:rPr>
            </w:pPr>
            <w:r w:rsidRPr="00052051">
              <w:rPr>
                <w:rFonts w:ascii="Times New Roman" w:hAnsi="Times New Roman"/>
                <w:sz w:val="24"/>
                <w:szCs w:val="24"/>
                <w:lang w:val="ru-RU"/>
              </w:rPr>
              <w:t xml:space="preserve"> </w:t>
            </w:r>
          </w:p>
          <w:p w:rsidR="0037113F" w:rsidRPr="00052051" w:rsidRDefault="0037113F" w:rsidP="00052051">
            <w:pPr>
              <w:spacing w:after="0" w:line="240" w:lineRule="auto"/>
              <w:ind w:firstLine="33"/>
              <w:jc w:val="both"/>
              <w:rPr>
                <w:rFonts w:ascii="Times New Roman" w:hAnsi="Times New Roman"/>
                <w:sz w:val="24"/>
                <w:szCs w:val="24"/>
                <w:lang w:val="ru-RU"/>
              </w:rPr>
            </w:pPr>
            <w:r w:rsidRPr="00052051">
              <w:rPr>
                <w:rFonts w:ascii="Times New Roman" w:hAnsi="Times New Roman"/>
                <w:sz w:val="24"/>
                <w:szCs w:val="24"/>
                <w:lang w:val="ru-RU"/>
              </w:rPr>
              <w:t>ОД</w:t>
            </w:r>
          </w:p>
        </w:tc>
        <w:tc>
          <w:tcPr>
            <w:tcW w:w="1177"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jc w:val="both"/>
              <w:rPr>
                <w:rFonts w:ascii="Times New Roman" w:hAnsi="Times New Roman"/>
                <w:sz w:val="24"/>
                <w:szCs w:val="24"/>
                <w:lang w:val="ru-RU"/>
              </w:rPr>
            </w:pPr>
          </w:p>
          <w:p w:rsidR="0037113F" w:rsidRPr="00052051" w:rsidRDefault="0037113F" w:rsidP="00052051">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З</w:t>
            </w:r>
          </w:p>
        </w:tc>
        <w:tc>
          <w:tcPr>
            <w:tcW w:w="1163"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firstLine="709"/>
              <w:jc w:val="both"/>
              <w:rPr>
                <w:rFonts w:ascii="Times New Roman" w:hAnsi="Times New Roman"/>
                <w:sz w:val="24"/>
                <w:szCs w:val="24"/>
                <w:lang w:val="ru-RU"/>
              </w:rPr>
            </w:pPr>
            <w:r w:rsidRPr="00052051">
              <w:rPr>
                <w:rFonts w:ascii="Times New Roman" w:hAnsi="Times New Roman"/>
                <w:sz w:val="24"/>
                <w:szCs w:val="24"/>
                <w:lang w:val="ru-RU"/>
              </w:rPr>
              <w:t xml:space="preserve">        ОД</w:t>
            </w:r>
          </w:p>
        </w:tc>
        <w:tc>
          <w:tcPr>
            <w:tcW w:w="1054"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left="-840" w:firstLine="840"/>
              <w:jc w:val="both"/>
              <w:rPr>
                <w:rFonts w:ascii="Times New Roman" w:hAnsi="Times New Roman"/>
                <w:sz w:val="24"/>
                <w:szCs w:val="24"/>
                <w:lang w:val="ru-RU"/>
              </w:rPr>
            </w:pPr>
          </w:p>
          <w:p w:rsidR="0037113F" w:rsidRPr="00052051" w:rsidRDefault="0037113F" w:rsidP="00052051">
            <w:pPr>
              <w:spacing w:after="0" w:line="240" w:lineRule="auto"/>
              <w:ind w:left="-840" w:firstLine="840"/>
              <w:jc w:val="both"/>
              <w:rPr>
                <w:rFonts w:ascii="Times New Roman" w:hAnsi="Times New Roman"/>
                <w:sz w:val="24"/>
                <w:szCs w:val="24"/>
                <w:lang w:val="ru-RU"/>
              </w:rPr>
            </w:pPr>
            <w:r w:rsidRPr="00052051">
              <w:rPr>
                <w:rFonts w:ascii="Times New Roman" w:hAnsi="Times New Roman"/>
                <w:sz w:val="24"/>
                <w:szCs w:val="24"/>
                <w:lang w:val="ru-RU"/>
              </w:rPr>
              <w:t>З</w:t>
            </w:r>
          </w:p>
        </w:tc>
      </w:tr>
      <w:tr w:rsidR="0037113F" w:rsidRPr="00052051" w:rsidTr="00F949C0">
        <w:tc>
          <w:tcPr>
            <w:tcW w:w="1312"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jc w:val="both"/>
              <w:rPr>
                <w:rFonts w:ascii="Times New Roman" w:hAnsi="Times New Roman"/>
                <w:b/>
                <w:sz w:val="24"/>
                <w:szCs w:val="24"/>
                <w:lang w:val="ru-RU"/>
              </w:rPr>
            </w:pPr>
            <w:r w:rsidRPr="00052051">
              <w:rPr>
                <w:rFonts w:ascii="Times New Roman" w:hAnsi="Times New Roman"/>
                <w:sz w:val="24"/>
                <w:szCs w:val="24"/>
                <w:lang w:val="ru-RU"/>
              </w:rPr>
              <w:t xml:space="preserve">1 курс </w:t>
            </w:r>
          </w:p>
        </w:tc>
        <w:tc>
          <w:tcPr>
            <w:tcW w:w="1629"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F949C0">
            <w:pPr>
              <w:spacing w:after="0" w:line="240" w:lineRule="auto"/>
              <w:jc w:val="both"/>
              <w:rPr>
                <w:rFonts w:ascii="Times New Roman" w:hAnsi="Times New Roman"/>
                <w:b/>
                <w:sz w:val="28"/>
                <w:szCs w:val="28"/>
                <w:lang w:val="en-US"/>
              </w:rPr>
            </w:pPr>
            <w:r w:rsidRPr="00052051">
              <w:rPr>
                <w:rFonts w:ascii="Times New Roman" w:hAnsi="Times New Roman"/>
                <w:sz w:val="24"/>
                <w:szCs w:val="24"/>
                <w:lang w:val="ru-RU"/>
              </w:rPr>
              <w:t>202</w:t>
            </w:r>
            <w:r w:rsidR="00F949C0">
              <w:rPr>
                <w:rFonts w:ascii="Times New Roman" w:hAnsi="Times New Roman"/>
                <w:sz w:val="24"/>
                <w:szCs w:val="24"/>
                <w:lang w:val="ru-RU"/>
              </w:rPr>
              <w:t>2</w:t>
            </w:r>
            <w:r w:rsidRPr="00052051">
              <w:rPr>
                <w:rFonts w:ascii="Times New Roman" w:hAnsi="Times New Roman"/>
                <w:sz w:val="24"/>
                <w:szCs w:val="24"/>
                <w:lang w:val="ru-RU"/>
              </w:rPr>
              <w:t xml:space="preserve"> - 202</w:t>
            </w:r>
            <w:r w:rsidR="00F949C0">
              <w:rPr>
                <w:rFonts w:ascii="Times New Roman" w:hAnsi="Times New Roman"/>
                <w:sz w:val="24"/>
                <w:szCs w:val="24"/>
                <w:lang w:val="ru-RU"/>
              </w:rPr>
              <w:t>3</w:t>
            </w:r>
          </w:p>
        </w:tc>
        <w:tc>
          <w:tcPr>
            <w:tcW w:w="1751" w:type="dxa"/>
            <w:tcBorders>
              <w:top w:val="single" w:sz="4" w:space="0" w:color="000000"/>
              <w:left w:val="single" w:sz="4" w:space="0" w:color="000000"/>
              <w:bottom w:val="single" w:sz="4" w:space="0" w:color="000000"/>
              <w:right w:val="single" w:sz="4" w:space="0" w:color="000000"/>
            </w:tcBorders>
            <w:hideMark/>
          </w:tcPr>
          <w:p w:rsidR="0037113F" w:rsidRPr="00A908F2" w:rsidRDefault="00F949C0" w:rsidP="00052051">
            <w:pPr>
              <w:spacing w:after="0" w:line="240" w:lineRule="auto"/>
              <w:ind w:firstLine="709"/>
              <w:jc w:val="both"/>
              <w:rPr>
                <w:rFonts w:ascii="Times New Roman" w:hAnsi="Times New Roman"/>
                <w:sz w:val="28"/>
                <w:szCs w:val="28"/>
              </w:rPr>
            </w:pPr>
            <w:r w:rsidRPr="00A908F2">
              <w:rPr>
                <w:rFonts w:ascii="Times New Roman" w:hAnsi="Times New Roman"/>
                <w:sz w:val="28"/>
                <w:szCs w:val="28"/>
              </w:rPr>
              <w:t>1</w:t>
            </w:r>
          </w:p>
        </w:tc>
        <w:tc>
          <w:tcPr>
            <w:tcW w:w="1259" w:type="dxa"/>
            <w:tcBorders>
              <w:top w:val="single" w:sz="4" w:space="0" w:color="000000"/>
              <w:left w:val="single" w:sz="4" w:space="0" w:color="000000"/>
              <w:bottom w:val="single" w:sz="4" w:space="0" w:color="000000"/>
              <w:right w:val="single" w:sz="4" w:space="0" w:color="000000"/>
            </w:tcBorders>
            <w:hideMark/>
          </w:tcPr>
          <w:p w:rsidR="0037113F" w:rsidRPr="00A908F2" w:rsidRDefault="0037113F" w:rsidP="00052051">
            <w:pPr>
              <w:spacing w:after="0" w:line="240" w:lineRule="auto"/>
              <w:ind w:firstLine="33"/>
              <w:jc w:val="both"/>
              <w:rPr>
                <w:rFonts w:ascii="Times New Roman" w:hAnsi="Times New Roman"/>
                <w:sz w:val="28"/>
                <w:szCs w:val="28"/>
                <w:lang w:val="ru-RU"/>
              </w:rPr>
            </w:pPr>
            <w:r w:rsidRPr="00A908F2">
              <w:rPr>
                <w:rFonts w:ascii="Times New Roman" w:hAnsi="Times New Roman"/>
                <w:sz w:val="28"/>
                <w:szCs w:val="28"/>
                <w:lang w:val="en-US"/>
              </w:rPr>
              <w:t xml:space="preserve">1 </w:t>
            </w:r>
          </w:p>
        </w:tc>
        <w:tc>
          <w:tcPr>
            <w:tcW w:w="1177" w:type="dxa"/>
            <w:tcBorders>
              <w:top w:val="single" w:sz="4" w:space="0" w:color="000000"/>
              <w:left w:val="single" w:sz="4" w:space="0" w:color="000000"/>
              <w:bottom w:val="single" w:sz="4" w:space="0" w:color="000000"/>
              <w:right w:val="single" w:sz="4" w:space="0" w:color="000000"/>
            </w:tcBorders>
            <w:hideMark/>
          </w:tcPr>
          <w:p w:rsidR="0037113F" w:rsidRPr="00A908F2" w:rsidRDefault="00F949C0" w:rsidP="00052051">
            <w:pPr>
              <w:spacing w:after="0" w:line="240" w:lineRule="auto"/>
              <w:jc w:val="both"/>
              <w:rPr>
                <w:rFonts w:ascii="Times New Roman" w:hAnsi="Times New Roman"/>
                <w:sz w:val="28"/>
                <w:szCs w:val="28"/>
                <w:lang w:val="ru-RU"/>
              </w:rPr>
            </w:pPr>
            <w:r w:rsidRPr="00A908F2">
              <w:rPr>
                <w:rFonts w:ascii="Times New Roman" w:hAnsi="Times New Roman"/>
                <w:sz w:val="28"/>
                <w:szCs w:val="28"/>
                <w:lang w:val="ru-RU"/>
              </w:rPr>
              <w:t>0</w:t>
            </w:r>
          </w:p>
        </w:tc>
        <w:tc>
          <w:tcPr>
            <w:tcW w:w="1163"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 xml:space="preserve">     0</w:t>
            </w:r>
          </w:p>
        </w:tc>
        <w:tc>
          <w:tcPr>
            <w:tcW w:w="1054"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firstLine="10"/>
              <w:jc w:val="both"/>
              <w:rPr>
                <w:rFonts w:ascii="Times New Roman" w:hAnsi="Times New Roman"/>
                <w:sz w:val="24"/>
                <w:szCs w:val="24"/>
                <w:lang w:val="ru-RU"/>
              </w:rPr>
            </w:pPr>
            <w:r w:rsidRPr="00052051">
              <w:rPr>
                <w:rFonts w:ascii="Times New Roman" w:hAnsi="Times New Roman"/>
                <w:sz w:val="24"/>
                <w:szCs w:val="24"/>
                <w:lang w:val="ru-RU"/>
              </w:rPr>
              <w:t>0</w:t>
            </w:r>
          </w:p>
        </w:tc>
      </w:tr>
      <w:tr w:rsidR="00F949C0" w:rsidRPr="00052051" w:rsidTr="00F949C0">
        <w:tc>
          <w:tcPr>
            <w:tcW w:w="1312" w:type="dxa"/>
            <w:tcBorders>
              <w:top w:val="single" w:sz="4" w:space="0" w:color="000000"/>
              <w:left w:val="single" w:sz="4" w:space="0" w:color="000000"/>
              <w:bottom w:val="single" w:sz="4" w:space="0" w:color="000000"/>
              <w:right w:val="single" w:sz="4" w:space="0" w:color="000000"/>
            </w:tcBorders>
            <w:hideMark/>
          </w:tcPr>
          <w:p w:rsidR="00F949C0" w:rsidRPr="00052051" w:rsidRDefault="00F949C0" w:rsidP="00F949C0">
            <w:pPr>
              <w:spacing w:after="0" w:line="240" w:lineRule="auto"/>
              <w:jc w:val="both"/>
              <w:rPr>
                <w:rFonts w:ascii="Times New Roman" w:hAnsi="Times New Roman"/>
                <w:b/>
                <w:sz w:val="24"/>
                <w:szCs w:val="24"/>
                <w:lang w:val="ru-RU"/>
              </w:rPr>
            </w:pPr>
            <w:r w:rsidRPr="00052051">
              <w:rPr>
                <w:rFonts w:ascii="Times New Roman" w:hAnsi="Times New Roman"/>
                <w:sz w:val="24"/>
                <w:szCs w:val="24"/>
                <w:lang w:val="ru-RU"/>
              </w:rPr>
              <w:t xml:space="preserve">2 курс </w:t>
            </w:r>
          </w:p>
        </w:tc>
        <w:tc>
          <w:tcPr>
            <w:tcW w:w="1629" w:type="dxa"/>
            <w:tcBorders>
              <w:top w:val="single" w:sz="4" w:space="0" w:color="000000"/>
              <w:left w:val="single" w:sz="4" w:space="0" w:color="000000"/>
              <w:bottom w:val="single" w:sz="4" w:space="0" w:color="000000"/>
              <w:right w:val="single" w:sz="4" w:space="0" w:color="000000"/>
            </w:tcBorders>
            <w:hideMark/>
          </w:tcPr>
          <w:p w:rsidR="00F949C0" w:rsidRPr="00052051" w:rsidRDefault="00F949C0" w:rsidP="00F949C0">
            <w:pPr>
              <w:spacing w:after="0" w:line="240" w:lineRule="auto"/>
              <w:jc w:val="both"/>
              <w:rPr>
                <w:rFonts w:ascii="Times New Roman" w:hAnsi="Times New Roman"/>
                <w:b/>
                <w:sz w:val="28"/>
                <w:szCs w:val="28"/>
                <w:lang w:val="en-US"/>
              </w:rPr>
            </w:pPr>
            <w:r w:rsidRPr="00052051">
              <w:rPr>
                <w:rFonts w:ascii="Times New Roman" w:hAnsi="Times New Roman"/>
                <w:sz w:val="24"/>
                <w:szCs w:val="24"/>
                <w:lang w:val="ru-RU"/>
              </w:rPr>
              <w:t>202</w:t>
            </w:r>
            <w:r w:rsidRPr="00052051">
              <w:rPr>
                <w:rFonts w:ascii="Times New Roman" w:hAnsi="Times New Roman"/>
                <w:sz w:val="24"/>
                <w:szCs w:val="24"/>
                <w:lang w:val="en-US"/>
              </w:rPr>
              <w:t>1</w:t>
            </w:r>
            <w:r w:rsidRPr="00052051">
              <w:rPr>
                <w:rFonts w:ascii="Times New Roman" w:hAnsi="Times New Roman"/>
                <w:sz w:val="24"/>
                <w:szCs w:val="24"/>
                <w:lang w:val="ru-RU"/>
              </w:rPr>
              <w:t xml:space="preserve"> - 202</w:t>
            </w:r>
            <w:r w:rsidRPr="00052051">
              <w:rPr>
                <w:rFonts w:ascii="Times New Roman" w:hAnsi="Times New Roman"/>
                <w:sz w:val="24"/>
                <w:szCs w:val="24"/>
                <w:lang w:val="en-US"/>
              </w:rPr>
              <w:t>2</w:t>
            </w:r>
          </w:p>
        </w:tc>
        <w:tc>
          <w:tcPr>
            <w:tcW w:w="1751" w:type="dxa"/>
            <w:tcBorders>
              <w:top w:val="single" w:sz="4" w:space="0" w:color="000000"/>
              <w:left w:val="single" w:sz="4" w:space="0" w:color="000000"/>
              <w:bottom w:val="single" w:sz="4" w:space="0" w:color="000000"/>
              <w:right w:val="single" w:sz="4" w:space="0" w:color="000000"/>
            </w:tcBorders>
            <w:hideMark/>
          </w:tcPr>
          <w:p w:rsidR="00F949C0" w:rsidRPr="00A908F2" w:rsidRDefault="00F949C0" w:rsidP="00F949C0">
            <w:pPr>
              <w:spacing w:after="0" w:line="240" w:lineRule="auto"/>
              <w:ind w:firstLine="709"/>
              <w:jc w:val="both"/>
              <w:rPr>
                <w:rFonts w:ascii="Times New Roman" w:hAnsi="Times New Roman"/>
                <w:sz w:val="28"/>
                <w:szCs w:val="28"/>
              </w:rPr>
            </w:pPr>
            <w:r w:rsidRPr="00A908F2">
              <w:rPr>
                <w:rFonts w:ascii="Times New Roman" w:hAnsi="Times New Roman"/>
                <w:sz w:val="28"/>
                <w:szCs w:val="28"/>
              </w:rPr>
              <w:t>2</w:t>
            </w:r>
          </w:p>
        </w:tc>
        <w:tc>
          <w:tcPr>
            <w:tcW w:w="1259" w:type="dxa"/>
            <w:tcBorders>
              <w:top w:val="single" w:sz="4" w:space="0" w:color="000000"/>
              <w:left w:val="single" w:sz="4" w:space="0" w:color="000000"/>
              <w:bottom w:val="single" w:sz="4" w:space="0" w:color="000000"/>
              <w:right w:val="single" w:sz="4" w:space="0" w:color="000000"/>
            </w:tcBorders>
            <w:hideMark/>
          </w:tcPr>
          <w:p w:rsidR="00F949C0" w:rsidRPr="00A908F2" w:rsidRDefault="00A908F2" w:rsidP="00F949C0">
            <w:pPr>
              <w:spacing w:after="0" w:line="240" w:lineRule="auto"/>
              <w:ind w:firstLine="33"/>
              <w:jc w:val="both"/>
              <w:rPr>
                <w:rFonts w:ascii="Times New Roman" w:hAnsi="Times New Roman"/>
                <w:sz w:val="28"/>
                <w:szCs w:val="28"/>
                <w:lang w:val="ru-RU"/>
              </w:rPr>
            </w:pPr>
            <w:r w:rsidRPr="00A908F2">
              <w:rPr>
                <w:rFonts w:ascii="Times New Roman" w:hAnsi="Times New Roman"/>
                <w:sz w:val="28"/>
                <w:szCs w:val="28"/>
                <w:lang w:val="ru-RU"/>
              </w:rPr>
              <w:t>1</w:t>
            </w:r>
          </w:p>
        </w:tc>
        <w:tc>
          <w:tcPr>
            <w:tcW w:w="1177" w:type="dxa"/>
            <w:tcBorders>
              <w:top w:val="single" w:sz="4" w:space="0" w:color="000000"/>
              <w:left w:val="single" w:sz="4" w:space="0" w:color="000000"/>
              <w:bottom w:val="single" w:sz="4" w:space="0" w:color="000000"/>
              <w:right w:val="single" w:sz="4" w:space="0" w:color="000000"/>
            </w:tcBorders>
            <w:hideMark/>
          </w:tcPr>
          <w:p w:rsidR="00F949C0" w:rsidRPr="00A908F2" w:rsidRDefault="00A908F2" w:rsidP="00F949C0">
            <w:pPr>
              <w:spacing w:after="0" w:line="240" w:lineRule="auto"/>
              <w:jc w:val="both"/>
              <w:rPr>
                <w:rFonts w:ascii="Times New Roman" w:hAnsi="Times New Roman"/>
                <w:sz w:val="28"/>
                <w:szCs w:val="28"/>
                <w:lang w:val="ru-RU"/>
              </w:rPr>
            </w:pPr>
            <w:r w:rsidRPr="00A908F2">
              <w:rPr>
                <w:rFonts w:ascii="Times New Roman" w:hAnsi="Times New Roman"/>
                <w:sz w:val="28"/>
                <w:szCs w:val="28"/>
                <w:lang w:val="ru-RU"/>
              </w:rPr>
              <w:t>1</w:t>
            </w:r>
          </w:p>
        </w:tc>
        <w:tc>
          <w:tcPr>
            <w:tcW w:w="1163" w:type="dxa"/>
            <w:tcBorders>
              <w:top w:val="single" w:sz="4" w:space="0" w:color="000000"/>
              <w:left w:val="single" w:sz="4" w:space="0" w:color="000000"/>
              <w:bottom w:val="single" w:sz="4" w:space="0" w:color="000000"/>
              <w:right w:val="single" w:sz="4" w:space="0" w:color="000000"/>
            </w:tcBorders>
            <w:hideMark/>
          </w:tcPr>
          <w:p w:rsidR="00F949C0" w:rsidRPr="00052051" w:rsidRDefault="00F949C0" w:rsidP="00F949C0">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 xml:space="preserve">     0</w:t>
            </w:r>
          </w:p>
        </w:tc>
        <w:tc>
          <w:tcPr>
            <w:tcW w:w="1054" w:type="dxa"/>
            <w:tcBorders>
              <w:top w:val="single" w:sz="4" w:space="0" w:color="000000"/>
              <w:left w:val="single" w:sz="4" w:space="0" w:color="000000"/>
              <w:bottom w:val="single" w:sz="4" w:space="0" w:color="000000"/>
              <w:right w:val="single" w:sz="4" w:space="0" w:color="000000"/>
            </w:tcBorders>
            <w:hideMark/>
          </w:tcPr>
          <w:p w:rsidR="00F949C0" w:rsidRPr="00052051" w:rsidRDefault="00F949C0" w:rsidP="00F949C0">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0</w:t>
            </w:r>
          </w:p>
        </w:tc>
      </w:tr>
      <w:tr w:rsidR="00F949C0" w:rsidRPr="00052051" w:rsidTr="00F949C0">
        <w:tc>
          <w:tcPr>
            <w:tcW w:w="1312" w:type="dxa"/>
            <w:tcBorders>
              <w:top w:val="single" w:sz="4" w:space="0" w:color="000000"/>
              <w:left w:val="single" w:sz="4" w:space="0" w:color="000000"/>
              <w:bottom w:val="single" w:sz="4" w:space="0" w:color="000000"/>
              <w:right w:val="single" w:sz="4" w:space="0" w:color="000000"/>
            </w:tcBorders>
            <w:hideMark/>
          </w:tcPr>
          <w:p w:rsidR="00F949C0" w:rsidRPr="00052051" w:rsidRDefault="00F949C0" w:rsidP="00F949C0">
            <w:pPr>
              <w:spacing w:after="0" w:line="240" w:lineRule="auto"/>
              <w:jc w:val="both"/>
              <w:rPr>
                <w:rFonts w:ascii="Times New Roman" w:hAnsi="Times New Roman"/>
                <w:b/>
                <w:sz w:val="24"/>
                <w:szCs w:val="24"/>
                <w:lang w:val="ru-RU"/>
              </w:rPr>
            </w:pPr>
            <w:r w:rsidRPr="00052051">
              <w:rPr>
                <w:rFonts w:ascii="Times New Roman" w:hAnsi="Times New Roman"/>
                <w:sz w:val="24"/>
                <w:szCs w:val="24"/>
                <w:lang w:val="ru-RU"/>
              </w:rPr>
              <w:t xml:space="preserve">3 курс </w:t>
            </w:r>
          </w:p>
        </w:tc>
        <w:tc>
          <w:tcPr>
            <w:tcW w:w="1629" w:type="dxa"/>
            <w:tcBorders>
              <w:top w:val="single" w:sz="4" w:space="0" w:color="000000"/>
              <w:left w:val="single" w:sz="4" w:space="0" w:color="000000"/>
              <w:bottom w:val="single" w:sz="4" w:space="0" w:color="000000"/>
              <w:right w:val="single" w:sz="4" w:space="0" w:color="000000"/>
            </w:tcBorders>
            <w:hideMark/>
          </w:tcPr>
          <w:p w:rsidR="00F949C0" w:rsidRPr="00052051" w:rsidRDefault="00F949C0" w:rsidP="00F949C0">
            <w:pPr>
              <w:spacing w:after="0" w:line="240" w:lineRule="auto"/>
              <w:jc w:val="both"/>
              <w:rPr>
                <w:rFonts w:ascii="Times New Roman" w:hAnsi="Times New Roman"/>
                <w:b/>
                <w:sz w:val="28"/>
                <w:szCs w:val="28"/>
                <w:lang w:val="en-US"/>
              </w:rPr>
            </w:pPr>
            <w:r w:rsidRPr="00052051">
              <w:rPr>
                <w:rFonts w:ascii="Times New Roman" w:hAnsi="Times New Roman"/>
                <w:sz w:val="24"/>
                <w:szCs w:val="24"/>
                <w:lang w:val="ru-RU"/>
              </w:rPr>
              <w:t>20</w:t>
            </w:r>
            <w:r w:rsidRPr="00052051">
              <w:rPr>
                <w:rFonts w:ascii="Times New Roman" w:hAnsi="Times New Roman"/>
                <w:sz w:val="24"/>
                <w:szCs w:val="24"/>
                <w:lang w:val="en-US"/>
              </w:rPr>
              <w:t>20</w:t>
            </w:r>
            <w:r w:rsidRPr="00052051">
              <w:rPr>
                <w:rFonts w:ascii="Times New Roman" w:hAnsi="Times New Roman"/>
                <w:sz w:val="24"/>
                <w:szCs w:val="24"/>
                <w:lang w:val="ru-RU"/>
              </w:rPr>
              <w:t xml:space="preserve"> - 202</w:t>
            </w:r>
            <w:r w:rsidRPr="00052051">
              <w:rPr>
                <w:rFonts w:ascii="Times New Roman" w:hAnsi="Times New Roman"/>
                <w:sz w:val="24"/>
                <w:szCs w:val="24"/>
                <w:lang w:val="en-US"/>
              </w:rPr>
              <w:t>1</w:t>
            </w:r>
          </w:p>
        </w:tc>
        <w:tc>
          <w:tcPr>
            <w:tcW w:w="1751" w:type="dxa"/>
            <w:tcBorders>
              <w:top w:val="single" w:sz="4" w:space="0" w:color="000000"/>
              <w:left w:val="single" w:sz="4" w:space="0" w:color="000000"/>
              <w:bottom w:val="single" w:sz="4" w:space="0" w:color="000000"/>
              <w:right w:val="single" w:sz="4" w:space="0" w:color="000000"/>
            </w:tcBorders>
            <w:hideMark/>
          </w:tcPr>
          <w:p w:rsidR="00F949C0" w:rsidRPr="00A908F2" w:rsidRDefault="00F949C0" w:rsidP="00F949C0">
            <w:pPr>
              <w:spacing w:after="0" w:line="240" w:lineRule="auto"/>
              <w:ind w:firstLine="709"/>
              <w:jc w:val="both"/>
              <w:rPr>
                <w:rFonts w:ascii="Times New Roman" w:hAnsi="Times New Roman"/>
                <w:sz w:val="28"/>
                <w:szCs w:val="28"/>
              </w:rPr>
            </w:pPr>
            <w:r w:rsidRPr="00A908F2">
              <w:rPr>
                <w:rFonts w:ascii="Times New Roman" w:hAnsi="Times New Roman"/>
                <w:sz w:val="28"/>
                <w:szCs w:val="28"/>
              </w:rPr>
              <w:t>1</w:t>
            </w:r>
          </w:p>
        </w:tc>
        <w:tc>
          <w:tcPr>
            <w:tcW w:w="1259" w:type="dxa"/>
            <w:tcBorders>
              <w:top w:val="single" w:sz="4" w:space="0" w:color="000000"/>
              <w:left w:val="single" w:sz="4" w:space="0" w:color="000000"/>
              <w:bottom w:val="single" w:sz="4" w:space="0" w:color="000000"/>
              <w:right w:val="single" w:sz="4" w:space="0" w:color="000000"/>
            </w:tcBorders>
            <w:hideMark/>
          </w:tcPr>
          <w:p w:rsidR="00F949C0" w:rsidRPr="00A908F2" w:rsidRDefault="00F949C0" w:rsidP="00F949C0">
            <w:pPr>
              <w:spacing w:after="0" w:line="240" w:lineRule="auto"/>
              <w:ind w:firstLine="33"/>
              <w:jc w:val="both"/>
              <w:rPr>
                <w:rFonts w:ascii="Times New Roman" w:hAnsi="Times New Roman"/>
                <w:sz w:val="28"/>
                <w:szCs w:val="28"/>
              </w:rPr>
            </w:pPr>
            <w:r w:rsidRPr="00A908F2">
              <w:rPr>
                <w:rFonts w:ascii="Times New Roman" w:hAnsi="Times New Roman"/>
                <w:sz w:val="28"/>
                <w:szCs w:val="28"/>
                <w:lang w:val="en-US"/>
              </w:rPr>
              <w:t>1</w:t>
            </w:r>
          </w:p>
        </w:tc>
        <w:tc>
          <w:tcPr>
            <w:tcW w:w="1177" w:type="dxa"/>
            <w:tcBorders>
              <w:top w:val="single" w:sz="4" w:space="0" w:color="000000"/>
              <w:left w:val="single" w:sz="4" w:space="0" w:color="000000"/>
              <w:bottom w:val="single" w:sz="4" w:space="0" w:color="000000"/>
              <w:right w:val="single" w:sz="4" w:space="0" w:color="000000"/>
            </w:tcBorders>
            <w:hideMark/>
          </w:tcPr>
          <w:p w:rsidR="00F949C0" w:rsidRPr="00A908F2" w:rsidRDefault="00F949C0" w:rsidP="00F949C0">
            <w:pPr>
              <w:spacing w:after="0" w:line="240" w:lineRule="auto"/>
              <w:jc w:val="both"/>
              <w:rPr>
                <w:rFonts w:ascii="Times New Roman" w:hAnsi="Times New Roman"/>
                <w:sz w:val="28"/>
                <w:szCs w:val="28"/>
                <w:lang w:val="ru-RU"/>
              </w:rPr>
            </w:pPr>
            <w:r w:rsidRPr="00A908F2">
              <w:rPr>
                <w:rFonts w:ascii="Times New Roman" w:hAnsi="Times New Roman"/>
                <w:sz w:val="28"/>
                <w:szCs w:val="28"/>
                <w:lang w:val="ru-RU"/>
              </w:rPr>
              <w:t>0</w:t>
            </w:r>
          </w:p>
        </w:tc>
        <w:tc>
          <w:tcPr>
            <w:tcW w:w="1163" w:type="dxa"/>
            <w:tcBorders>
              <w:top w:val="single" w:sz="4" w:space="0" w:color="000000"/>
              <w:left w:val="single" w:sz="4" w:space="0" w:color="000000"/>
              <w:bottom w:val="single" w:sz="4" w:space="0" w:color="000000"/>
              <w:right w:val="single" w:sz="4" w:space="0" w:color="000000"/>
            </w:tcBorders>
            <w:hideMark/>
          </w:tcPr>
          <w:p w:rsidR="00F949C0" w:rsidRPr="00052051" w:rsidRDefault="00F949C0" w:rsidP="00F949C0">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 xml:space="preserve">     0</w:t>
            </w:r>
          </w:p>
        </w:tc>
        <w:tc>
          <w:tcPr>
            <w:tcW w:w="1054" w:type="dxa"/>
            <w:tcBorders>
              <w:top w:val="single" w:sz="4" w:space="0" w:color="000000"/>
              <w:left w:val="single" w:sz="4" w:space="0" w:color="000000"/>
              <w:bottom w:val="single" w:sz="4" w:space="0" w:color="000000"/>
              <w:right w:val="single" w:sz="4" w:space="0" w:color="000000"/>
            </w:tcBorders>
            <w:hideMark/>
          </w:tcPr>
          <w:p w:rsidR="00F949C0" w:rsidRPr="00052051" w:rsidRDefault="00F949C0" w:rsidP="00F949C0">
            <w:pPr>
              <w:spacing w:after="0" w:line="240" w:lineRule="auto"/>
              <w:ind w:left="-415" w:firstLine="415"/>
              <w:jc w:val="both"/>
              <w:rPr>
                <w:rFonts w:ascii="Times New Roman" w:hAnsi="Times New Roman"/>
                <w:sz w:val="24"/>
                <w:szCs w:val="24"/>
                <w:lang w:val="ru-RU"/>
              </w:rPr>
            </w:pPr>
            <w:r w:rsidRPr="00052051">
              <w:rPr>
                <w:rFonts w:ascii="Times New Roman" w:hAnsi="Times New Roman"/>
                <w:sz w:val="24"/>
                <w:szCs w:val="24"/>
                <w:lang w:val="ru-RU"/>
              </w:rPr>
              <w:t>0</w:t>
            </w:r>
          </w:p>
        </w:tc>
      </w:tr>
      <w:tr w:rsidR="00F949C0" w:rsidRPr="00052051" w:rsidTr="00F949C0">
        <w:tc>
          <w:tcPr>
            <w:tcW w:w="1312" w:type="dxa"/>
            <w:tcBorders>
              <w:top w:val="single" w:sz="4" w:space="0" w:color="000000"/>
              <w:left w:val="single" w:sz="4" w:space="0" w:color="000000"/>
              <w:bottom w:val="single" w:sz="4" w:space="0" w:color="000000"/>
              <w:right w:val="single" w:sz="4" w:space="0" w:color="000000"/>
            </w:tcBorders>
            <w:hideMark/>
          </w:tcPr>
          <w:p w:rsidR="00F949C0" w:rsidRPr="00052051" w:rsidRDefault="00F949C0" w:rsidP="00F949C0">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 xml:space="preserve">4 курс </w:t>
            </w:r>
          </w:p>
        </w:tc>
        <w:tc>
          <w:tcPr>
            <w:tcW w:w="1629" w:type="dxa"/>
            <w:tcBorders>
              <w:top w:val="single" w:sz="4" w:space="0" w:color="000000"/>
              <w:left w:val="single" w:sz="4" w:space="0" w:color="000000"/>
              <w:bottom w:val="single" w:sz="4" w:space="0" w:color="000000"/>
              <w:right w:val="single" w:sz="4" w:space="0" w:color="000000"/>
            </w:tcBorders>
            <w:hideMark/>
          </w:tcPr>
          <w:p w:rsidR="00F949C0" w:rsidRPr="00052051" w:rsidRDefault="00F949C0" w:rsidP="00F949C0">
            <w:pPr>
              <w:spacing w:after="0" w:line="240" w:lineRule="auto"/>
              <w:jc w:val="both"/>
              <w:rPr>
                <w:rFonts w:ascii="Times New Roman" w:hAnsi="Times New Roman"/>
                <w:b/>
                <w:sz w:val="28"/>
                <w:szCs w:val="28"/>
                <w:lang w:val="en-US"/>
              </w:rPr>
            </w:pPr>
            <w:r w:rsidRPr="00052051">
              <w:rPr>
                <w:rFonts w:ascii="Times New Roman" w:hAnsi="Times New Roman"/>
                <w:sz w:val="24"/>
                <w:szCs w:val="24"/>
                <w:lang w:val="ru-RU"/>
              </w:rPr>
              <w:t>20</w:t>
            </w:r>
            <w:r w:rsidRPr="00052051">
              <w:rPr>
                <w:rFonts w:ascii="Times New Roman" w:hAnsi="Times New Roman"/>
                <w:sz w:val="24"/>
                <w:szCs w:val="24"/>
                <w:lang w:val="en-US"/>
              </w:rPr>
              <w:t>19</w:t>
            </w:r>
            <w:r w:rsidRPr="00052051">
              <w:rPr>
                <w:rFonts w:ascii="Times New Roman" w:hAnsi="Times New Roman"/>
                <w:sz w:val="24"/>
                <w:szCs w:val="24"/>
                <w:lang w:val="ru-RU"/>
              </w:rPr>
              <w:t xml:space="preserve"> - 20</w:t>
            </w:r>
            <w:r w:rsidRPr="00052051">
              <w:rPr>
                <w:rFonts w:ascii="Times New Roman" w:hAnsi="Times New Roman"/>
                <w:sz w:val="24"/>
                <w:szCs w:val="24"/>
                <w:lang w:val="en-US"/>
              </w:rPr>
              <w:t>20</w:t>
            </w:r>
          </w:p>
        </w:tc>
        <w:tc>
          <w:tcPr>
            <w:tcW w:w="1751" w:type="dxa"/>
            <w:tcBorders>
              <w:top w:val="single" w:sz="4" w:space="0" w:color="000000"/>
              <w:left w:val="single" w:sz="4" w:space="0" w:color="000000"/>
              <w:bottom w:val="single" w:sz="4" w:space="0" w:color="000000"/>
              <w:right w:val="single" w:sz="4" w:space="0" w:color="000000"/>
            </w:tcBorders>
            <w:hideMark/>
          </w:tcPr>
          <w:p w:rsidR="00F949C0" w:rsidRPr="00A908F2" w:rsidRDefault="00A908F2" w:rsidP="00F949C0">
            <w:pPr>
              <w:spacing w:after="0" w:line="240" w:lineRule="auto"/>
              <w:ind w:firstLine="709"/>
              <w:jc w:val="both"/>
              <w:rPr>
                <w:rFonts w:ascii="Times New Roman" w:hAnsi="Times New Roman"/>
                <w:sz w:val="28"/>
                <w:szCs w:val="28"/>
                <w:lang w:val="ru-RU"/>
              </w:rPr>
            </w:pPr>
            <w:r w:rsidRPr="00A908F2">
              <w:rPr>
                <w:rFonts w:ascii="Times New Roman" w:hAnsi="Times New Roman"/>
                <w:sz w:val="28"/>
                <w:szCs w:val="28"/>
                <w:lang w:val="ru-RU"/>
              </w:rPr>
              <w:t>1</w:t>
            </w:r>
          </w:p>
        </w:tc>
        <w:tc>
          <w:tcPr>
            <w:tcW w:w="1259" w:type="dxa"/>
            <w:tcBorders>
              <w:top w:val="single" w:sz="4" w:space="0" w:color="000000"/>
              <w:left w:val="single" w:sz="4" w:space="0" w:color="000000"/>
              <w:bottom w:val="single" w:sz="4" w:space="0" w:color="000000"/>
              <w:right w:val="single" w:sz="4" w:space="0" w:color="000000"/>
            </w:tcBorders>
            <w:hideMark/>
          </w:tcPr>
          <w:p w:rsidR="00F949C0" w:rsidRPr="00A908F2" w:rsidRDefault="00A908F2" w:rsidP="00F949C0">
            <w:pPr>
              <w:spacing w:after="0" w:line="240" w:lineRule="auto"/>
              <w:ind w:firstLine="33"/>
              <w:jc w:val="both"/>
              <w:rPr>
                <w:rFonts w:ascii="Times New Roman" w:hAnsi="Times New Roman"/>
                <w:sz w:val="28"/>
                <w:szCs w:val="28"/>
                <w:lang w:val="ru-RU"/>
              </w:rPr>
            </w:pPr>
            <w:r w:rsidRPr="00A908F2">
              <w:rPr>
                <w:rFonts w:ascii="Times New Roman" w:hAnsi="Times New Roman"/>
                <w:sz w:val="28"/>
                <w:szCs w:val="28"/>
                <w:lang w:val="ru-RU"/>
              </w:rPr>
              <w:t>1</w:t>
            </w:r>
            <w:r w:rsidR="00F949C0" w:rsidRPr="00A908F2">
              <w:rPr>
                <w:rFonts w:ascii="Times New Roman" w:hAnsi="Times New Roman"/>
                <w:sz w:val="28"/>
                <w:szCs w:val="28"/>
                <w:lang w:val="ru-RU"/>
              </w:rPr>
              <w:t xml:space="preserve"> </w:t>
            </w:r>
          </w:p>
        </w:tc>
        <w:tc>
          <w:tcPr>
            <w:tcW w:w="1177" w:type="dxa"/>
            <w:tcBorders>
              <w:top w:val="single" w:sz="4" w:space="0" w:color="000000"/>
              <w:left w:val="single" w:sz="4" w:space="0" w:color="000000"/>
              <w:bottom w:val="single" w:sz="4" w:space="0" w:color="000000"/>
              <w:right w:val="single" w:sz="4" w:space="0" w:color="000000"/>
            </w:tcBorders>
            <w:hideMark/>
          </w:tcPr>
          <w:p w:rsidR="00F949C0" w:rsidRPr="00A908F2" w:rsidRDefault="00A908F2" w:rsidP="00F949C0">
            <w:pPr>
              <w:spacing w:after="0" w:line="240" w:lineRule="auto"/>
              <w:jc w:val="both"/>
              <w:rPr>
                <w:rFonts w:ascii="Times New Roman" w:hAnsi="Times New Roman"/>
                <w:sz w:val="28"/>
                <w:szCs w:val="28"/>
                <w:lang w:val="ru-RU"/>
              </w:rPr>
            </w:pPr>
            <w:r w:rsidRPr="00A908F2">
              <w:rPr>
                <w:rFonts w:ascii="Times New Roman" w:hAnsi="Times New Roman"/>
                <w:sz w:val="28"/>
                <w:szCs w:val="28"/>
                <w:lang w:val="ru-RU"/>
              </w:rPr>
              <w:t>0</w:t>
            </w:r>
          </w:p>
        </w:tc>
        <w:tc>
          <w:tcPr>
            <w:tcW w:w="1163" w:type="dxa"/>
            <w:tcBorders>
              <w:top w:val="single" w:sz="4" w:space="0" w:color="000000"/>
              <w:left w:val="single" w:sz="4" w:space="0" w:color="000000"/>
              <w:bottom w:val="single" w:sz="4" w:space="0" w:color="000000"/>
              <w:right w:val="single" w:sz="4" w:space="0" w:color="000000"/>
            </w:tcBorders>
            <w:hideMark/>
          </w:tcPr>
          <w:p w:rsidR="00F949C0" w:rsidRPr="00052051" w:rsidRDefault="00F949C0" w:rsidP="00F949C0">
            <w:pPr>
              <w:spacing w:after="0" w:line="240" w:lineRule="auto"/>
              <w:jc w:val="both"/>
              <w:rPr>
                <w:rFonts w:ascii="Times New Roman" w:hAnsi="Times New Roman"/>
                <w:sz w:val="24"/>
                <w:szCs w:val="24"/>
                <w:lang w:val="ru-RU"/>
              </w:rPr>
            </w:pPr>
            <w:r w:rsidRPr="00052051">
              <w:rPr>
                <w:rFonts w:ascii="Times New Roman" w:hAnsi="Times New Roman"/>
                <w:sz w:val="24"/>
                <w:szCs w:val="24"/>
                <w:lang w:val="ru-RU"/>
              </w:rPr>
              <w:t xml:space="preserve">     0</w:t>
            </w:r>
          </w:p>
        </w:tc>
        <w:tc>
          <w:tcPr>
            <w:tcW w:w="1054" w:type="dxa"/>
            <w:tcBorders>
              <w:top w:val="single" w:sz="4" w:space="0" w:color="000000"/>
              <w:left w:val="single" w:sz="4" w:space="0" w:color="000000"/>
              <w:bottom w:val="single" w:sz="4" w:space="0" w:color="000000"/>
              <w:right w:val="single" w:sz="4" w:space="0" w:color="000000"/>
            </w:tcBorders>
            <w:hideMark/>
          </w:tcPr>
          <w:p w:rsidR="00F949C0" w:rsidRPr="00052051" w:rsidRDefault="00F949C0" w:rsidP="00F949C0">
            <w:pPr>
              <w:spacing w:after="0" w:line="240" w:lineRule="auto"/>
              <w:ind w:left="-436" w:firstLine="436"/>
              <w:jc w:val="both"/>
              <w:rPr>
                <w:rFonts w:ascii="Times New Roman" w:hAnsi="Times New Roman"/>
                <w:sz w:val="24"/>
                <w:szCs w:val="24"/>
                <w:lang w:val="ru-RU"/>
              </w:rPr>
            </w:pPr>
            <w:r w:rsidRPr="00052051">
              <w:rPr>
                <w:rFonts w:ascii="Times New Roman" w:hAnsi="Times New Roman"/>
                <w:sz w:val="24"/>
                <w:szCs w:val="24"/>
                <w:lang w:val="ru-RU"/>
              </w:rPr>
              <w:t>0</w:t>
            </w:r>
          </w:p>
        </w:tc>
      </w:tr>
    </w:tbl>
    <w:p w:rsidR="0037113F" w:rsidRPr="00052051" w:rsidRDefault="0037113F" w:rsidP="00052051">
      <w:pPr>
        <w:spacing w:after="0" w:line="240" w:lineRule="auto"/>
        <w:ind w:firstLine="709"/>
        <w:jc w:val="both"/>
        <w:rPr>
          <w:rFonts w:ascii="Times New Roman" w:hAnsi="Times New Roman"/>
          <w:b/>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Умовні позначення:  ОД – очна денна; ОВ – очна вечірня; З – заочна; Дс – дистанційна; М – мережева; Дл – дуальна.</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 xml:space="preserve">     6. Інформація про інші ОП ЗВО за відповідною спеціальністю</w:t>
      </w:r>
    </w:p>
    <w:p w:rsidR="0037113F" w:rsidRPr="00052051" w:rsidRDefault="0037113F" w:rsidP="00052051">
      <w:pPr>
        <w:spacing w:after="0" w:line="240" w:lineRule="auto"/>
        <w:ind w:firstLine="709"/>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1"/>
      </w:tblGrid>
      <w:tr w:rsidR="0037113F" w:rsidRPr="00052051" w:rsidTr="0037113F">
        <w:tc>
          <w:tcPr>
            <w:tcW w:w="7054"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firstLine="709"/>
              <w:jc w:val="both"/>
              <w:rPr>
                <w:rFonts w:ascii="Times New Roman" w:hAnsi="Times New Roman"/>
                <w:b/>
                <w:sz w:val="28"/>
                <w:szCs w:val="28"/>
                <w:lang w:val="ru-RU"/>
              </w:rPr>
            </w:pPr>
            <w:r w:rsidRPr="00052051">
              <w:rPr>
                <w:rFonts w:ascii="Times New Roman" w:hAnsi="Times New Roman"/>
                <w:b/>
                <w:sz w:val="28"/>
                <w:szCs w:val="28"/>
                <w:lang w:val="ru-RU"/>
              </w:rPr>
              <w:t>Рівень вищої освіти</w:t>
            </w:r>
          </w:p>
        </w:tc>
        <w:tc>
          <w:tcPr>
            <w:tcW w:w="7513" w:type="dxa"/>
            <w:tcBorders>
              <w:top w:val="single" w:sz="4" w:space="0" w:color="000000"/>
              <w:left w:val="single" w:sz="4" w:space="0" w:color="000000"/>
              <w:bottom w:val="single" w:sz="4" w:space="0" w:color="000000"/>
              <w:right w:val="single" w:sz="4" w:space="0" w:color="000000"/>
            </w:tcBorders>
          </w:tcPr>
          <w:p w:rsidR="0037113F" w:rsidRPr="00052051" w:rsidRDefault="0037113F" w:rsidP="00930B71">
            <w:pPr>
              <w:spacing w:after="0" w:line="240" w:lineRule="auto"/>
              <w:jc w:val="both"/>
              <w:rPr>
                <w:rFonts w:ascii="Times New Roman" w:hAnsi="Times New Roman"/>
                <w:b/>
                <w:sz w:val="28"/>
                <w:szCs w:val="28"/>
                <w:lang w:val="ru-RU"/>
              </w:rPr>
            </w:pPr>
            <w:r w:rsidRPr="00052051">
              <w:rPr>
                <w:rFonts w:ascii="Times New Roman" w:hAnsi="Times New Roman"/>
                <w:b/>
                <w:sz w:val="28"/>
                <w:szCs w:val="28"/>
                <w:lang w:val="ru-RU"/>
              </w:rPr>
              <w:t>Інформація про освітні програми</w:t>
            </w:r>
          </w:p>
        </w:tc>
      </w:tr>
      <w:tr w:rsidR="0037113F" w:rsidRPr="00052051" w:rsidTr="0037113F">
        <w:trPr>
          <w:trHeight w:val="395"/>
        </w:trPr>
        <w:tc>
          <w:tcPr>
            <w:tcW w:w="7054"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jc w:val="both"/>
              <w:rPr>
                <w:rFonts w:ascii="Times New Roman" w:hAnsi="Times New Roman"/>
                <w:b/>
                <w:sz w:val="28"/>
                <w:szCs w:val="28"/>
                <w:lang w:val="ru-RU"/>
              </w:rPr>
            </w:pPr>
            <w:r w:rsidRPr="00052051">
              <w:rPr>
                <w:rFonts w:ascii="Times New Roman" w:hAnsi="Times New Roman"/>
                <w:sz w:val="28"/>
                <w:szCs w:val="28"/>
                <w:lang w:val="ru-RU"/>
              </w:rPr>
              <w:t>початковий рівень (короткий цикл)</w:t>
            </w:r>
          </w:p>
        </w:tc>
        <w:tc>
          <w:tcPr>
            <w:tcW w:w="7513" w:type="dxa"/>
            <w:tcBorders>
              <w:top w:val="single" w:sz="4" w:space="0" w:color="000000"/>
              <w:left w:val="single" w:sz="4" w:space="0" w:color="000000"/>
              <w:bottom w:val="single" w:sz="4" w:space="0" w:color="000000"/>
              <w:right w:val="single" w:sz="4" w:space="0" w:color="000000"/>
            </w:tcBorders>
          </w:tcPr>
          <w:p w:rsidR="0037113F" w:rsidRPr="00052051" w:rsidRDefault="0037113F" w:rsidP="00930B71">
            <w:pPr>
              <w:spacing w:after="0" w:line="240" w:lineRule="auto"/>
              <w:ind w:firstLine="709"/>
              <w:jc w:val="both"/>
              <w:rPr>
                <w:rFonts w:ascii="Times New Roman" w:hAnsi="Times New Roman"/>
                <w:b/>
                <w:sz w:val="28"/>
                <w:szCs w:val="28"/>
                <w:lang w:val="ru-RU"/>
              </w:rPr>
            </w:pPr>
            <w:r w:rsidRPr="00052051">
              <w:rPr>
                <w:rFonts w:ascii="Times New Roman" w:hAnsi="Times New Roman"/>
                <w:sz w:val="28"/>
                <w:szCs w:val="28"/>
                <w:lang w:val="ru-RU"/>
              </w:rPr>
              <w:t>програми відсутні</w:t>
            </w:r>
          </w:p>
        </w:tc>
      </w:tr>
      <w:tr w:rsidR="0037113F" w:rsidRPr="00052051" w:rsidTr="0037113F">
        <w:tc>
          <w:tcPr>
            <w:tcW w:w="7054"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jc w:val="both"/>
              <w:rPr>
                <w:rFonts w:ascii="Times New Roman" w:hAnsi="Times New Roman"/>
                <w:b/>
                <w:sz w:val="28"/>
                <w:szCs w:val="28"/>
                <w:lang w:val="ru-RU"/>
              </w:rPr>
            </w:pPr>
            <w:r w:rsidRPr="00052051">
              <w:rPr>
                <w:rFonts w:ascii="Times New Roman" w:hAnsi="Times New Roman"/>
                <w:sz w:val="28"/>
                <w:szCs w:val="28"/>
                <w:lang w:val="ru-RU"/>
              </w:rPr>
              <w:t>перший (бакалаврський) рівень</w:t>
            </w:r>
          </w:p>
        </w:tc>
        <w:tc>
          <w:tcPr>
            <w:tcW w:w="7513"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930B71">
            <w:pPr>
              <w:spacing w:after="0" w:line="240" w:lineRule="auto"/>
              <w:jc w:val="both"/>
              <w:rPr>
                <w:rFonts w:ascii="Times New Roman" w:hAnsi="Times New Roman"/>
                <w:b/>
                <w:sz w:val="28"/>
                <w:szCs w:val="28"/>
                <w:lang w:val="ru-RU"/>
              </w:rPr>
            </w:pPr>
            <w:r w:rsidRPr="00052051">
              <w:rPr>
                <w:rFonts w:ascii="Times New Roman" w:hAnsi="Times New Roman"/>
                <w:b/>
                <w:sz w:val="28"/>
                <w:szCs w:val="28"/>
                <w:lang w:val="ru-RU"/>
              </w:rPr>
              <w:t>032 Історія та археологія</w:t>
            </w:r>
          </w:p>
          <w:p w:rsidR="0037113F" w:rsidRPr="00052051" w:rsidRDefault="0037113F" w:rsidP="00930B71">
            <w:pPr>
              <w:spacing w:after="0" w:line="240" w:lineRule="auto"/>
              <w:jc w:val="both"/>
              <w:rPr>
                <w:rFonts w:ascii="Times New Roman" w:hAnsi="Times New Roman"/>
                <w:b/>
                <w:sz w:val="28"/>
                <w:szCs w:val="28"/>
                <w:lang w:val="ru-RU"/>
              </w:rPr>
            </w:pPr>
            <w:r w:rsidRPr="00052051">
              <w:rPr>
                <w:rFonts w:ascii="Times New Roman" w:hAnsi="Times New Roman"/>
                <w:b/>
                <w:sz w:val="28"/>
                <w:szCs w:val="28"/>
                <w:lang w:val="ru-RU"/>
              </w:rPr>
              <w:t>014.03 Середня освіта (Історія)</w:t>
            </w:r>
          </w:p>
        </w:tc>
      </w:tr>
      <w:tr w:rsidR="0037113F" w:rsidRPr="00052051" w:rsidTr="0037113F">
        <w:tc>
          <w:tcPr>
            <w:tcW w:w="7054"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jc w:val="both"/>
              <w:rPr>
                <w:rFonts w:ascii="Times New Roman" w:hAnsi="Times New Roman"/>
                <w:b/>
                <w:sz w:val="28"/>
                <w:szCs w:val="28"/>
                <w:lang w:val="ru-RU"/>
              </w:rPr>
            </w:pPr>
            <w:r w:rsidRPr="00052051">
              <w:rPr>
                <w:rFonts w:ascii="Times New Roman" w:hAnsi="Times New Roman"/>
                <w:sz w:val="28"/>
                <w:szCs w:val="28"/>
                <w:lang w:val="ru-RU"/>
              </w:rPr>
              <w:t>другий (магістерський) рівень</w:t>
            </w:r>
          </w:p>
        </w:tc>
        <w:tc>
          <w:tcPr>
            <w:tcW w:w="7513"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930B71">
            <w:pPr>
              <w:spacing w:after="0" w:line="240" w:lineRule="auto"/>
              <w:jc w:val="both"/>
              <w:rPr>
                <w:rFonts w:ascii="Times New Roman" w:hAnsi="Times New Roman"/>
                <w:b/>
                <w:sz w:val="28"/>
                <w:szCs w:val="28"/>
                <w:lang w:val="ru-RU"/>
              </w:rPr>
            </w:pPr>
            <w:r w:rsidRPr="00052051">
              <w:rPr>
                <w:rFonts w:ascii="Times New Roman" w:hAnsi="Times New Roman"/>
                <w:b/>
                <w:sz w:val="28"/>
                <w:szCs w:val="28"/>
                <w:lang w:val="ru-RU"/>
              </w:rPr>
              <w:t>032 Історія та археологія</w:t>
            </w:r>
          </w:p>
          <w:p w:rsidR="0037113F" w:rsidRPr="00052051" w:rsidRDefault="0037113F" w:rsidP="00930B71">
            <w:pPr>
              <w:spacing w:after="0" w:line="240" w:lineRule="auto"/>
              <w:jc w:val="both"/>
              <w:rPr>
                <w:rFonts w:ascii="Times New Roman" w:hAnsi="Times New Roman"/>
                <w:b/>
                <w:sz w:val="28"/>
                <w:szCs w:val="28"/>
                <w:lang w:val="ru-RU"/>
              </w:rPr>
            </w:pPr>
            <w:r w:rsidRPr="00052051">
              <w:rPr>
                <w:rFonts w:ascii="Times New Roman" w:hAnsi="Times New Roman"/>
                <w:b/>
                <w:sz w:val="28"/>
                <w:szCs w:val="28"/>
                <w:lang w:val="ru-RU"/>
              </w:rPr>
              <w:t>014.03 Середня освіта (Історія)</w:t>
            </w:r>
          </w:p>
        </w:tc>
      </w:tr>
      <w:tr w:rsidR="0037113F" w:rsidRPr="00052051" w:rsidTr="0037113F">
        <w:tc>
          <w:tcPr>
            <w:tcW w:w="7054"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jc w:val="both"/>
              <w:rPr>
                <w:rFonts w:ascii="Times New Roman" w:hAnsi="Times New Roman"/>
                <w:sz w:val="28"/>
                <w:szCs w:val="28"/>
                <w:lang w:val="ru-RU"/>
              </w:rPr>
            </w:pPr>
            <w:r w:rsidRPr="00052051">
              <w:rPr>
                <w:rFonts w:ascii="Times New Roman" w:hAnsi="Times New Roman"/>
                <w:sz w:val="28"/>
                <w:szCs w:val="28"/>
                <w:lang w:val="ru-RU"/>
              </w:rPr>
              <w:t>третій (освітньо-науковий/освітньо-</w:t>
            </w:r>
            <w:proofErr w:type="gramStart"/>
            <w:r w:rsidRPr="00052051">
              <w:rPr>
                <w:rFonts w:ascii="Times New Roman" w:hAnsi="Times New Roman"/>
                <w:sz w:val="28"/>
                <w:szCs w:val="28"/>
                <w:lang w:val="ru-RU"/>
              </w:rPr>
              <w:t>творчий)  рівень</w:t>
            </w:r>
            <w:proofErr w:type="gramEnd"/>
          </w:p>
          <w:p w:rsidR="0037113F" w:rsidRPr="00052051" w:rsidRDefault="0037113F" w:rsidP="00052051">
            <w:pPr>
              <w:spacing w:after="0" w:line="240" w:lineRule="auto"/>
              <w:jc w:val="both"/>
              <w:rPr>
                <w:rFonts w:ascii="Times New Roman" w:hAnsi="Times New Roman"/>
                <w:b/>
                <w:sz w:val="28"/>
                <w:szCs w:val="28"/>
                <w:lang w:val="ru-RU"/>
              </w:rPr>
            </w:pPr>
          </w:p>
        </w:tc>
        <w:tc>
          <w:tcPr>
            <w:tcW w:w="7513"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930B71">
            <w:pPr>
              <w:spacing w:after="0" w:line="240" w:lineRule="auto"/>
              <w:jc w:val="both"/>
              <w:rPr>
                <w:rFonts w:ascii="Times New Roman" w:hAnsi="Times New Roman"/>
                <w:b/>
                <w:sz w:val="28"/>
                <w:szCs w:val="28"/>
                <w:lang w:val="ru-RU"/>
              </w:rPr>
            </w:pPr>
            <w:r w:rsidRPr="00052051">
              <w:rPr>
                <w:rFonts w:ascii="Times New Roman" w:hAnsi="Times New Roman"/>
                <w:b/>
                <w:sz w:val="28"/>
                <w:szCs w:val="28"/>
                <w:shd w:val="clear" w:color="auto" w:fill="FFFFFF"/>
                <w:lang w:val="ru-RU"/>
              </w:rPr>
              <w:t>36742</w:t>
            </w:r>
            <w:r w:rsidRPr="00052051">
              <w:rPr>
                <w:rFonts w:ascii="Times New Roman" w:hAnsi="Times New Roman"/>
                <w:b/>
                <w:sz w:val="28"/>
                <w:szCs w:val="28"/>
                <w:lang w:val="ru-RU"/>
              </w:rPr>
              <w:t xml:space="preserve">  Історія та археологія</w:t>
            </w:r>
          </w:p>
        </w:tc>
      </w:tr>
    </w:tbl>
    <w:p w:rsidR="0037113F" w:rsidRPr="00052051" w:rsidRDefault="0037113F" w:rsidP="00052051">
      <w:pPr>
        <w:spacing w:after="0" w:line="240" w:lineRule="auto"/>
        <w:ind w:firstLine="709"/>
        <w:jc w:val="both"/>
        <w:rPr>
          <w:rFonts w:ascii="Times New Roman" w:hAnsi="Times New Roman"/>
          <w:b/>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7. Інформація про площі приміщень ЗВО станом на момент подання відомостей про  самооцінювання, кв. м.</w:t>
      </w:r>
    </w:p>
    <w:p w:rsidR="0037113F" w:rsidRPr="00052051" w:rsidRDefault="0037113F" w:rsidP="00052051">
      <w:pPr>
        <w:spacing w:after="0" w:line="24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3258"/>
        <w:gridCol w:w="3321"/>
      </w:tblGrid>
      <w:tr w:rsidR="0037113F" w:rsidRPr="00052051" w:rsidTr="0037113F">
        <w:tc>
          <w:tcPr>
            <w:tcW w:w="3265"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firstLine="709"/>
              <w:jc w:val="both"/>
              <w:rPr>
                <w:rFonts w:ascii="Times New Roman" w:hAnsi="Times New Roman"/>
                <w:sz w:val="28"/>
                <w:szCs w:val="28"/>
                <w:lang w:val="ru-RU"/>
              </w:rPr>
            </w:pPr>
          </w:p>
        </w:tc>
        <w:tc>
          <w:tcPr>
            <w:tcW w:w="5774"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lang w:val="ru-RU"/>
              </w:rPr>
              <w:t>Загальна площа</w:t>
            </w:r>
          </w:p>
        </w:tc>
        <w:tc>
          <w:tcPr>
            <w:tcW w:w="5528"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lang w:val="ru-RU"/>
              </w:rPr>
              <w:t>Навчальна площа</w:t>
            </w:r>
          </w:p>
          <w:p w:rsidR="0037113F" w:rsidRPr="00052051" w:rsidRDefault="0037113F" w:rsidP="00052051">
            <w:pPr>
              <w:spacing w:after="0" w:line="240" w:lineRule="auto"/>
              <w:ind w:firstLine="709"/>
              <w:jc w:val="both"/>
              <w:rPr>
                <w:rFonts w:ascii="Times New Roman" w:hAnsi="Times New Roman"/>
                <w:sz w:val="28"/>
                <w:szCs w:val="28"/>
                <w:lang w:val="ru-RU"/>
              </w:rPr>
            </w:pPr>
          </w:p>
        </w:tc>
      </w:tr>
      <w:tr w:rsidR="0037113F" w:rsidRPr="00052051" w:rsidTr="0037113F">
        <w:trPr>
          <w:trHeight w:val="446"/>
        </w:trPr>
        <w:tc>
          <w:tcPr>
            <w:tcW w:w="3265"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lang w:val="ru-RU"/>
              </w:rPr>
              <w:t>Усі приміщення ЗВО</w:t>
            </w:r>
          </w:p>
        </w:tc>
        <w:tc>
          <w:tcPr>
            <w:tcW w:w="5774"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firstLine="709"/>
              <w:jc w:val="both"/>
              <w:rPr>
                <w:rFonts w:ascii="Times New Roman" w:hAnsi="Times New Roman"/>
                <w:sz w:val="28"/>
                <w:szCs w:val="28"/>
                <w:highlight w:val="yellow"/>
                <w:lang w:val="ru-RU"/>
              </w:rPr>
            </w:pPr>
            <w:r w:rsidRPr="00052051">
              <w:rPr>
                <w:rFonts w:ascii="Times New Roman" w:hAnsi="Times New Roman"/>
                <w:sz w:val="28"/>
                <w:szCs w:val="28"/>
                <w:lang w:val="ru-RU"/>
              </w:rPr>
              <w:t xml:space="preserve">         38095</w:t>
            </w:r>
          </w:p>
        </w:tc>
        <w:tc>
          <w:tcPr>
            <w:tcW w:w="5528"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lang w:val="ru-RU"/>
              </w:rPr>
              <w:t>11082</w:t>
            </w:r>
          </w:p>
          <w:p w:rsidR="0037113F" w:rsidRPr="00052051" w:rsidRDefault="0037113F" w:rsidP="00052051">
            <w:pPr>
              <w:spacing w:after="0" w:line="240" w:lineRule="auto"/>
              <w:ind w:firstLine="709"/>
              <w:jc w:val="both"/>
              <w:rPr>
                <w:rFonts w:ascii="Times New Roman" w:hAnsi="Times New Roman"/>
                <w:sz w:val="28"/>
                <w:szCs w:val="28"/>
                <w:highlight w:val="yellow"/>
                <w:lang w:val="ru-RU"/>
              </w:rPr>
            </w:pPr>
          </w:p>
        </w:tc>
      </w:tr>
      <w:tr w:rsidR="0037113F" w:rsidRPr="00052051" w:rsidTr="0037113F">
        <w:tc>
          <w:tcPr>
            <w:tcW w:w="3265"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lang w:val="ru-RU"/>
              </w:rPr>
              <w:t>Власні приміщення ЗВО (на праві власності, господарського відання або оперативного управління)</w:t>
            </w:r>
          </w:p>
        </w:tc>
        <w:tc>
          <w:tcPr>
            <w:tcW w:w="5774"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lang w:val="ru-RU"/>
              </w:rPr>
              <w:t xml:space="preserve">         38095</w:t>
            </w:r>
          </w:p>
        </w:tc>
        <w:tc>
          <w:tcPr>
            <w:tcW w:w="5528"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lang w:val="ru-RU"/>
              </w:rPr>
              <w:t>11082</w:t>
            </w:r>
          </w:p>
          <w:p w:rsidR="0037113F" w:rsidRPr="00052051" w:rsidRDefault="0037113F" w:rsidP="00052051">
            <w:pPr>
              <w:spacing w:after="0" w:line="240" w:lineRule="auto"/>
              <w:ind w:firstLine="709"/>
              <w:jc w:val="both"/>
              <w:rPr>
                <w:rFonts w:ascii="Times New Roman" w:hAnsi="Times New Roman"/>
                <w:sz w:val="28"/>
                <w:szCs w:val="28"/>
                <w:lang w:val="ru-RU"/>
              </w:rPr>
            </w:pPr>
          </w:p>
        </w:tc>
      </w:tr>
      <w:tr w:rsidR="0037113F" w:rsidRPr="00052051" w:rsidTr="0037113F">
        <w:tc>
          <w:tcPr>
            <w:tcW w:w="3265"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lang w:val="ru-RU"/>
              </w:rPr>
              <w:t xml:space="preserve">Приміщення, які використовуються на іншому праві, аніж      право власності, господарського відання або оперативного      управління (оренда, </w:t>
            </w:r>
            <w:r w:rsidRPr="00052051">
              <w:rPr>
                <w:rFonts w:ascii="Times New Roman" w:hAnsi="Times New Roman"/>
                <w:sz w:val="28"/>
                <w:szCs w:val="28"/>
                <w:lang w:val="ru-RU"/>
              </w:rPr>
              <w:lastRenderedPageBreak/>
              <w:t>безоплатне користування тощо)</w:t>
            </w:r>
          </w:p>
          <w:p w:rsidR="0037113F" w:rsidRPr="00052051" w:rsidRDefault="0037113F" w:rsidP="00052051">
            <w:pPr>
              <w:spacing w:after="0" w:line="240" w:lineRule="auto"/>
              <w:ind w:firstLine="709"/>
              <w:jc w:val="both"/>
              <w:rPr>
                <w:rFonts w:ascii="Times New Roman" w:hAnsi="Times New Roman"/>
                <w:sz w:val="28"/>
                <w:szCs w:val="28"/>
                <w:lang w:val="ru-RU"/>
              </w:rPr>
            </w:pPr>
          </w:p>
        </w:tc>
        <w:tc>
          <w:tcPr>
            <w:tcW w:w="5774"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lang w:val="ru-RU"/>
              </w:rPr>
              <w:lastRenderedPageBreak/>
              <w:t xml:space="preserve">            0</w:t>
            </w:r>
          </w:p>
        </w:tc>
        <w:tc>
          <w:tcPr>
            <w:tcW w:w="5528"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lang w:val="ru-RU"/>
              </w:rPr>
              <w:t xml:space="preserve">               0</w:t>
            </w:r>
          </w:p>
        </w:tc>
      </w:tr>
      <w:tr w:rsidR="0037113F" w:rsidRPr="00052051" w:rsidTr="0037113F">
        <w:tc>
          <w:tcPr>
            <w:tcW w:w="3265"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lang w:val="ru-RU"/>
              </w:rPr>
              <w:lastRenderedPageBreak/>
              <w:t xml:space="preserve">Приміщення, здані в оренду  </w:t>
            </w:r>
          </w:p>
        </w:tc>
        <w:tc>
          <w:tcPr>
            <w:tcW w:w="5774"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lang w:val="ru-RU"/>
              </w:rPr>
              <w:t xml:space="preserve">             2243</w:t>
            </w:r>
          </w:p>
        </w:tc>
        <w:tc>
          <w:tcPr>
            <w:tcW w:w="5528"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lang w:val="ru-RU"/>
              </w:rPr>
              <w:t>0</w:t>
            </w:r>
          </w:p>
          <w:p w:rsidR="0037113F" w:rsidRPr="00052051" w:rsidRDefault="0037113F" w:rsidP="00052051">
            <w:pPr>
              <w:spacing w:after="0" w:line="240" w:lineRule="auto"/>
              <w:ind w:firstLine="709"/>
              <w:jc w:val="both"/>
              <w:rPr>
                <w:rFonts w:ascii="Times New Roman" w:hAnsi="Times New Roman"/>
                <w:sz w:val="28"/>
                <w:szCs w:val="28"/>
                <w:lang w:val="ru-RU"/>
              </w:rPr>
            </w:pPr>
          </w:p>
        </w:tc>
      </w:tr>
    </w:tbl>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Примітка.  Для ЗВО із ВСП інформація зазначається:</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щодо ОП, яка реалізується у базовому ЗВО – без урахування приміщень ВСП;</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щодо ОП, яка реалізується у ВСП – лише щодо приміщень даного ВСП.</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F949C0">
        <w:rPr>
          <w:rFonts w:ascii="Times New Roman" w:hAnsi="Times New Roman"/>
          <w:b/>
          <w:sz w:val="28"/>
          <w:szCs w:val="28"/>
          <w:highlight w:val="yellow"/>
        </w:rPr>
        <w:t>8. Документи щодо ОП</w:t>
      </w:r>
    </w:p>
    <w:p w:rsidR="0037113F" w:rsidRPr="00052051" w:rsidRDefault="0037113F" w:rsidP="00052051">
      <w:pPr>
        <w:spacing w:after="0" w:line="240" w:lineRule="auto"/>
        <w:ind w:firstLine="709"/>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5"/>
        <w:gridCol w:w="3481"/>
        <w:gridCol w:w="3389"/>
      </w:tblGrid>
      <w:tr w:rsidR="0037113F" w:rsidRPr="00052051" w:rsidTr="0037113F">
        <w:tc>
          <w:tcPr>
            <w:tcW w:w="3265"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firstLine="709"/>
              <w:jc w:val="both"/>
              <w:rPr>
                <w:rFonts w:ascii="Times New Roman" w:hAnsi="Times New Roman"/>
                <w:b/>
                <w:sz w:val="28"/>
                <w:szCs w:val="28"/>
                <w:lang w:val="ru-RU"/>
              </w:rPr>
            </w:pPr>
            <w:r w:rsidRPr="00052051">
              <w:rPr>
                <w:rFonts w:ascii="Times New Roman" w:hAnsi="Times New Roman"/>
                <w:b/>
                <w:sz w:val="28"/>
                <w:szCs w:val="28"/>
                <w:lang w:val="ru-RU"/>
              </w:rPr>
              <w:t xml:space="preserve">         Документ</w:t>
            </w:r>
          </w:p>
        </w:tc>
        <w:tc>
          <w:tcPr>
            <w:tcW w:w="5632"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ind w:firstLine="709"/>
              <w:jc w:val="both"/>
              <w:rPr>
                <w:rFonts w:ascii="Times New Roman" w:hAnsi="Times New Roman"/>
                <w:b/>
                <w:sz w:val="28"/>
                <w:szCs w:val="28"/>
                <w:lang w:val="ru-RU"/>
              </w:rPr>
            </w:pPr>
            <w:r w:rsidRPr="00052051">
              <w:rPr>
                <w:rFonts w:ascii="Times New Roman" w:hAnsi="Times New Roman"/>
                <w:b/>
                <w:sz w:val="28"/>
                <w:szCs w:val="28"/>
                <w:highlight w:val="yellow"/>
                <w:lang w:val="ru-RU"/>
              </w:rPr>
              <w:t>Назва файла</w:t>
            </w:r>
          </w:p>
        </w:tc>
        <w:tc>
          <w:tcPr>
            <w:tcW w:w="5670"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firstLine="709"/>
              <w:jc w:val="both"/>
              <w:rPr>
                <w:rFonts w:ascii="Times New Roman" w:hAnsi="Times New Roman"/>
                <w:b/>
                <w:sz w:val="28"/>
                <w:szCs w:val="28"/>
                <w:highlight w:val="yellow"/>
                <w:lang w:val="ru-RU"/>
              </w:rPr>
            </w:pPr>
            <w:r w:rsidRPr="00052051">
              <w:rPr>
                <w:rFonts w:ascii="Times New Roman" w:hAnsi="Times New Roman"/>
                <w:b/>
                <w:sz w:val="28"/>
                <w:szCs w:val="28"/>
                <w:highlight w:val="yellow"/>
                <w:lang w:val="ru-RU"/>
              </w:rPr>
              <w:t>Хеш файла</w:t>
            </w:r>
          </w:p>
          <w:p w:rsidR="0037113F" w:rsidRPr="00052051" w:rsidRDefault="0037113F" w:rsidP="00052051">
            <w:pPr>
              <w:spacing w:after="0" w:line="240" w:lineRule="auto"/>
              <w:ind w:firstLine="709"/>
              <w:jc w:val="both"/>
              <w:rPr>
                <w:rFonts w:ascii="Times New Roman" w:hAnsi="Times New Roman"/>
                <w:b/>
                <w:sz w:val="28"/>
                <w:szCs w:val="28"/>
                <w:highlight w:val="yellow"/>
                <w:lang w:val="ru-RU"/>
              </w:rPr>
            </w:pPr>
          </w:p>
        </w:tc>
      </w:tr>
      <w:tr w:rsidR="0037113F" w:rsidRPr="00052051" w:rsidTr="0037113F">
        <w:tc>
          <w:tcPr>
            <w:tcW w:w="3265"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B256B4">
            <w:pPr>
              <w:spacing w:after="0" w:line="240" w:lineRule="auto"/>
              <w:jc w:val="both"/>
              <w:rPr>
                <w:rFonts w:ascii="Times New Roman" w:hAnsi="Times New Roman"/>
                <w:b/>
                <w:sz w:val="28"/>
                <w:szCs w:val="28"/>
                <w:lang w:val="ru-RU"/>
              </w:rPr>
            </w:pPr>
            <w:r w:rsidRPr="00052051">
              <w:rPr>
                <w:rFonts w:ascii="Times New Roman" w:hAnsi="Times New Roman"/>
                <w:sz w:val="28"/>
                <w:szCs w:val="28"/>
                <w:lang w:val="ru-RU"/>
              </w:rPr>
              <w:t>Освітня програма ОНП Історія та археологія 202</w:t>
            </w:r>
            <w:r w:rsidR="00B256B4" w:rsidRPr="00B256B4">
              <w:rPr>
                <w:rFonts w:ascii="Times New Roman" w:hAnsi="Times New Roman"/>
                <w:sz w:val="28"/>
                <w:szCs w:val="28"/>
                <w:highlight w:val="yellow"/>
                <w:lang w:val="ru-RU"/>
              </w:rPr>
              <w:t>2</w:t>
            </w:r>
          </w:p>
        </w:tc>
        <w:tc>
          <w:tcPr>
            <w:tcW w:w="5632"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firstLine="709"/>
              <w:jc w:val="both"/>
              <w:rPr>
                <w:rFonts w:ascii="Times New Roman" w:hAnsi="Times New Roman"/>
                <w:b/>
                <w:sz w:val="28"/>
                <w:szCs w:val="28"/>
                <w:lang w:val="ru-RU"/>
              </w:rPr>
            </w:pPr>
          </w:p>
        </w:tc>
        <w:tc>
          <w:tcPr>
            <w:tcW w:w="5670"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firstLine="709"/>
              <w:jc w:val="both"/>
              <w:rPr>
                <w:rFonts w:ascii="Times New Roman" w:hAnsi="Times New Roman"/>
                <w:b/>
                <w:sz w:val="28"/>
                <w:szCs w:val="28"/>
                <w:highlight w:val="yellow"/>
                <w:lang w:val="ru-RU"/>
              </w:rPr>
            </w:pPr>
          </w:p>
        </w:tc>
      </w:tr>
      <w:tr w:rsidR="0037113F" w:rsidRPr="00052051" w:rsidTr="0037113F">
        <w:tc>
          <w:tcPr>
            <w:tcW w:w="3265"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jc w:val="both"/>
              <w:rPr>
                <w:rFonts w:ascii="Times New Roman" w:hAnsi="Times New Roman"/>
                <w:b/>
                <w:sz w:val="28"/>
                <w:szCs w:val="28"/>
                <w:lang w:val="ru-RU"/>
              </w:rPr>
            </w:pPr>
            <w:r w:rsidRPr="00052051">
              <w:rPr>
                <w:rFonts w:ascii="Times New Roman" w:hAnsi="Times New Roman"/>
                <w:sz w:val="28"/>
                <w:szCs w:val="28"/>
                <w:lang w:val="ru-RU"/>
              </w:rPr>
              <w:t>Навчальний план за ОП</w:t>
            </w:r>
          </w:p>
        </w:tc>
        <w:tc>
          <w:tcPr>
            <w:tcW w:w="5632"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firstLine="709"/>
              <w:jc w:val="both"/>
              <w:rPr>
                <w:rFonts w:ascii="Times New Roman" w:hAnsi="Times New Roman"/>
                <w:b/>
                <w:sz w:val="28"/>
                <w:szCs w:val="28"/>
                <w:lang w:val="ru-RU"/>
              </w:rPr>
            </w:pPr>
          </w:p>
        </w:tc>
        <w:tc>
          <w:tcPr>
            <w:tcW w:w="5670"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firstLine="709"/>
              <w:jc w:val="both"/>
              <w:rPr>
                <w:rFonts w:ascii="Times New Roman" w:hAnsi="Times New Roman"/>
                <w:b/>
                <w:sz w:val="28"/>
                <w:szCs w:val="28"/>
                <w:highlight w:val="yellow"/>
                <w:lang w:val="ru-RU"/>
              </w:rPr>
            </w:pPr>
          </w:p>
        </w:tc>
      </w:tr>
      <w:tr w:rsidR="0037113F" w:rsidRPr="00052051" w:rsidTr="0037113F">
        <w:tc>
          <w:tcPr>
            <w:tcW w:w="3265"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jc w:val="both"/>
              <w:rPr>
                <w:rFonts w:ascii="Times New Roman" w:hAnsi="Times New Roman"/>
                <w:sz w:val="28"/>
                <w:szCs w:val="28"/>
                <w:lang w:val="ru-RU"/>
              </w:rPr>
            </w:pPr>
            <w:r w:rsidRPr="00052051">
              <w:rPr>
                <w:rFonts w:ascii="Times New Roman" w:hAnsi="Times New Roman"/>
                <w:sz w:val="28"/>
                <w:szCs w:val="28"/>
                <w:lang w:val="ru-RU"/>
              </w:rPr>
              <w:t xml:space="preserve">Рецензії та відгуки </w:t>
            </w:r>
          </w:p>
          <w:p w:rsidR="0037113F" w:rsidRPr="00052051" w:rsidRDefault="00535195" w:rsidP="00052051">
            <w:pPr>
              <w:spacing w:after="0" w:line="240" w:lineRule="auto"/>
              <w:jc w:val="both"/>
              <w:rPr>
                <w:rFonts w:ascii="Times New Roman" w:hAnsi="Times New Roman"/>
                <w:b/>
                <w:sz w:val="28"/>
                <w:szCs w:val="28"/>
                <w:lang w:val="ru-RU"/>
              </w:rPr>
            </w:pPr>
            <w:r w:rsidRPr="00052051">
              <w:rPr>
                <w:rFonts w:ascii="Times New Roman" w:hAnsi="Times New Roman"/>
                <w:sz w:val="28"/>
                <w:szCs w:val="28"/>
                <w:lang w:val="ru-RU"/>
              </w:rPr>
              <w:t>Р</w:t>
            </w:r>
            <w:r w:rsidR="0037113F" w:rsidRPr="00052051">
              <w:rPr>
                <w:rFonts w:ascii="Times New Roman" w:hAnsi="Times New Roman"/>
                <w:sz w:val="28"/>
                <w:szCs w:val="28"/>
                <w:lang w:val="ru-RU"/>
              </w:rPr>
              <w:t>оботодавців</w:t>
            </w:r>
          </w:p>
        </w:tc>
        <w:tc>
          <w:tcPr>
            <w:tcW w:w="5632"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firstLine="709"/>
              <w:jc w:val="both"/>
              <w:rPr>
                <w:rFonts w:ascii="Times New Roman" w:hAnsi="Times New Roman"/>
                <w:b/>
                <w:sz w:val="28"/>
                <w:szCs w:val="28"/>
                <w:lang w:val="ru-RU"/>
              </w:rPr>
            </w:pPr>
          </w:p>
        </w:tc>
        <w:tc>
          <w:tcPr>
            <w:tcW w:w="5670"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firstLine="709"/>
              <w:jc w:val="both"/>
              <w:rPr>
                <w:rFonts w:ascii="Times New Roman" w:hAnsi="Times New Roman"/>
                <w:b/>
                <w:sz w:val="28"/>
                <w:szCs w:val="28"/>
                <w:highlight w:val="yellow"/>
                <w:lang w:val="ru-RU"/>
              </w:rPr>
            </w:pPr>
          </w:p>
        </w:tc>
      </w:tr>
      <w:tr w:rsidR="0037113F" w:rsidRPr="00052051" w:rsidTr="0037113F">
        <w:tc>
          <w:tcPr>
            <w:tcW w:w="3265" w:type="dxa"/>
            <w:tcBorders>
              <w:top w:val="single" w:sz="4" w:space="0" w:color="000000"/>
              <w:left w:val="single" w:sz="4" w:space="0" w:color="000000"/>
              <w:bottom w:val="single" w:sz="4" w:space="0" w:color="000000"/>
              <w:right w:val="single" w:sz="4" w:space="0" w:color="000000"/>
            </w:tcBorders>
            <w:hideMark/>
          </w:tcPr>
          <w:p w:rsidR="0037113F" w:rsidRPr="00052051" w:rsidRDefault="0037113F" w:rsidP="00052051">
            <w:pPr>
              <w:spacing w:after="0" w:line="240" w:lineRule="auto"/>
              <w:jc w:val="both"/>
              <w:rPr>
                <w:rFonts w:ascii="Times New Roman" w:hAnsi="Times New Roman"/>
                <w:sz w:val="28"/>
                <w:szCs w:val="28"/>
                <w:lang w:val="ru-RU"/>
              </w:rPr>
            </w:pPr>
            <w:r w:rsidRPr="00052051">
              <w:rPr>
                <w:rFonts w:ascii="Times New Roman" w:hAnsi="Times New Roman"/>
                <w:sz w:val="28"/>
                <w:szCs w:val="28"/>
                <w:lang w:val="ru-RU"/>
              </w:rPr>
              <w:t xml:space="preserve">Рецензії та відгуки </w:t>
            </w:r>
          </w:p>
          <w:p w:rsidR="0037113F" w:rsidRPr="00052051" w:rsidRDefault="0037113F" w:rsidP="00052051">
            <w:pPr>
              <w:spacing w:after="0" w:line="240" w:lineRule="auto"/>
              <w:jc w:val="both"/>
              <w:rPr>
                <w:rFonts w:ascii="Times New Roman" w:hAnsi="Times New Roman"/>
                <w:b/>
                <w:sz w:val="28"/>
                <w:szCs w:val="28"/>
                <w:lang w:val="ru-RU"/>
              </w:rPr>
            </w:pPr>
            <w:r w:rsidRPr="00052051">
              <w:rPr>
                <w:rFonts w:ascii="Times New Roman" w:hAnsi="Times New Roman"/>
                <w:sz w:val="28"/>
                <w:szCs w:val="28"/>
                <w:lang w:val="ru-RU"/>
              </w:rPr>
              <w:t xml:space="preserve"> </w:t>
            </w:r>
            <w:r w:rsidR="00535195" w:rsidRPr="00052051">
              <w:rPr>
                <w:rFonts w:ascii="Times New Roman" w:hAnsi="Times New Roman"/>
                <w:sz w:val="28"/>
                <w:szCs w:val="28"/>
                <w:lang w:val="ru-RU"/>
              </w:rPr>
              <w:t>Р</w:t>
            </w:r>
            <w:r w:rsidRPr="00052051">
              <w:rPr>
                <w:rFonts w:ascii="Times New Roman" w:hAnsi="Times New Roman"/>
                <w:sz w:val="28"/>
                <w:szCs w:val="28"/>
                <w:lang w:val="ru-RU"/>
              </w:rPr>
              <w:t>оботодавців</w:t>
            </w:r>
          </w:p>
        </w:tc>
        <w:tc>
          <w:tcPr>
            <w:tcW w:w="5632"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firstLine="709"/>
              <w:jc w:val="both"/>
              <w:rPr>
                <w:rFonts w:ascii="Times New Roman" w:hAnsi="Times New Roman"/>
                <w:b/>
                <w:sz w:val="28"/>
                <w:szCs w:val="28"/>
                <w:lang w:val="ru-RU"/>
              </w:rPr>
            </w:pPr>
          </w:p>
        </w:tc>
        <w:tc>
          <w:tcPr>
            <w:tcW w:w="5670" w:type="dxa"/>
            <w:tcBorders>
              <w:top w:val="single" w:sz="4" w:space="0" w:color="000000"/>
              <w:left w:val="single" w:sz="4" w:space="0" w:color="000000"/>
              <w:bottom w:val="single" w:sz="4" w:space="0" w:color="000000"/>
              <w:right w:val="single" w:sz="4" w:space="0" w:color="000000"/>
            </w:tcBorders>
          </w:tcPr>
          <w:p w:rsidR="0037113F" w:rsidRPr="00052051" w:rsidRDefault="0037113F" w:rsidP="00052051">
            <w:pPr>
              <w:spacing w:after="0" w:line="240" w:lineRule="auto"/>
              <w:ind w:firstLine="709"/>
              <w:jc w:val="both"/>
              <w:rPr>
                <w:rFonts w:ascii="Times New Roman" w:hAnsi="Times New Roman"/>
                <w:b/>
                <w:sz w:val="28"/>
                <w:szCs w:val="28"/>
                <w:highlight w:val="yellow"/>
                <w:lang w:val="ru-RU"/>
              </w:rPr>
            </w:pPr>
          </w:p>
        </w:tc>
      </w:tr>
    </w:tbl>
    <w:p w:rsidR="0037113F" w:rsidRPr="00052051" w:rsidRDefault="0037113F" w:rsidP="00052051">
      <w:pPr>
        <w:spacing w:after="0" w:line="240" w:lineRule="auto"/>
        <w:ind w:firstLine="709"/>
        <w:jc w:val="both"/>
        <w:rPr>
          <w:rFonts w:ascii="Times New Roman" w:hAnsi="Times New Roman"/>
          <w:b/>
          <w:sz w:val="28"/>
          <w:szCs w:val="28"/>
        </w:rPr>
      </w:pPr>
    </w:p>
    <w:p w:rsidR="0037113F" w:rsidRPr="00052051" w:rsidRDefault="0037113F" w:rsidP="00052051">
      <w:pPr>
        <w:spacing w:after="0" w:line="240" w:lineRule="auto"/>
        <w:ind w:firstLine="709"/>
        <w:jc w:val="center"/>
        <w:rPr>
          <w:rFonts w:ascii="Times New Roman" w:hAnsi="Times New Roman"/>
          <w:b/>
          <w:sz w:val="28"/>
          <w:szCs w:val="28"/>
        </w:rPr>
      </w:pPr>
      <w:r w:rsidRPr="00052051">
        <w:rPr>
          <w:rFonts w:ascii="Times New Roman" w:hAnsi="Times New Roman"/>
          <w:b/>
          <w:sz w:val="28"/>
          <w:szCs w:val="28"/>
        </w:rPr>
        <w:t>1. Проектування та цілі освітньої програми</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Якими є цілі ОП? У чому полягають особливості (унікальність) цієї програми?</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A908F2" w:rsidP="00A908F2">
      <w:pPr>
        <w:spacing w:after="0" w:line="240" w:lineRule="auto"/>
        <w:ind w:firstLine="709"/>
        <w:jc w:val="both"/>
        <w:rPr>
          <w:rFonts w:ascii="Times New Roman" w:hAnsi="Times New Roman"/>
          <w:sz w:val="28"/>
          <w:szCs w:val="28"/>
        </w:rPr>
      </w:pPr>
      <w:r w:rsidRPr="00545597">
        <w:rPr>
          <w:rFonts w:ascii="Times New Roman" w:hAnsi="Times New Roman"/>
          <w:sz w:val="28"/>
          <w:szCs w:val="28"/>
        </w:rPr>
        <w:t>Визначальна особливість цієї програми полягає в забезпеченні підготовки компетентного науковця, здатного реалізувати наукову й освітню діяльність за своїм фахом. Безпосередні цілі освітньоїпрограми полягають у фундаментальній і спеціальній підготовці науковців вищої кваліфікації, здатних розв’язувати комплексні проблеми у сфері історичної науки за допомогою наукових досліджень і здійснювати науково-дослідну, управлінську та прикладну фахову діяльність. Також важлива особливість цієї програми полягає в розвитку у здобувачів  професійних, дослідницьких, аналітичних і практичних навичок у своїй предметній галузі, за рахунок досконалого володіння всім комплексом компетентностей, вироблення критичного мислення й поглибленого розуміння ролі історичного процесу та повсякденного життя сучасного суспільства.</w:t>
      </w:r>
    </w:p>
    <w:p w:rsidR="008822B0" w:rsidRPr="00052051" w:rsidRDefault="00A908F2" w:rsidP="00052051">
      <w:pPr>
        <w:spacing w:after="0" w:line="240" w:lineRule="auto"/>
        <w:ind w:firstLine="709"/>
        <w:jc w:val="both"/>
        <w:rPr>
          <w:rFonts w:ascii="Times New Roman" w:hAnsi="Times New Roman"/>
          <w:sz w:val="28"/>
          <w:szCs w:val="28"/>
        </w:rPr>
      </w:pPr>
      <w:r>
        <w:rPr>
          <w:rFonts w:ascii="Times New Roman" w:hAnsi="Times New Roman"/>
          <w:sz w:val="28"/>
          <w:szCs w:val="28"/>
          <w:lang w:val="ru-RU"/>
        </w:rPr>
        <w:lastRenderedPageBreak/>
        <w:t xml:space="preserve">Унікальність </w:t>
      </w:r>
      <w:r>
        <w:rPr>
          <w:rFonts w:ascii="Times New Roman" w:hAnsi="Times New Roman"/>
          <w:sz w:val="28"/>
          <w:szCs w:val="28"/>
        </w:rPr>
        <w:t>п</w:t>
      </w:r>
      <w:r w:rsidRPr="00A908F2">
        <w:rPr>
          <w:rFonts w:ascii="Times New Roman" w:hAnsi="Times New Roman"/>
          <w:sz w:val="28"/>
          <w:szCs w:val="28"/>
        </w:rPr>
        <w:t>рограм</w:t>
      </w:r>
      <w:r>
        <w:rPr>
          <w:rFonts w:ascii="Times New Roman" w:hAnsi="Times New Roman"/>
          <w:sz w:val="28"/>
          <w:szCs w:val="28"/>
        </w:rPr>
        <w:t>и</w:t>
      </w:r>
      <w:r w:rsidRPr="00A908F2">
        <w:rPr>
          <w:rFonts w:ascii="Times New Roman" w:hAnsi="Times New Roman"/>
          <w:sz w:val="28"/>
          <w:szCs w:val="28"/>
        </w:rPr>
        <w:t xml:space="preserve"> </w:t>
      </w:r>
      <w:r>
        <w:rPr>
          <w:rFonts w:ascii="Times New Roman" w:hAnsi="Times New Roman"/>
          <w:sz w:val="28"/>
          <w:szCs w:val="28"/>
        </w:rPr>
        <w:t xml:space="preserve">у тому, що вона </w:t>
      </w:r>
      <w:r w:rsidRPr="00A908F2">
        <w:rPr>
          <w:rFonts w:ascii="Times New Roman" w:hAnsi="Times New Roman"/>
          <w:sz w:val="28"/>
          <w:szCs w:val="28"/>
        </w:rPr>
        <w:t>орієнтована на професійну підготовку наукових кадрів для фахових історичних і археологічних досліджень Півдня України (зокрема Східного та Північно-Східного Приазов'я).</w:t>
      </w:r>
    </w:p>
    <w:p w:rsidR="00F23BD6" w:rsidRPr="00052051" w:rsidRDefault="00F23BD6" w:rsidP="00052051">
      <w:pPr>
        <w:numPr>
          <w:ilvl w:val="12"/>
          <w:numId w:val="0"/>
        </w:numPr>
        <w:shd w:val="clear" w:color="auto" w:fill="FFFFFF"/>
        <w:tabs>
          <w:tab w:val="left" w:pos="5670"/>
        </w:tabs>
        <w:spacing w:after="0" w:line="240" w:lineRule="auto"/>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Продемонструйте, із посиланням на конкретні документи ЗВО, що цілі ОП відповідають місії та  стратегії ЗВО</w:t>
      </w:r>
    </w:p>
    <w:p w:rsidR="0037113F" w:rsidRPr="00A908F2" w:rsidRDefault="0037113F" w:rsidP="00052051">
      <w:pPr>
        <w:spacing w:after="0" w:line="240" w:lineRule="auto"/>
        <w:ind w:left="147" w:right="135"/>
        <w:jc w:val="both"/>
        <w:rPr>
          <w:rFonts w:ascii="Times New Roman" w:eastAsia="Times New Roman" w:hAnsi="Times New Roman"/>
          <w:sz w:val="24"/>
          <w:szCs w:val="24"/>
        </w:rPr>
      </w:pPr>
      <w:r w:rsidRPr="00A908F2">
        <w:rPr>
          <w:rFonts w:ascii="Times New Roman" w:eastAsia="Times New Roman" w:hAnsi="Times New Roman"/>
          <w:sz w:val="24"/>
          <w:szCs w:val="24"/>
        </w:rPr>
        <w:t xml:space="preserve">Цілі ОНП відповідають Стратегії розвитку МДПУ імені Богдана Хмельницького на 2013-2023 р., затвердженої на засіданні Вченої ради університету 24.04.2013 р. протокол №7 </w:t>
      </w:r>
      <w:hyperlink r:id="rId8" w:history="1">
        <w:r w:rsidRPr="00A908F2">
          <w:rPr>
            <w:rStyle w:val="a3"/>
          </w:rPr>
          <w:t>https://mdpu.org.ua/wp-content/uploads/2021/10/Strategiya-rozvitku-2013-2023.pdf</w:t>
        </w:r>
      </w:hyperlink>
      <w:r w:rsidRPr="00A908F2">
        <w:rPr>
          <w:rFonts w:ascii="Times New Roman" w:hAnsi="Times New Roman"/>
        </w:rPr>
        <w:t xml:space="preserve">. </w:t>
      </w:r>
    </w:p>
    <w:p w:rsidR="0037113F" w:rsidRPr="00A908F2" w:rsidRDefault="0037113F" w:rsidP="00052051">
      <w:pPr>
        <w:spacing w:after="0" w:line="240" w:lineRule="auto"/>
        <w:ind w:left="147" w:right="135"/>
        <w:jc w:val="both"/>
        <w:rPr>
          <w:rFonts w:ascii="Times New Roman" w:eastAsia="Times New Roman" w:hAnsi="Times New Roman"/>
          <w:sz w:val="24"/>
          <w:szCs w:val="24"/>
        </w:rPr>
      </w:pPr>
      <w:r w:rsidRPr="00A908F2">
        <w:rPr>
          <w:rFonts w:ascii="Times New Roman" w:eastAsia="Times New Roman" w:hAnsi="Times New Roman"/>
          <w:sz w:val="24"/>
          <w:szCs w:val="24"/>
        </w:rPr>
        <w:t>У Стратегії зазначено, що найважливішим для університету є виховання людини інноваційного типу мислення та культури, проектування та функціонування культурно-освітнього середовища, у якому узгоджуються завдання інноваційного розвитку освіти із життєвими програмами особистості, потребами суспільства й держави.</w:t>
      </w:r>
      <w:r w:rsidRPr="00A908F2">
        <w:rPr>
          <w:rFonts w:ascii="Times New Roman" w:hAnsi="Times New Roman"/>
        </w:rPr>
        <w:t xml:space="preserve"> </w:t>
      </w:r>
    </w:p>
    <w:p w:rsidR="0037113F" w:rsidRPr="00A908F2" w:rsidRDefault="0037113F" w:rsidP="00052051">
      <w:pPr>
        <w:spacing w:after="0" w:line="240" w:lineRule="auto"/>
        <w:ind w:left="147" w:right="135"/>
        <w:jc w:val="both"/>
        <w:rPr>
          <w:rFonts w:ascii="Times New Roman" w:eastAsia="Times New Roman" w:hAnsi="Times New Roman"/>
          <w:sz w:val="24"/>
          <w:szCs w:val="24"/>
        </w:rPr>
      </w:pPr>
      <w:r w:rsidRPr="00A908F2">
        <w:rPr>
          <w:rFonts w:ascii="Times New Roman" w:hAnsi="Times New Roman"/>
          <w:sz w:val="24"/>
          <w:szCs w:val="24"/>
        </w:rPr>
        <w:t>Місія ЗВО полягає у спрямуванні діяльності суб’єктів освітнього процесу на розвиток освіти, науки і культури на основі генерування й упровадження фундаментальних наукових досліджень за широким спектром природничих, гуманітарних та інших напрямів науки і техніки.</w:t>
      </w:r>
    </w:p>
    <w:p w:rsidR="0037113F" w:rsidRPr="00A908F2" w:rsidRDefault="0037113F" w:rsidP="00052051">
      <w:pPr>
        <w:spacing w:after="0" w:line="240" w:lineRule="auto"/>
        <w:ind w:left="147" w:right="135"/>
        <w:jc w:val="both"/>
        <w:rPr>
          <w:rFonts w:ascii="Times New Roman" w:eastAsia="Times New Roman" w:hAnsi="Times New Roman"/>
          <w:sz w:val="24"/>
          <w:szCs w:val="24"/>
        </w:rPr>
      </w:pPr>
      <w:r w:rsidRPr="00A908F2">
        <w:rPr>
          <w:rFonts w:ascii="Times New Roman" w:eastAsia="Times New Roman" w:hAnsi="Times New Roman"/>
          <w:sz w:val="24"/>
          <w:szCs w:val="24"/>
        </w:rPr>
        <w:t>Стратегічна мета розвитку університету на 2013-2023 рр. полягає у здійсненні вагомого внеску в розвиток освіти, науки, культури на засадах людиномірності та формування особистості, яка усвідомлює свою належність до українського народу, європейської цивілізації і здатна реалізуватися у процесі життєдіяльності.</w:t>
      </w:r>
    </w:p>
    <w:p w:rsidR="0037113F" w:rsidRPr="00A908F2" w:rsidRDefault="0037113F" w:rsidP="00052051">
      <w:pPr>
        <w:spacing w:after="0" w:line="240" w:lineRule="auto"/>
        <w:ind w:left="147" w:right="135"/>
        <w:jc w:val="both"/>
        <w:rPr>
          <w:rFonts w:ascii="Times New Roman" w:eastAsia="Times New Roman" w:hAnsi="Times New Roman"/>
          <w:sz w:val="24"/>
          <w:szCs w:val="24"/>
        </w:rPr>
      </w:pPr>
      <w:r w:rsidRPr="00A908F2">
        <w:rPr>
          <w:rFonts w:ascii="Times New Roman" w:eastAsia="Times New Roman" w:hAnsi="Times New Roman"/>
          <w:sz w:val="24"/>
          <w:szCs w:val="24"/>
        </w:rPr>
        <w:t>Узгодженість цілей ОНП з місією та стратегією університету полягає у спрямованості на змістовну переорієнтацію сучасного освітнього процесу на всебічну, повнофункціональну підготовку майбутніх висококваліфікованих фахівців.</w:t>
      </w:r>
    </w:p>
    <w:p w:rsidR="0037113F" w:rsidRPr="00052051" w:rsidRDefault="0037113F" w:rsidP="00052051">
      <w:pPr>
        <w:spacing w:after="0" w:line="240" w:lineRule="auto"/>
        <w:ind w:left="147" w:right="135"/>
        <w:jc w:val="both"/>
        <w:rPr>
          <w:rFonts w:ascii="Times New Roman" w:eastAsia="Times New Roman" w:hAnsi="Times New Roman"/>
          <w:sz w:val="24"/>
          <w:szCs w:val="24"/>
        </w:rPr>
      </w:pPr>
      <w:r w:rsidRPr="00A908F2">
        <w:rPr>
          <w:rFonts w:ascii="Times New Roman" w:eastAsia="Times New Roman" w:hAnsi="Times New Roman"/>
          <w:sz w:val="24"/>
          <w:szCs w:val="24"/>
        </w:rPr>
        <w:t>Також зміст освітніх компонентів ОНП та їх логічна послідовність забезпечують фундаментальну та професійну підготовку на засадах інтеграції освіти, науки й культури з урахуванням змін потреб освітнього середовища та ринку праці, залучаючи до організації освітнього процесу здобувачів і роботодавців.</w:t>
      </w:r>
    </w:p>
    <w:p w:rsidR="0037113F" w:rsidRPr="00052051" w:rsidRDefault="0037113F" w:rsidP="00052051">
      <w:pPr>
        <w:adjustRightInd w:val="0"/>
        <w:spacing w:after="0" w:line="240" w:lineRule="auto"/>
        <w:ind w:firstLine="709"/>
        <w:jc w:val="both"/>
        <w:rPr>
          <w:rFonts w:ascii="Times New Roman" w:hAnsi="Times New Roman"/>
          <w:sz w:val="28"/>
          <w:szCs w:val="28"/>
        </w:rPr>
      </w:pPr>
    </w:p>
    <w:p w:rsidR="0037113F" w:rsidRPr="00052051" w:rsidRDefault="0037113F" w:rsidP="00052051">
      <w:pPr>
        <w:adjustRightInd w:val="0"/>
        <w:spacing w:after="0" w:line="240" w:lineRule="auto"/>
        <w:ind w:firstLine="709"/>
        <w:jc w:val="both"/>
        <w:rPr>
          <w:rFonts w:ascii="Times New Roman" w:hAnsi="Times New Roman"/>
          <w:sz w:val="28"/>
          <w:szCs w:val="28"/>
          <w:shd w:val="clear" w:color="auto" w:fill="FFFFFF"/>
          <w:lang w:eastAsia="ru-RU" w:bidi="ru-RU"/>
        </w:rPr>
      </w:pPr>
      <w:r w:rsidRPr="00052051">
        <w:rPr>
          <w:rFonts w:ascii="Times New Roman" w:hAnsi="Times New Roman"/>
          <w:bCs/>
          <w:sz w:val="28"/>
          <w:szCs w:val="28"/>
          <w:lang w:eastAsia="ru-RU" w:bidi="ru-RU"/>
        </w:rPr>
        <w:t xml:space="preserve">1.Стратегія </w:t>
      </w:r>
      <w:r w:rsidRPr="00052051">
        <w:rPr>
          <w:rFonts w:ascii="Times New Roman" w:hAnsi="Times New Roman"/>
          <w:bCs/>
          <w:sz w:val="28"/>
          <w:szCs w:val="28"/>
          <w:shd w:val="clear" w:color="auto" w:fill="FFFFFF"/>
          <w:lang w:val="ru-RU" w:eastAsia="ru-RU" w:bidi="ru-RU"/>
        </w:rPr>
        <w:t>розвитку</w:t>
      </w:r>
      <w:r w:rsidRPr="00052051">
        <w:rPr>
          <w:rFonts w:ascii="Times New Roman" w:hAnsi="Times New Roman"/>
          <w:sz w:val="28"/>
          <w:szCs w:val="28"/>
          <w:shd w:val="clear" w:color="auto" w:fill="FFFFFF"/>
          <w:lang w:val="ru-RU" w:eastAsia="ru-RU" w:bidi="ru-RU"/>
        </w:rPr>
        <w:t xml:space="preserve"> МДПУ імені Богдана Хмельницького </w:t>
      </w:r>
      <w:r w:rsidRPr="00052051">
        <w:rPr>
          <w:rFonts w:ascii="Times New Roman" w:hAnsi="Times New Roman"/>
          <w:sz w:val="28"/>
          <w:szCs w:val="28"/>
          <w:shd w:val="clear" w:color="auto" w:fill="FFFFFF"/>
          <w:lang w:eastAsia="ru-RU" w:bidi="ru-RU"/>
        </w:rPr>
        <w:t xml:space="preserve">на </w:t>
      </w:r>
      <w:r w:rsidRPr="00052051">
        <w:rPr>
          <w:rFonts w:ascii="Times New Roman" w:hAnsi="Times New Roman"/>
          <w:sz w:val="28"/>
          <w:szCs w:val="28"/>
          <w:shd w:val="clear" w:color="auto" w:fill="FFFFFF"/>
          <w:lang w:val="ru-RU" w:eastAsia="ru-RU" w:bidi="ru-RU"/>
        </w:rPr>
        <w:t>201</w:t>
      </w:r>
      <w:r w:rsidRPr="00052051">
        <w:rPr>
          <w:rFonts w:ascii="Times New Roman" w:hAnsi="Times New Roman"/>
          <w:sz w:val="28"/>
          <w:szCs w:val="28"/>
          <w:shd w:val="clear" w:color="auto" w:fill="FFFFFF"/>
          <w:lang w:eastAsia="ru-RU" w:bidi="ru-RU"/>
        </w:rPr>
        <w:t>3</w:t>
      </w:r>
      <w:r w:rsidRPr="00052051">
        <w:rPr>
          <w:rFonts w:ascii="Times New Roman" w:hAnsi="Times New Roman"/>
          <w:sz w:val="28"/>
          <w:szCs w:val="28"/>
          <w:shd w:val="clear" w:color="auto" w:fill="FFFFFF"/>
          <w:lang w:val="ru-RU" w:eastAsia="ru-RU" w:bidi="ru-RU"/>
        </w:rPr>
        <w:t>-20</w:t>
      </w:r>
      <w:r w:rsidRPr="00052051">
        <w:rPr>
          <w:rFonts w:ascii="Times New Roman" w:hAnsi="Times New Roman"/>
          <w:sz w:val="28"/>
          <w:szCs w:val="28"/>
          <w:shd w:val="clear" w:color="auto" w:fill="FFFFFF"/>
          <w:lang w:eastAsia="ru-RU" w:bidi="ru-RU"/>
        </w:rPr>
        <w:t>23</w:t>
      </w:r>
      <w:r w:rsidRPr="00052051">
        <w:rPr>
          <w:rFonts w:ascii="Times New Roman" w:hAnsi="Times New Roman"/>
          <w:sz w:val="28"/>
          <w:szCs w:val="28"/>
          <w:shd w:val="clear" w:color="auto" w:fill="FFFFFF"/>
          <w:lang w:val="ru-RU" w:eastAsia="ru-RU" w:bidi="ru-RU"/>
        </w:rPr>
        <w:t xml:space="preserve"> рр. </w:t>
      </w:r>
      <w:r w:rsidRPr="00052051">
        <w:rPr>
          <w:rFonts w:ascii="Times New Roman" w:hAnsi="Times New Roman"/>
          <w:sz w:val="28"/>
          <w:szCs w:val="28"/>
          <w:shd w:val="clear" w:color="auto" w:fill="FFFFFF"/>
          <w:lang w:eastAsia="ru-RU" w:bidi="ru-RU"/>
        </w:rPr>
        <w:t>(Затверджено на засіданні Вченої ради МДПУ імені Богдана Хмельницького 24.04.2013 р., протокол № 7).</w:t>
      </w:r>
    </w:p>
    <w:p w:rsidR="0037113F" w:rsidRPr="00052051" w:rsidRDefault="009B10ED" w:rsidP="00052051">
      <w:pPr>
        <w:adjustRightInd w:val="0"/>
        <w:spacing w:after="0" w:line="240" w:lineRule="auto"/>
        <w:ind w:firstLine="709"/>
        <w:jc w:val="both"/>
        <w:rPr>
          <w:rFonts w:ascii="Times New Roman" w:hAnsi="Times New Roman"/>
        </w:rPr>
      </w:pPr>
      <w:hyperlink r:id="rId9" w:history="1">
        <w:r w:rsidR="0037113F" w:rsidRPr="00052051">
          <w:rPr>
            <w:rStyle w:val="a3"/>
            <w:sz w:val="28"/>
            <w:szCs w:val="28"/>
          </w:rPr>
          <w:t>https://mdpu.org.ua/wp-content/uploads/2021/10/Strategiya-rozvitku-2013-2023.pdf</w:t>
        </w:r>
      </w:hyperlink>
    </w:p>
    <w:p w:rsidR="0037113F" w:rsidRPr="00052051" w:rsidRDefault="0037113F" w:rsidP="00052051">
      <w:pPr>
        <w:adjustRightInd w:val="0"/>
        <w:spacing w:after="0" w:line="240" w:lineRule="auto"/>
        <w:ind w:firstLine="567"/>
        <w:rPr>
          <w:rFonts w:ascii="Times New Roman" w:hAnsi="Times New Roman"/>
          <w:iCs/>
          <w:sz w:val="28"/>
          <w:szCs w:val="28"/>
          <w:lang w:eastAsia="ru-RU" w:bidi="ru-RU"/>
        </w:rPr>
      </w:pPr>
      <w:r w:rsidRPr="00052051">
        <w:rPr>
          <w:rFonts w:ascii="Times New Roman" w:hAnsi="Times New Roman"/>
          <w:sz w:val="28"/>
          <w:szCs w:val="28"/>
          <w:lang w:val="ru-RU"/>
        </w:rPr>
        <w:t xml:space="preserve">2. </w:t>
      </w:r>
      <w:r w:rsidRPr="00052051">
        <w:rPr>
          <w:rFonts w:ascii="Times New Roman" w:hAnsi="Times New Roman"/>
          <w:iCs/>
          <w:sz w:val="28"/>
          <w:szCs w:val="28"/>
          <w:lang w:eastAsia="ru-RU" w:bidi="ru-RU"/>
        </w:rPr>
        <w:t>З</w:t>
      </w:r>
      <w:r w:rsidRPr="00052051">
        <w:rPr>
          <w:rFonts w:ascii="Times New Roman" w:hAnsi="Times New Roman"/>
          <w:sz w:val="28"/>
          <w:szCs w:val="28"/>
          <w:lang w:eastAsia="ru-RU" w:bidi="ru-RU"/>
        </w:rPr>
        <w:t xml:space="preserve">віт </w:t>
      </w:r>
      <w:r w:rsidR="00A908F2">
        <w:rPr>
          <w:rFonts w:ascii="Times New Roman" w:hAnsi="Times New Roman"/>
          <w:sz w:val="28"/>
          <w:szCs w:val="28"/>
          <w:lang w:eastAsia="ru-RU" w:bidi="ru-RU"/>
        </w:rPr>
        <w:t xml:space="preserve">в.о </w:t>
      </w:r>
      <w:r w:rsidRPr="00052051">
        <w:rPr>
          <w:rFonts w:ascii="Times New Roman" w:hAnsi="Times New Roman"/>
          <w:iCs/>
          <w:sz w:val="28"/>
          <w:szCs w:val="28"/>
          <w:lang w:eastAsia="ru-RU" w:bidi="ru-RU"/>
        </w:rPr>
        <w:t>ректора Мелітопольського державного педагогічного університету</w:t>
      </w:r>
      <w:r w:rsidRPr="00052051">
        <w:rPr>
          <w:rFonts w:ascii="Times New Roman" w:hAnsi="Times New Roman"/>
          <w:iCs/>
          <w:sz w:val="28"/>
          <w:szCs w:val="28"/>
          <w:lang w:val="ru-RU" w:eastAsia="ru-RU" w:bidi="ru-RU"/>
        </w:rPr>
        <w:t xml:space="preserve"> </w:t>
      </w:r>
      <w:r w:rsidRPr="00052051">
        <w:rPr>
          <w:rFonts w:ascii="Times New Roman" w:hAnsi="Times New Roman"/>
          <w:iCs/>
          <w:sz w:val="28"/>
          <w:szCs w:val="28"/>
          <w:lang w:eastAsia="ru-RU" w:bidi="ru-RU"/>
        </w:rPr>
        <w:t xml:space="preserve">імені Богдана Хмельницького </w:t>
      </w:r>
      <w:r w:rsidR="00A908F2">
        <w:rPr>
          <w:rFonts w:ascii="Times New Roman" w:hAnsi="Times New Roman"/>
          <w:sz w:val="28"/>
          <w:szCs w:val="28"/>
        </w:rPr>
        <w:t>Фалько Наталії Миколаївни</w:t>
      </w:r>
      <w:r w:rsidR="00A908F2" w:rsidRPr="00052051">
        <w:rPr>
          <w:rFonts w:ascii="Times New Roman" w:hAnsi="Times New Roman"/>
          <w:iCs/>
          <w:sz w:val="28"/>
          <w:szCs w:val="28"/>
          <w:lang w:eastAsia="ru-RU" w:bidi="ru-RU"/>
        </w:rPr>
        <w:t xml:space="preserve"> </w:t>
      </w:r>
      <w:r w:rsidRPr="00052051">
        <w:rPr>
          <w:rFonts w:ascii="Times New Roman" w:hAnsi="Times New Roman"/>
          <w:iCs/>
          <w:sz w:val="28"/>
          <w:szCs w:val="28"/>
          <w:lang w:eastAsia="ru-RU" w:bidi="ru-RU"/>
        </w:rPr>
        <w:t>за 20</w:t>
      </w:r>
      <w:r w:rsidRPr="00052051">
        <w:rPr>
          <w:rFonts w:ascii="Times New Roman" w:hAnsi="Times New Roman"/>
          <w:iCs/>
          <w:sz w:val="28"/>
          <w:szCs w:val="28"/>
          <w:lang w:val="ru-RU" w:eastAsia="ru-RU" w:bidi="ru-RU"/>
        </w:rPr>
        <w:t>2</w:t>
      </w:r>
      <w:r w:rsidR="00A908F2">
        <w:rPr>
          <w:rFonts w:ascii="Times New Roman" w:hAnsi="Times New Roman"/>
          <w:iCs/>
          <w:sz w:val="28"/>
          <w:szCs w:val="28"/>
          <w:lang w:val="ru-RU" w:eastAsia="ru-RU" w:bidi="ru-RU"/>
        </w:rPr>
        <w:t>2</w:t>
      </w:r>
      <w:r w:rsidRPr="00052051">
        <w:rPr>
          <w:rFonts w:ascii="Times New Roman" w:hAnsi="Times New Roman"/>
          <w:iCs/>
          <w:sz w:val="28"/>
          <w:szCs w:val="28"/>
          <w:lang w:eastAsia="ru-RU" w:bidi="ru-RU"/>
        </w:rPr>
        <w:t xml:space="preserve"> рік</w:t>
      </w:r>
    </w:p>
    <w:p w:rsidR="0037113F" w:rsidRDefault="009B10ED" w:rsidP="00052051">
      <w:pPr>
        <w:spacing w:after="0" w:line="240" w:lineRule="auto"/>
      </w:pPr>
      <w:hyperlink r:id="rId10" w:history="1">
        <w:r w:rsidR="00A908F2" w:rsidRPr="009853A4">
          <w:rPr>
            <w:rStyle w:val="a3"/>
            <w:rFonts w:ascii="Calibri" w:hAnsi="Calibri"/>
          </w:rPr>
          <w:t>http://mdpu.org.ua/wp-content/uploads/2022/12/Zvit-rektora-za-2022-r.pdf</w:t>
        </w:r>
      </w:hyperlink>
    </w:p>
    <w:p w:rsidR="00A908F2" w:rsidRPr="00052051" w:rsidRDefault="00A908F2" w:rsidP="00052051">
      <w:pPr>
        <w:spacing w:after="0" w:line="240" w:lineRule="auto"/>
        <w:rPr>
          <w:rStyle w:val="a3"/>
          <w:color w:val="auto"/>
        </w:rPr>
      </w:pPr>
    </w:p>
    <w:p w:rsidR="0037113F" w:rsidRPr="00052051" w:rsidRDefault="0037113F" w:rsidP="00052051">
      <w:pPr>
        <w:adjustRightInd w:val="0"/>
        <w:spacing w:after="0" w:line="240" w:lineRule="auto"/>
        <w:ind w:firstLine="709"/>
        <w:jc w:val="both"/>
        <w:rPr>
          <w:rFonts w:ascii="Times New Roman" w:hAnsi="Times New Roman"/>
          <w:sz w:val="28"/>
          <w:szCs w:val="28"/>
          <w:shd w:val="clear" w:color="auto" w:fill="FFFFFF"/>
          <w:lang w:eastAsia="ru-RU" w:bidi="ru-RU"/>
        </w:rPr>
      </w:pPr>
      <w:r w:rsidRPr="00052051">
        <w:rPr>
          <w:rFonts w:ascii="Times New Roman" w:hAnsi="Times New Roman"/>
          <w:bCs/>
          <w:sz w:val="28"/>
          <w:szCs w:val="28"/>
          <w:lang w:eastAsia="ru-RU" w:bidi="ru-RU"/>
        </w:rPr>
        <w:t xml:space="preserve">3. </w:t>
      </w:r>
      <w:r w:rsidRPr="00052051">
        <w:rPr>
          <w:rFonts w:ascii="Times New Roman" w:hAnsi="Times New Roman"/>
          <w:bCs/>
          <w:sz w:val="28"/>
          <w:szCs w:val="28"/>
          <w:shd w:val="clear" w:color="auto" w:fill="FFFFFF"/>
          <w:lang w:val="ru-RU" w:eastAsia="ru-RU" w:bidi="ru-RU"/>
        </w:rPr>
        <w:t>Статут</w:t>
      </w:r>
      <w:r w:rsidRPr="00052051">
        <w:rPr>
          <w:rFonts w:ascii="Times New Roman" w:hAnsi="Times New Roman"/>
          <w:sz w:val="28"/>
          <w:szCs w:val="28"/>
          <w:shd w:val="clear" w:color="auto" w:fill="FFFFFF"/>
          <w:lang w:val="ru-RU" w:eastAsia="ru-RU" w:bidi="ru-RU"/>
        </w:rPr>
        <w:t>Мелітопольського державного педагогічного університету імені Богдана Хмельницьког</w:t>
      </w:r>
      <w:r w:rsidRPr="00052051">
        <w:rPr>
          <w:rFonts w:ascii="Times New Roman" w:hAnsi="Times New Roman"/>
          <w:sz w:val="28"/>
          <w:szCs w:val="28"/>
          <w:shd w:val="clear" w:color="auto" w:fill="FFFFFF"/>
          <w:lang w:eastAsia="ru-RU" w:bidi="ru-RU"/>
        </w:rPr>
        <w:t xml:space="preserve">о (Наказ Міністерства освіти і науки від 10.05.2017р. № 697). </w:t>
      </w:r>
    </w:p>
    <w:p w:rsidR="0037113F" w:rsidRPr="00052051" w:rsidRDefault="009B10ED" w:rsidP="00052051">
      <w:pPr>
        <w:adjustRightInd w:val="0"/>
        <w:spacing w:after="0" w:line="240" w:lineRule="auto"/>
        <w:ind w:firstLine="709"/>
        <w:jc w:val="both"/>
        <w:rPr>
          <w:rFonts w:ascii="Times New Roman" w:hAnsi="Times New Roman"/>
          <w:sz w:val="28"/>
          <w:szCs w:val="28"/>
        </w:rPr>
      </w:pPr>
      <w:hyperlink r:id="rId11" w:history="1">
        <w:r w:rsidR="0037113F" w:rsidRPr="00052051">
          <w:rPr>
            <w:rStyle w:val="a3"/>
            <w:sz w:val="28"/>
            <w:szCs w:val="28"/>
          </w:rPr>
          <w:t>https://mdpu.org.ua/wp-content/uploads/2021/10/statut_2017.pdf</w:t>
        </w:r>
      </w:hyperlink>
    </w:p>
    <w:p w:rsidR="0037113F" w:rsidRPr="00052051" w:rsidRDefault="0037113F" w:rsidP="00052051">
      <w:pPr>
        <w:adjustRightInd w:val="0"/>
        <w:spacing w:after="0" w:line="240" w:lineRule="auto"/>
        <w:ind w:firstLine="709"/>
        <w:jc w:val="both"/>
        <w:rPr>
          <w:rFonts w:ascii="Times New Roman" w:hAnsi="Times New Roman"/>
          <w:bCs/>
          <w:sz w:val="28"/>
          <w:szCs w:val="28"/>
          <w:highlight w:val="yellow"/>
          <w:lang w:eastAsia="ru-RU" w:bidi="ru-RU"/>
        </w:rPr>
      </w:pPr>
    </w:p>
    <w:p w:rsidR="0037113F" w:rsidRPr="00052051" w:rsidRDefault="0037113F" w:rsidP="00052051">
      <w:pPr>
        <w:adjustRightInd w:val="0"/>
        <w:spacing w:after="0" w:line="240" w:lineRule="auto"/>
        <w:ind w:firstLine="709"/>
        <w:jc w:val="both"/>
        <w:rPr>
          <w:rFonts w:ascii="Times New Roman" w:hAnsi="Times New Roman"/>
          <w:sz w:val="28"/>
          <w:szCs w:val="28"/>
        </w:rPr>
      </w:pPr>
      <w:r w:rsidRPr="00052051">
        <w:rPr>
          <w:rFonts w:ascii="Times New Roman" w:hAnsi="Times New Roman"/>
          <w:bCs/>
          <w:sz w:val="28"/>
          <w:szCs w:val="28"/>
          <w:lang w:eastAsia="ru-RU" w:bidi="ru-RU"/>
        </w:rPr>
        <w:t xml:space="preserve">Стратегія </w:t>
      </w:r>
      <w:r w:rsidRPr="00052051">
        <w:rPr>
          <w:rFonts w:ascii="Times New Roman" w:hAnsi="Times New Roman"/>
          <w:bCs/>
          <w:sz w:val="28"/>
          <w:szCs w:val="28"/>
          <w:shd w:val="clear" w:color="auto" w:fill="FFFFFF"/>
          <w:lang w:val="ru-RU" w:eastAsia="ru-RU" w:bidi="ru-RU"/>
        </w:rPr>
        <w:t>розвитку</w:t>
      </w:r>
      <w:r w:rsidRPr="00052051">
        <w:rPr>
          <w:rFonts w:ascii="Times New Roman" w:hAnsi="Times New Roman"/>
          <w:sz w:val="28"/>
          <w:szCs w:val="28"/>
          <w:shd w:val="clear" w:color="auto" w:fill="FFFFFF"/>
          <w:lang w:val="ru-RU" w:eastAsia="ru-RU" w:bidi="ru-RU"/>
        </w:rPr>
        <w:t xml:space="preserve"> МДПУ імені Богдана Хмельницького </w:t>
      </w:r>
      <w:r w:rsidRPr="00052051">
        <w:rPr>
          <w:rFonts w:ascii="Times New Roman" w:hAnsi="Times New Roman"/>
          <w:sz w:val="28"/>
          <w:szCs w:val="28"/>
          <w:shd w:val="clear" w:color="auto" w:fill="FFFFFF"/>
          <w:lang w:eastAsia="ru-RU" w:bidi="ru-RU"/>
        </w:rPr>
        <w:t xml:space="preserve">на </w:t>
      </w:r>
      <w:r w:rsidRPr="00052051">
        <w:rPr>
          <w:rFonts w:ascii="Times New Roman" w:hAnsi="Times New Roman"/>
          <w:sz w:val="28"/>
          <w:szCs w:val="28"/>
          <w:shd w:val="clear" w:color="auto" w:fill="FFFFFF"/>
          <w:lang w:val="ru-RU" w:eastAsia="ru-RU" w:bidi="ru-RU"/>
        </w:rPr>
        <w:t>201</w:t>
      </w:r>
      <w:r w:rsidRPr="00052051">
        <w:rPr>
          <w:rFonts w:ascii="Times New Roman" w:hAnsi="Times New Roman"/>
          <w:sz w:val="28"/>
          <w:szCs w:val="28"/>
          <w:shd w:val="clear" w:color="auto" w:fill="FFFFFF"/>
          <w:lang w:eastAsia="ru-RU" w:bidi="ru-RU"/>
        </w:rPr>
        <w:t>3</w:t>
      </w:r>
      <w:r w:rsidRPr="00052051">
        <w:rPr>
          <w:rFonts w:ascii="Times New Roman" w:hAnsi="Times New Roman"/>
          <w:sz w:val="28"/>
          <w:szCs w:val="28"/>
          <w:shd w:val="clear" w:color="auto" w:fill="FFFFFF"/>
          <w:lang w:val="ru-RU" w:eastAsia="ru-RU" w:bidi="ru-RU"/>
        </w:rPr>
        <w:t>-20</w:t>
      </w:r>
      <w:r w:rsidRPr="00052051">
        <w:rPr>
          <w:rFonts w:ascii="Times New Roman" w:hAnsi="Times New Roman"/>
          <w:sz w:val="28"/>
          <w:szCs w:val="28"/>
          <w:shd w:val="clear" w:color="auto" w:fill="FFFFFF"/>
          <w:lang w:eastAsia="ru-RU" w:bidi="ru-RU"/>
        </w:rPr>
        <w:t>23</w:t>
      </w:r>
      <w:r w:rsidRPr="00052051">
        <w:rPr>
          <w:rFonts w:ascii="Times New Roman" w:hAnsi="Times New Roman"/>
          <w:sz w:val="28"/>
          <w:szCs w:val="28"/>
          <w:shd w:val="clear" w:color="auto" w:fill="FFFFFF"/>
          <w:lang w:val="ru-RU" w:eastAsia="ru-RU" w:bidi="ru-RU"/>
        </w:rPr>
        <w:t xml:space="preserve"> рр.</w:t>
      </w:r>
      <w:r w:rsidRPr="00052051">
        <w:rPr>
          <w:rFonts w:ascii="Times New Roman" w:hAnsi="Times New Roman"/>
          <w:sz w:val="28"/>
          <w:szCs w:val="28"/>
          <w:shd w:val="clear" w:color="auto" w:fill="FFFFFF"/>
          <w:lang w:eastAsia="ru-RU" w:bidi="ru-RU"/>
        </w:rPr>
        <w:t xml:space="preserve"> (</w:t>
      </w:r>
      <w:hyperlink r:id="rId12" w:history="1">
        <w:r w:rsidRPr="00052051">
          <w:rPr>
            <w:rStyle w:val="a3"/>
            <w:sz w:val="28"/>
            <w:szCs w:val="28"/>
          </w:rPr>
          <w:t>https://mdpu.org.ua/wp-content/uploads/2021/10/Strategiya-rozvitku-2013-2023.pdf</w:t>
        </w:r>
      </w:hyperlink>
      <w:r w:rsidRPr="00052051">
        <w:rPr>
          <w:rFonts w:ascii="Times New Roman" w:hAnsi="Times New Roman"/>
          <w:sz w:val="28"/>
          <w:szCs w:val="28"/>
          <w:shd w:val="clear" w:color="auto" w:fill="FFFFFF"/>
          <w:lang w:eastAsia="ru-RU" w:bidi="ru-RU"/>
        </w:rPr>
        <w:t>)</w:t>
      </w:r>
      <w:r w:rsidRPr="00052051">
        <w:rPr>
          <w:rFonts w:ascii="Times New Roman" w:hAnsi="Times New Roman"/>
          <w:sz w:val="28"/>
          <w:szCs w:val="28"/>
        </w:rPr>
        <w:t xml:space="preserve">, зокрема, у підрозділі 3.3. «Модернізація змісту освіти», передбачає </w:t>
      </w:r>
      <w:r w:rsidRPr="00052051">
        <w:rPr>
          <w:rFonts w:ascii="Times New Roman" w:hAnsi="Times New Roman"/>
          <w:sz w:val="28"/>
          <w:szCs w:val="28"/>
        </w:rPr>
        <w:lastRenderedPageBreak/>
        <w:t>упорядкування норм навчального навантаження викладачів університету відповідно до українського законодавства та орієнтації на європейські стандарти навчання.</w:t>
      </w:r>
    </w:p>
    <w:p w:rsidR="0037113F" w:rsidRPr="00052051" w:rsidRDefault="0037113F" w:rsidP="0005205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52051">
        <w:rPr>
          <w:rFonts w:ascii="Times New Roman" w:eastAsia="Times New Roman" w:hAnsi="Times New Roman"/>
          <w:sz w:val="28"/>
          <w:szCs w:val="28"/>
          <w:lang w:eastAsia="ru-RU"/>
        </w:rPr>
        <w:t>Підпунктом 3.7. «Підвищення ефективності наукової, науково-технічної та інноваційної діяльності» передбачено, що сучасна філософія освіти й оновлена стратегія реформування освітньої сфери потребують принципово нових наукових досліджень, обґрунтованого й послідовного впровадження новітніх науково-педагогічних технологій, раціональних та ефективних підходів до організації наукової, науково-технічної та інноваційної діяльності у сфері освіти. Цей механізм передбачає: імплементацію рекомендацій Нової стратегічної програми європейського співробітництва в галузі освіти й навчання «Освіта і навчання – 2020», спрямованої на розбудову інформаційно-орієнтованих європейських суспільств і доступність реальної освіти для всіх громадян; надання розвитку науки та науково-технічному потенціалу освіти пріоритетного значення, залучення професорсько-викладацького складу університету до участі в перспективних наукових проектах, що фінансуються з державного бюджету; осучаснення тематики провідних напрямів наукових досліджень в університеті та його наукових установах; відбір на конкурсних засадах проектів комплексних наукових досліджень і розробок, що здійснюються за кошти державного бюджету, а також додаткових інвестицій, і виконання таких проектів; створення ефективної системи методологічного, науково-методичного супроводу модернізації національної освіти, прогнозування тенденцій інноваційного розвитку університету з використанням результатів моніторингових досліджень; здійснення практикоорієнтованих психолого-педагогічних досліджень з актуальних проблем розвитку освіти: застосування нових концептуально-методологічних підходів до створення державних стандартів освіти нового покоління; розроблення інваріантного складника навчання з кожного предмета на основі компліментарності підходів до навчання й урахування норм психофізичного розвитку людини; розроблення ефективних моделей для розвитку молоді з особливими потребами шляхом осучаснення науково-методичного забезпечення змісту корекційної та інклюзивної освіти.</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Опишіть, яким чином інтереси та пропозиції таких груп заінтересованих сторін (стейкхолдерів) були враховані під час формулювання цілей та програмних результатів навчання ОП:</w:t>
      </w:r>
    </w:p>
    <w:p w:rsidR="0037113F" w:rsidRPr="00052051" w:rsidRDefault="0037113F" w:rsidP="00052051">
      <w:pPr>
        <w:spacing w:after="0" w:line="240" w:lineRule="auto"/>
        <w:ind w:firstLine="709"/>
        <w:jc w:val="both"/>
        <w:rPr>
          <w:rFonts w:ascii="Times New Roman" w:eastAsia="Times New Roman" w:hAnsi="Times New Roman"/>
          <w:sz w:val="28"/>
          <w:szCs w:val="28"/>
          <w:lang w:eastAsia="ru-RU"/>
        </w:rPr>
      </w:pPr>
      <w:r w:rsidRPr="00052051">
        <w:rPr>
          <w:rFonts w:ascii="Times New Roman" w:hAnsi="Times New Roman"/>
          <w:sz w:val="28"/>
          <w:szCs w:val="28"/>
        </w:rPr>
        <w:t xml:space="preserve">При формулюванні цілей ОНП були враховані інтереси здобувачів вищої освіти, виявлені у процесі їх опитування. Згідно результатів анкетування цілі ОНП задовольняють інтереси здобувачів, </w:t>
      </w:r>
      <w:r w:rsidR="00EA7257">
        <w:rPr>
          <w:rFonts w:ascii="Times New Roman" w:hAnsi="Times New Roman"/>
          <w:sz w:val="28"/>
          <w:szCs w:val="28"/>
        </w:rPr>
        <w:t>100 %</w:t>
      </w:r>
      <w:r w:rsidRPr="00052051">
        <w:rPr>
          <w:rFonts w:ascii="Times New Roman" w:hAnsi="Times New Roman"/>
          <w:sz w:val="28"/>
          <w:szCs w:val="28"/>
        </w:rPr>
        <w:t xml:space="preserve"> спрямовані на задоволення потреб у формуванні компетентностей, що дозволяють отримати кваліфікацію доктора філософії в галузі історії та підвищити їх конкурентноспроможність на ринку праці, професіоналізацію; адаптованість змісту навчальних дисциплін до потреб і вимог проведення наукових досліджень на сучасному рівні. За пропозиціями здобувачів</w:t>
      </w:r>
      <w:r w:rsidR="00EA7257">
        <w:rPr>
          <w:rFonts w:ascii="Times New Roman" w:hAnsi="Times New Roman"/>
          <w:sz w:val="28"/>
          <w:szCs w:val="28"/>
        </w:rPr>
        <w:t xml:space="preserve"> П.Буцького,</w:t>
      </w:r>
      <w:r w:rsidRPr="00052051">
        <w:rPr>
          <w:rFonts w:ascii="Times New Roman" w:hAnsi="Times New Roman"/>
          <w:sz w:val="28"/>
          <w:szCs w:val="28"/>
        </w:rPr>
        <w:t xml:space="preserve"> </w:t>
      </w:r>
      <w:r w:rsidR="0023559D">
        <w:rPr>
          <w:rFonts w:ascii="Times New Roman" w:hAnsi="Times New Roman"/>
          <w:sz w:val="28"/>
          <w:szCs w:val="28"/>
        </w:rPr>
        <w:t>Ю.Синичківа</w:t>
      </w:r>
      <w:r w:rsidR="00EA7257">
        <w:rPr>
          <w:rFonts w:ascii="Times New Roman" w:hAnsi="Times New Roman"/>
          <w:sz w:val="28"/>
          <w:szCs w:val="28"/>
        </w:rPr>
        <w:t xml:space="preserve"> </w:t>
      </w:r>
      <w:r w:rsidR="005E6F5E" w:rsidRPr="00052051">
        <w:rPr>
          <w:rFonts w:ascii="Times New Roman" w:hAnsi="Times New Roman"/>
          <w:sz w:val="28"/>
          <w:szCs w:val="28"/>
          <w:lang w:val="ru-RU"/>
        </w:rPr>
        <w:t>(протокол № 16 від 25.05.2020 р</w:t>
      </w:r>
      <w:r w:rsidR="005E6F5E">
        <w:rPr>
          <w:rFonts w:ascii="Times New Roman" w:hAnsi="Times New Roman"/>
          <w:sz w:val="28"/>
          <w:szCs w:val="28"/>
          <w:lang w:val="ru-RU"/>
        </w:rPr>
        <w:t>.</w:t>
      </w:r>
      <w:r w:rsidR="0023559D">
        <w:rPr>
          <w:rFonts w:ascii="Times New Roman" w:hAnsi="Times New Roman"/>
          <w:sz w:val="28"/>
          <w:szCs w:val="28"/>
          <w:lang w:val="ru-RU"/>
        </w:rPr>
        <w:t>)</w:t>
      </w:r>
      <w:r w:rsidR="00EA7257">
        <w:rPr>
          <w:rFonts w:ascii="Times New Roman" w:hAnsi="Times New Roman"/>
          <w:sz w:val="28"/>
          <w:szCs w:val="28"/>
        </w:rPr>
        <w:t xml:space="preserve"> </w:t>
      </w:r>
      <w:r w:rsidRPr="00052051">
        <w:rPr>
          <w:rFonts w:ascii="Times New Roman" w:hAnsi="Times New Roman"/>
          <w:sz w:val="28"/>
          <w:szCs w:val="28"/>
        </w:rPr>
        <w:t xml:space="preserve">програми підготовка докторів </w:t>
      </w:r>
      <w:r w:rsidRPr="00052051">
        <w:rPr>
          <w:rFonts w:ascii="Times New Roman" w:hAnsi="Times New Roman"/>
          <w:sz w:val="28"/>
          <w:szCs w:val="28"/>
        </w:rPr>
        <w:lastRenderedPageBreak/>
        <w:t>філософії за спеціальністю 031 Історія та археологія у 202</w:t>
      </w:r>
      <w:r w:rsidR="00EA7257">
        <w:rPr>
          <w:rFonts w:ascii="Times New Roman" w:hAnsi="Times New Roman"/>
          <w:sz w:val="28"/>
          <w:szCs w:val="28"/>
        </w:rPr>
        <w:t>1</w:t>
      </w:r>
      <w:r w:rsidRPr="00052051">
        <w:rPr>
          <w:rFonts w:ascii="Times New Roman" w:hAnsi="Times New Roman"/>
          <w:sz w:val="28"/>
          <w:szCs w:val="28"/>
        </w:rPr>
        <w:t xml:space="preserve"> році були введені нові вибіркові дисципліни </w:t>
      </w:r>
      <w:r w:rsidR="00300BB3" w:rsidRPr="00052051">
        <w:rPr>
          <w:rFonts w:ascii="Times New Roman" w:hAnsi="Times New Roman"/>
          <w:sz w:val="28"/>
          <w:szCs w:val="28"/>
        </w:rPr>
        <w:t>«Аграрна історія Південної України»</w:t>
      </w:r>
      <w:r w:rsidR="00300BB3" w:rsidRPr="00052051">
        <w:rPr>
          <w:rFonts w:ascii="Times New Roman" w:eastAsia="Times New Roman" w:hAnsi="Times New Roman"/>
          <w:sz w:val="28"/>
          <w:szCs w:val="28"/>
          <w:lang w:eastAsia="ru-RU"/>
        </w:rPr>
        <w:t xml:space="preserve"> </w:t>
      </w:r>
      <w:r w:rsidRPr="00052051">
        <w:rPr>
          <w:rFonts w:ascii="Times New Roman" w:eastAsia="Times New Roman" w:hAnsi="Times New Roman"/>
          <w:sz w:val="28"/>
          <w:szCs w:val="28"/>
          <w:lang w:eastAsia="ru-RU"/>
        </w:rPr>
        <w:t>та «Етнополітична історія України»</w:t>
      </w:r>
      <w:r w:rsidR="00300BB3" w:rsidRPr="00052051">
        <w:rPr>
          <w:rFonts w:ascii="Times New Roman" w:eastAsia="Times New Roman" w:hAnsi="Times New Roman"/>
          <w:sz w:val="28"/>
          <w:szCs w:val="28"/>
          <w:lang w:eastAsia="ru-RU"/>
        </w:rPr>
        <w:t>.</w:t>
      </w:r>
    </w:p>
    <w:p w:rsidR="0037113F" w:rsidRPr="00052051" w:rsidRDefault="0037113F" w:rsidP="00052051">
      <w:pPr>
        <w:spacing w:after="0" w:line="240" w:lineRule="auto"/>
        <w:ind w:firstLine="709"/>
        <w:jc w:val="both"/>
        <w:rPr>
          <w:rFonts w:ascii="Times New Roman" w:hAnsi="Times New Roman"/>
          <w:sz w:val="28"/>
          <w:szCs w:val="28"/>
        </w:rPr>
      </w:pPr>
      <w:r w:rsidRPr="00EA7257">
        <w:rPr>
          <w:rFonts w:ascii="Times New Roman" w:hAnsi="Times New Roman"/>
          <w:sz w:val="28"/>
          <w:szCs w:val="28"/>
        </w:rPr>
        <w:t>Формування тематики наукових досліджень здійснюється на основі особистих преференції аспірантів</w:t>
      </w:r>
      <w:r w:rsidR="00EA7257" w:rsidRPr="00EA7257">
        <w:rPr>
          <w:rFonts w:ascii="Times New Roman" w:hAnsi="Times New Roman"/>
          <w:sz w:val="28"/>
          <w:szCs w:val="28"/>
        </w:rPr>
        <w:t xml:space="preserve"> та </w:t>
      </w:r>
      <w:r w:rsidRPr="00EA7257">
        <w:rPr>
          <w:rFonts w:ascii="Times New Roman" w:hAnsi="Times New Roman"/>
          <w:sz w:val="28"/>
          <w:szCs w:val="28"/>
        </w:rPr>
        <w:t>сучасн</w:t>
      </w:r>
      <w:r w:rsidR="00EA7257" w:rsidRPr="00EA7257">
        <w:rPr>
          <w:rFonts w:ascii="Times New Roman" w:hAnsi="Times New Roman"/>
          <w:sz w:val="28"/>
          <w:szCs w:val="28"/>
        </w:rPr>
        <w:t>их</w:t>
      </w:r>
      <w:r w:rsidRPr="00EA7257">
        <w:rPr>
          <w:rFonts w:ascii="Times New Roman" w:hAnsi="Times New Roman"/>
          <w:sz w:val="28"/>
          <w:szCs w:val="28"/>
        </w:rPr>
        <w:t xml:space="preserve"> напрям</w:t>
      </w:r>
      <w:r w:rsidR="00EA7257" w:rsidRPr="00EA7257">
        <w:rPr>
          <w:rFonts w:ascii="Times New Roman" w:hAnsi="Times New Roman"/>
          <w:sz w:val="28"/>
          <w:szCs w:val="28"/>
        </w:rPr>
        <w:t>ів</w:t>
      </w:r>
      <w:r w:rsidRPr="00EA7257">
        <w:rPr>
          <w:rFonts w:ascii="Times New Roman" w:hAnsi="Times New Roman"/>
          <w:sz w:val="28"/>
          <w:szCs w:val="28"/>
        </w:rPr>
        <w:t xml:space="preserve"> наукових досліджень з урахуванням перспектив їх подальшої наукової та практичної</w:t>
      </w:r>
      <w:r w:rsidRPr="00052051">
        <w:rPr>
          <w:rFonts w:ascii="Times New Roman" w:hAnsi="Times New Roman"/>
          <w:sz w:val="28"/>
          <w:szCs w:val="28"/>
        </w:rPr>
        <w:t xml:space="preserve"> діяльності.  </w:t>
      </w:r>
    </w:p>
    <w:p w:rsidR="0037113F" w:rsidRPr="00052051" w:rsidRDefault="0037113F" w:rsidP="00052051">
      <w:pPr>
        <w:spacing w:after="0" w:line="240" w:lineRule="auto"/>
        <w:ind w:right="120" w:firstLine="709"/>
        <w:jc w:val="both"/>
        <w:rPr>
          <w:rFonts w:ascii="Times New Roman" w:hAnsi="Times New Roman"/>
          <w:sz w:val="28"/>
          <w:szCs w:val="28"/>
        </w:rPr>
      </w:pPr>
      <w:r w:rsidRPr="00052051">
        <w:rPr>
          <w:rFonts w:ascii="Times New Roman" w:hAnsi="Times New Roman"/>
          <w:sz w:val="28"/>
          <w:szCs w:val="28"/>
        </w:rPr>
        <w:t>З метою забезпечення ефективності реалізації освітніх програм у процесі підготовки висококваліфікованих фахівців було враховано наступні інтереси та пропозиції</w:t>
      </w:r>
      <w:r w:rsidR="005E6F5E">
        <w:rPr>
          <w:rFonts w:ascii="Times New Roman" w:hAnsi="Times New Roman"/>
          <w:sz w:val="28"/>
          <w:szCs w:val="28"/>
        </w:rPr>
        <w:t xml:space="preserve"> здобувача вищої освіти П.Е.Буцького </w:t>
      </w:r>
      <w:r w:rsidR="00E2382D">
        <w:rPr>
          <w:rFonts w:ascii="Times New Roman" w:hAnsi="Times New Roman"/>
          <w:sz w:val="28"/>
          <w:szCs w:val="28"/>
        </w:rPr>
        <w:t>(</w:t>
      </w:r>
      <w:r w:rsidR="00FD5B14" w:rsidRPr="00E2382D">
        <w:rPr>
          <w:rFonts w:ascii="Times New Roman" w:hAnsi="Times New Roman"/>
          <w:sz w:val="28"/>
          <w:szCs w:val="28"/>
        </w:rPr>
        <w:t>Протокол № 1</w:t>
      </w:r>
      <w:r w:rsidR="00E2382D" w:rsidRPr="00E2382D">
        <w:rPr>
          <w:rFonts w:ascii="Times New Roman" w:hAnsi="Times New Roman"/>
          <w:sz w:val="28"/>
          <w:szCs w:val="28"/>
        </w:rPr>
        <w:t>8</w:t>
      </w:r>
      <w:r w:rsidR="00FD5B14" w:rsidRPr="00E2382D">
        <w:rPr>
          <w:rFonts w:ascii="Times New Roman" w:hAnsi="Times New Roman"/>
          <w:sz w:val="28"/>
          <w:szCs w:val="28"/>
        </w:rPr>
        <w:t xml:space="preserve"> від </w:t>
      </w:r>
      <w:r w:rsidR="00E2382D" w:rsidRPr="00E2382D">
        <w:rPr>
          <w:rFonts w:ascii="Times New Roman" w:hAnsi="Times New Roman"/>
          <w:sz w:val="28"/>
          <w:szCs w:val="28"/>
        </w:rPr>
        <w:t>0</w:t>
      </w:r>
      <w:r w:rsidR="00FD5B14" w:rsidRPr="00E2382D">
        <w:rPr>
          <w:rFonts w:ascii="Times New Roman" w:hAnsi="Times New Roman"/>
          <w:sz w:val="28"/>
          <w:szCs w:val="28"/>
        </w:rPr>
        <w:t>1.0</w:t>
      </w:r>
      <w:r w:rsidR="00E2382D" w:rsidRPr="00E2382D">
        <w:rPr>
          <w:rFonts w:ascii="Times New Roman" w:hAnsi="Times New Roman"/>
          <w:sz w:val="28"/>
          <w:szCs w:val="28"/>
        </w:rPr>
        <w:t>6</w:t>
      </w:r>
      <w:r w:rsidR="00FD5B14" w:rsidRPr="00E2382D">
        <w:rPr>
          <w:rFonts w:ascii="Times New Roman" w:hAnsi="Times New Roman"/>
          <w:sz w:val="28"/>
          <w:szCs w:val="28"/>
        </w:rPr>
        <w:t>.2021 р.</w:t>
      </w:r>
      <w:r w:rsidR="00E2382D">
        <w:rPr>
          <w:rFonts w:ascii="Times New Roman" w:hAnsi="Times New Roman"/>
          <w:sz w:val="28"/>
          <w:szCs w:val="28"/>
        </w:rPr>
        <w:t>).</w:t>
      </w:r>
    </w:p>
    <w:p w:rsidR="0037113F" w:rsidRPr="00052051" w:rsidRDefault="0037113F" w:rsidP="00052051">
      <w:pPr>
        <w:spacing w:after="0" w:line="240" w:lineRule="auto"/>
        <w:ind w:right="120" w:firstLine="709"/>
        <w:jc w:val="both"/>
        <w:rPr>
          <w:rFonts w:ascii="Times New Roman" w:hAnsi="Times New Roman"/>
          <w:sz w:val="28"/>
          <w:szCs w:val="28"/>
        </w:rPr>
      </w:pPr>
      <w:r w:rsidRPr="00052051">
        <w:rPr>
          <w:rFonts w:ascii="Times New Roman" w:hAnsi="Times New Roman"/>
          <w:sz w:val="28"/>
          <w:szCs w:val="28"/>
        </w:rPr>
        <w:t xml:space="preserve">- інтереси здобувачів вищої освіти </w:t>
      </w:r>
      <w:r w:rsidRPr="00052051">
        <w:rPr>
          <w:rFonts w:ascii="Times New Roman" w:hAnsi="Times New Roman"/>
          <w:sz w:val="28"/>
          <w:szCs w:val="28"/>
          <w:shd w:val="clear" w:color="auto" w:fill="FFFFFF"/>
        </w:rPr>
        <w:t xml:space="preserve">полягають у підвищенні </w:t>
      </w:r>
      <w:r w:rsidRPr="00052051">
        <w:rPr>
          <w:rFonts w:ascii="Times New Roman" w:hAnsi="Times New Roman"/>
          <w:sz w:val="28"/>
          <w:szCs w:val="28"/>
        </w:rPr>
        <w:t xml:space="preserve">свого наукового рівня та фундаментальних знань з історичних та суспільствознавчих дисциплін для отримання наукового ступеня доктора філософії, для роботи </w:t>
      </w:r>
      <w:r w:rsidRPr="00052051">
        <w:rPr>
          <w:rFonts w:ascii="Times New Roman" w:hAnsi="Times New Roman"/>
          <w:sz w:val="28"/>
          <w:szCs w:val="28"/>
          <w:shd w:val="clear" w:color="auto" w:fill="FFFFFF"/>
        </w:rPr>
        <w:t>у системі вищої школі та наукових закладах країни, або на інших посадах;</w:t>
      </w:r>
    </w:p>
    <w:p w:rsidR="0037113F" w:rsidRPr="00052051" w:rsidRDefault="0037113F" w:rsidP="00052051">
      <w:pPr>
        <w:numPr>
          <w:ilvl w:val="0"/>
          <w:numId w:val="2"/>
        </w:numPr>
        <w:tabs>
          <w:tab w:val="left" w:pos="0"/>
        </w:tabs>
        <w:spacing w:after="0" w:line="240" w:lineRule="auto"/>
        <w:ind w:left="284" w:firstLine="709"/>
        <w:jc w:val="both"/>
        <w:rPr>
          <w:rFonts w:ascii="Times New Roman" w:hAnsi="Times New Roman"/>
          <w:sz w:val="28"/>
          <w:szCs w:val="28"/>
          <w:shd w:val="clear" w:color="auto" w:fill="FFFFFF"/>
        </w:rPr>
      </w:pPr>
      <w:bookmarkStart w:id="0" w:name="page3"/>
      <w:bookmarkEnd w:id="0"/>
      <w:r w:rsidRPr="00052051">
        <w:rPr>
          <w:rFonts w:ascii="Times New Roman" w:hAnsi="Times New Roman"/>
          <w:sz w:val="28"/>
          <w:szCs w:val="28"/>
        </w:rPr>
        <w:t xml:space="preserve"> інтереси роботодавців полягають у можливості отримання професійних </w:t>
      </w:r>
      <w:r w:rsidRPr="00052051">
        <w:rPr>
          <w:rFonts w:ascii="Times New Roman" w:hAnsi="Times New Roman"/>
          <w:sz w:val="28"/>
          <w:szCs w:val="28"/>
          <w:shd w:val="clear" w:color="auto" w:fill="FFFFFF"/>
        </w:rPr>
        <w:t>фахівців, які володіють всіма компетентностями та навичками управління, корпоративною культурою і загальнолюдськими цінностями;</w:t>
      </w:r>
    </w:p>
    <w:p w:rsidR="0037113F" w:rsidRPr="00052051" w:rsidRDefault="0037113F" w:rsidP="00052051">
      <w:pPr>
        <w:numPr>
          <w:ilvl w:val="0"/>
          <w:numId w:val="2"/>
        </w:numPr>
        <w:tabs>
          <w:tab w:val="left" w:pos="0"/>
        </w:tabs>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пропозиції органів місцевого самоврядування (місцеві органи влади) полягають в потребі отримання фахівців в галузі міжкультурної комунікації та менеджменту, аналітики і прогнозування суспільних трансформацій;</w:t>
      </w:r>
    </w:p>
    <w:p w:rsidR="0037113F" w:rsidRPr="00052051" w:rsidRDefault="0037113F" w:rsidP="00052051">
      <w:pPr>
        <w:numPr>
          <w:ilvl w:val="0"/>
          <w:numId w:val="2"/>
        </w:numPr>
        <w:tabs>
          <w:tab w:val="left" w:pos="0"/>
        </w:tabs>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відкриті пропозиції в PR-структурах на посадах аналітиків, фахівців зі зв'язків з громадськістю, в державних структурах від муніципалітетів доміністерств, в прес-службах державних та комерційних організацій.</w:t>
      </w:r>
    </w:p>
    <w:p w:rsidR="0037113F" w:rsidRPr="00052051" w:rsidRDefault="0037113F" w:rsidP="00052051">
      <w:pPr>
        <w:widowControl w:val="0"/>
        <w:autoSpaceDE w:val="0"/>
        <w:autoSpaceDN w:val="0"/>
        <w:spacing w:after="0" w:line="240" w:lineRule="auto"/>
        <w:ind w:right="95" w:firstLine="709"/>
        <w:jc w:val="both"/>
        <w:rPr>
          <w:rFonts w:ascii="Times New Roman" w:eastAsia="Times New Roman" w:hAnsi="Times New Roman"/>
          <w:bCs/>
          <w:sz w:val="28"/>
          <w:szCs w:val="28"/>
          <w:lang w:val="ru-RU" w:eastAsia="ru-RU"/>
        </w:rPr>
      </w:pPr>
      <w:r w:rsidRPr="00052051">
        <w:rPr>
          <w:rFonts w:ascii="Times New Roman" w:eastAsia="Times New Roman" w:hAnsi="Times New Roman"/>
          <w:sz w:val="28"/>
          <w:szCs w:val="28"/>
          <w:lang w:eastAsia="ru-RU"/>
        </w:rPr>
        <w:t xml:space="preserve">Під час формулювання цілей та програмних результатів навчання ОП спеціальності 032 </w:t>
      </w:r>
      <w:r w:rsidR="00300BB3" w:rsidRPr="00052051">
        <w:rPr>
          <w:rFonts w:ascii="Times New Roman" w:eastAsia="Times New Roman" w:hAnsi="Times New Roman"/>
          <w:bCs/>
          <w:sz w:val="28"/>
          <w:szCs w:val="28"/>
          <w:lang w:eastAsia="ru-RU"/>
        </w:rPr>
        <w:t>«Історія та археологія»</w:t>
      </w:r>
      <w:r w:rsidRPr="00052051">
        <w:rPr>
          <w:rFonts w:ascii="Times New Roman" w:eastAsia="Times New Roman" w:hAnsi="Times New Roman"/>
          <w:sz w:val="28"/>
          <w:szCs w:val="28"/>
          <w:lang w:eastAsia="ru-RU"/>
        </w:rPr>
        <w:t xml:space="preserve"> були враховані інтереси та пропозиції, насамперед, тих стейкхолдерів, з якими кафедра історії та археології співпрацює найбільш плідно та системно. Серед них, </w:t>
      </w:r>
      <w:r w:rsidRPr="00052051">
        <w:rPr>
          <w:rFonts w:ascii="Times New Roman" w:eastAsia="Times New Roman" w:hAnsi="Times New Roman"/>
          <w:sz w:val="28"/>
          <w:szCs w:val="28"/>
          <w:lang w:val="ru-RU" w:eastAsia="ru-RU"/>
        </w:rPr>
        <w:t xml:space="preserve"> Національн</w:t>
      </w:r>
      <w:r w:rsidRPr="00052051">
        <w:rPr>
          <w:rFonts w:ascii="Times New Roman" w:eastAsia="Times New Roman" w:hAnsi="Times New Roman"/>
          <w:sz w:val="28"/>
          <w:szCs w:val="28"/>
          <w:lang w:eastAsia="ru-RU"/>
        </w:rPr>
        <w:t>ий</w:t>
      </w:r>
      <w:r w:rsidRPr="00052051">
        <w:rPr>
          <w:rFonts w:ascii="Times New Roman" w:eastAsia="Times New Roman" w:hAnsi="Times New Roman"/>
          <w:sz w:val="28"/>
          <w:szCs w:val="28"/>
          <w:lang w:val="ru-RU" w:eastAsia="ru-RU"/>
        </w:rPr>
        <w:t xml:space="preserve"> історико-археологічн</w:t>
      </w:r>
      <w:r w:rsidRPr="00052051">
        <w:rPr>
          <w:rFonts w:ascii="Times New Roman" w:eastAsia="Times New Roman" w:hAnsi="Times New Roman"/>
          <w:sz w:val="28"/>
          <w:szCs w:val="28"/>
          <w:lang w:eastAsia="ru-RU"/>
        </w:rPr>
        <w:t xml:space="preserve">ий </w:t>
      </w:r>
      <w:r w:rsidRPr="00052051">
        <w:rPr>
          <w:rFonts w:ascii="Times New Roman" w:eastAsia="Times New Roman" w:hAnsi="Times New Roman"/>
          <w:sz w:val="28"/>
          <w:szCs w:val="28"/>
          <w:lang w:val="ru-RU" w:eastAsia="ru-RU"/>
        </w:rPr>
        <w:t xml:space="preserve">заповідник «Кам’яна Могила», де студенти бакалаврату й магістратури </w:t>
      </w:r>
      <w:r w:rsidRPr="00052051">
        <w:rPr>
          <w:rFonts w:ascii="Times New Roman" w:eastAsia="Times New Roman" w:hAnsi="Times New Roman"/>
          <w:sz w:val="28"/>
          <w:szCs w:val="28"/>
          <w:lang w:eastAsia="ru-RU"/>
        </w:rPr>
        <w:t xml:space="preserve">регулярно </w:t>
      </w:r>
      <w:r w:rsidRPr="00052051">
        <w:rPr>
          <w:rFonts w:ascii="Times New Roman" w:eastAsia="Times New Roman" w:hAnsi="Times New Roman"/>
          <w:sz w:val="28"/>
          <w:szCs w:val="28"/>
          <w:lang w:val="ru-RU" w:eastAsia="ru-RU"/>
        </w:rPr>
        <w:t xml:space="preserve">проходять археологічну практику. Кращі </w:t>
      </w:r>
      <w:r w:rsidRPr="00052051">
        <w:rPr>
          <w:rFonts w:ascii="Times New Roman" w:eastAsia="Times New Roman" w:hAnsi="Times New Roman"/>
          <w:sz w:val="28"/>
          <w:szCs w:val="28"/>
          <w:lang w:eastAsia="ru-RU"/>
        </w:rPr>
        <w:t xml:space="preserve">випускники </w:t>
      </w:r>
      <w:r w:rsidRPr="00052051">
        <w:rPr>
          <w:rFonts w:ascii="Times New Roman" w:eastAsia="Times New Roman" w:hAnsi="Times New Roman"/>
          <w:sz w:val="28"/>
          <w:szCs w:val="28"/>
          <w:lang w:val="ru-RU" w:eastAsia="ru-RU"/>
        </w:rPr>
        <w:t xml:space="preserve">отримують змогу вступати </w:t>
      </w:r>
      <w:r w:rsidRPr="00052051">
        <w:rPr>
          <w:rFonts w:ascii="Times New Roman" w:eastAsia="Times New Roman" w:hAnsi="Times New Roman"/>
          <w:sz w:val="28"/>
          <w:szCs w:val="28"/>
          <w:lang w:eastAsia="ru-RU"/>
        </w:rPr>
        <w:t>до аспірантури</w:t>
      </w:r>
      <w:r w:rsidRPr="00052051">
        <w:rPr>
          <w:rFonts w:ascii="Times New Roman" w:eastAsia="Times New Roman" w:hAnsi="Times New Roman"/>
          <w:sz w:val="28"/>
          <w:szCs w:val="28"/>
          <w:lang w:val="ru-RU" w:eastAsia="ru-RU"/>
        </w:rPr>
        <w:t xml:space="preserve"> МДПУ імені Богдана Хмельницького за спеціальністю </w:t>
      </w:r>
      <w:r w:rsidRPr="00052051">
        <w:rPr>
          <w:rFonts w:ascii="Times New Roman" w:eastAsia="Times New Roman" w:hAnsi="Times New Roman"/>
          <w:bCs/>
          <w:sz w:val="28"/>
          <w:szCs w:val="28"/>
          <w:lang w:val="ru-RU" w:eastAsia="ru-RU"/>
        </w:rPr>
        <w:t>032</w:t>
      </w:r>
      <w:r w:rsidR="00300BB3" w:rsidRPr="00052051">
        <w:rPr>
          <w:rFonts w:ascii="Times New Roman" w:eastAsia="Times New Roman" w:hAnsi="Times New Roman"/>
          <w:bCs/>
          <w:sz w:val="28"/>
          <w:szCs w:val="28"/>
          <w:lang w:val="ru-RU" w:eastAsia="ru-RU"/>
        </w:rPr>
        <w:t xml:space="preserve"> «</w:t>
      </w:r>
      <w:r w:rsidRPr="00052051">
        <w:rPr>
          <w:rFonts w:ascii="Times New Roman" w:eastAsia="Times New Roman" w:hAnsi="Times New Roman"/>
          <w:bCs/>
          <w:sz w:val="28"/>
          <w:szCs w:val="28"/>
          <w:lang w:val="ru-RU" w:eastAsia="ru-RU"/>
        </w:rPr>
        <w:t>Історія та археологія</w:t>
      </w:r>
      <w:r w:rsidR="00300BB3" w:rsidRPr="00052051">
        <w:rPr>
          <w:rFonts w:ascii="Times New Roman" w:eastAsia="Times New Roman" w:hAnsi="Times New Roman"/>
          <w:bCs/>
          <w:sz w:val="28"/>
          <w:szCs w:val="28"/>
          <w:lang w:val="ru-RU" w:eastAsia="ru-RU"/>
        </w:rPr>
        <w:t>»</w:t>
      </w:r>
      <w:r w:rsidRPr="00052051">
        <w:rPr>
          <w:rFonts w:ascii="Times New Roman" w:eastAsia="Times New Roman" w:hAnsi="Times New Roman"/>
          <w:bCs/>
          <w:sz w:val="28"/>
          <w:szCs w:val="28"/>
          <w:lang w:eastAsia="ru-RU"/>
        </w:rPr>
        <w:t>; к</w:t>
      </w:r>
      <w:r w:rsidRPr="00052051">
        <w:rPr>
          <w:rFonts w:ascii="Times New Roman" w:eastAsia="Times New Roman" w:hAnsi="Times New Roman"/>
          <w:sz w:val="28"/>
          <w:szCs w:val="28"/>
          <w:lang w:val="ru-RU" w:eastAsia="ru-RU"/>
        </w:rPr>
        <w:t>омунальн</w:t>
      </w:r>
      <w:r w:rsidRPr="00052051">
        <w:rPr>
          <w:rFonts w:ascii="Times New Roman" w:eastAsia="Times New Roman" w:hAnsi="Times New Roman"/>
          <w:sz w:val="28"/>
          <w:szCs w:val="28"/>
          <w:lang w:eastAsia="ru-RU"/>
        </w:rPr>
        <w:t>ий</w:t>
      </w:r>
      <w:r w:rsidRPr="00052051">
        <w:rPr>
          <w:rFonts w:ascii="Times New Roman" w:eastAsia="Times New Roman" w:hAnsi="Times New Roman"/>
          <w:sz w:val="28"/>
          <w:szCs w:val="28"/>
          <w:lang w:val="ru-RU" w:eastAsia="ru-RU"/>
        </w:rPr>
        <w:t xml:space="preserve"> заклад «Запорізький обласний краєзнавчий музей» Запорізької обласної ради</w:t>
      </w:r>
      <w:r w:rsidRPr="00052051">
        <w:rPr>
          <w:rFonts w:ascii="Times New Roman" w:eastAsia="Times New Roman" w:hAnsi="Times New Roman"/>
          <w:sz w:val="28"/>
          <w:szCs w:val="28"/>
          <w:lang w:eastAsia="ru-RU"/>
        </w:rPr>
        <w:t xml:space="preserve"> (КЗ "ЗОКМ" ЗОР); к</w:t>
      </w:r>
      <w:r w:rsidRPr="00052051">
        <w:rPr>
          <w:rFonts w:ascii="Times New Roman" w:eastAsia="Times New Roman" w:hAnsi="Times New Roman"/>
          <w:sz w:val="28"/>
          <w:szCs w:val="28"/>
          <w:lang w:val="ru-RU" w:eastAsia="ru-RU"/>
        </w:rPr>
        <w:t>омунальн</w:t>
      </w:r>
      <w:r w:rsidRPr="00052051">
        <w:rPr>
          <w:rFonts w:ascii="Times New Roman" w:eastAsia="Times New Roman" w:hAnsi="Times New Roman"/>
          <w:sz w:val="28"/>
          <w:szCs w:val="28"/>
          <w:lang w:eastAsia="ru-RU"/>
        </w:rPr>
        <w:t>ий</w:t>
      </w:r>
      <w:r w:rsidRPr="00052051">
        <w:rPr>
          <w:rFonts w:ascii="Times New Roman" w:eastAsia="Times New Roman" w:hAnsi="Times New Roman"/>
          <w:sz w:val="28"/>
          <w:szCs w:val="28"/>
          <w:lang w:val="ru-RU" w:eastAsia="ru-RU"/>
        </w:rPr>
        <w:t xml:space="preserve"> заклад «Запорізький обласний центр охорони культурної спадщини» Запорізької обласної ради</w:t>
      </w:r>
      <w:r w:rsidRPr="00052051">
        <w:rPr>
          <w:rFonts w:ascii="Times New Roman" w:eastAsia="Times New Roman" w:hAnsi="Times New Roman"/>
          <w:sz w:val="28"/>
          <w:szCs w:val="28"/>
          <w:lang w:eastAsia="ru-RU"/>
        </w:rPr>
        <w:t xml:space="preserve"> (</w:t>
      </w:r>
      <w:r w:rsidRPr="00052051">
        <w:rPr>
          <w:rFonts w:ascii="Times New Roman" w:eastAsia="Times New Roman" w:hAnsi="Times New Roman"/>
          <w:sz w:val="28"/>
          <w:szCs w:val="28"/>
          <w:lang w:val="ru-RU" w:eastAsia="ru-RU"/>
        </w:rPr>
        <w:t>КЗ «ЗОЦОКС» ЗОР</w:t>
      </w:r>
      <w:r w:rsidRPr="00052051">
        <w:rPr>
          <w:rFonts w:ascii="Times New Roman" w:eastAsia="Times New Roman" w:hAnsi="Times New Roman"/>
          <w:sz w:val="28"/>
          <w:szCs w:val="28"/>
          <w:lang w:eastAsia="ru-RU"/>
        </w:rPr>
        <w:t>); Мелітопольский краєзнавчий музей.</w:t>
      </w:r>
    </w:p>
    <w:p w:rsidR="0037113F" w:rsidRPr="00052051" w:rsidRDefault="0037113F" w:rsidP="00052051">
      <w:pPr>
        <w:widowControl w:val="0"/>
        <w:autoSpaceDE w:val="0"/>
        <w:autoSpaceDN w:val="0"/>
        <w:spacing w:after="0" w:line="240" w:lineRule="auto"/>
        <w:ind w:right="95" w:firstLine="709"/>
        <w:jc w:val="both"/>
        <w:rPr>
          <w:rFonts w:ascii="Times New Roman" w:eastAsia="Times New Roman" w:hAnsi="Times New Roman"/>
          <w:bCs/>
          <w:sz w:val="28"/>
          <w:szCs w:val="28"/>
          <w:lang w:val="ru-RU" w:eastAsia="ru-RU"/>
        </w:rPr>
      </w:pPr>
    </w:p>
    <w:p w:rsidR="0037113F" w:rsidRPr="005E6F5E" w:rsidRDefault="0037113F" w:rsidP="005E6F5E">
      <w:pPr>
        <w:autoSpaceDE w:val="0"/>
        <w:autoSpaceDN w:val="0"/>
        <w:adjustRightInd w:val="0"/>
        <w:spacing w:after="0" w:line="240" w:lineRule="auto"/>
        <w:ind w:firstLine="709"/>
        <w:jc w:val="both"/>
        <w:rPr>
          <w:rFonts w:ascii="Times New Roman" w:hAnsi="Times New Roman"/>
          <w:b/>
          <w:bCs/>
          <w:color w:val="FF0000"/>
          <w:sz w:val="28"/>
          <w:szCs w:val="28"/>
          <w:lang w:val="ru-RU"/>
        </w:rPr>
      </w:pPr>
      <w:r w:rsidRPr="00052051">
        <w:rPr>
          <w:rFonts w:ascii="Times New Roman" w:hAnsi="Times New Roman"/>
          <w:b/>
          <w:bCs/>
          <w:sz w:val="28"/>
          <w:szCs w:val="28"/>
          <w:lang w:val="ru-RU"/>
        </w:rPr>
        <w:t>- роботодавці</w:t>
      </w:r>
      <w:r w:rsidR="005E6F5E">
        <w:rPr>
          <w:rFonts w:ascii="Times New Roman" w:hAnsi="Times New Roman"/>
          <w:b/>
          <w:bCs/>
          <w:sz w:val="28"/>
          <w:szCs w:val="28"/>
          <w:lang w:val="ru-RU"/>
        </w:rPr>
        <w:t xml:space="preserve"> </w:t>
      </w:r>
    </w:p>
    <w:p w:rsidR="0037113F" w:rsidRPr="00052051" w:rsidRDefault="0037113F" w:rsidP="00052051">
      <w:pPr>
        <w:spacing w:after="0" w:line="240" w:lineRule="auto"/>
        <w:ind w:firstLine="709"/>
        <w:jc w:val="both"/>
        <w:rPr>
          <w:rFonts w:ascii="Times New Roman" w:hAnsi="Times New Roman"/>
          <w:color w:val="0000FF"/>
          <w:sz w:val="28"/>
          <w:szCs w:val="28"/>
        </w:rPr>
      </w:pPr>
      <w:r w:rsidRPr="005E6F5E">
        <w:rPr>
          <w:rFonts w:ascii="Times New Roman" w:hAnsi="Times New Roman"/>
          <w:sz w:val="28"/>
          <w:szCs w:val="28"/>
          <w:lang w:val="ru-RU"/>
        </w:rPr>
        <w:t xml:space="preserve">зміст ОНП обговорений з представниками державних установ, органів державної влади та місцевогосамоврядування, закладів </w:t>
      </w:r>
      <w:r w:rsidR="005E6F5E" w:rsidRPr="005E6F5E">
        <w:rPr>
          <w:rFonts w:ascii="Times New Roman" w:hAnsi="Times New Roman"/>
          <w:sz w:val="28"/>
          <w:szCs w:val="28"/>
          <w:lang w:val="ru-RU"/>
        </w:rPr>
        <w:t>вищої освіти і наукових установ</w:t>
      </w:r>
      <w:r w:rsidRPr="005E6F5E">
        <w:rPr>
          <w:rFonts w:ascii="Times New Roman" w:hAnsi="Times New Roman"/>
          <w:sz w:val="28"/>
          <w:szCs w:val="28"/>
          <w:lang w:val="ru-RU"/>
        </w:rPr>
        <w:t xml:space="preserve">. Врезультаті дискусій були отримані відгуки та рецензії на ОНП </w:t>
      </w:r>
      <w:r w:rsidR="005E6F5E" w:rsidRPr="005E6F5E">
        <w:rPr>
          <w:rFonts w:ascii="Times New Roman" w:hAnsi="Times New Roman"/>
          <w:sz w:val="28"/>
          <w:szCs w:val="28"/>
          <w:lang w:val="ru-RU"/>
        </w:rPr>
        <w:t>«</w:t>
      </w:r>
      <w:r w:rsidRPr="005E6F5E">
        <w:rPr>
          <w:rFonts w:ascii="Times New Roman" w:hAnsi="Times New Roman"/>
          <w:sz w:val="28"/>
          <w:szCs w:val="28"/>
          <w:lang w:val="ru-RU"/>
        </w:rPr>
        <w:t>Історія та археологія</w:t>
      </w:r>
      <w:r w:rsidR="005E6F5E" w:rsidRPr="005E6F5E">
        <w:rPr>
          <w:rFonts w:ascii="Times New Roman" w:hAnsi="Times New Roman"/>
          <w:sz w:val="28"/>
          <w:szCs w:val="28"/>
          <w:lang w:val="ru-RU"/>
        </w:rPr>
        <w:t>»</w:t>
      </w:r>
      <w:r w:rsidRPr="005E6F5E">
        <w:rPr>
          <w:rFonts w:ascii="Times New Roman" w:hAnsi="Times New Roman"/>
          <w:sz w:val="28"/>
          <w:szCs w:val="28"/>
          <w:lang w:val="ru-RU"/>
        </w:rPr>
        <w:t xml:space="preserve"> від </w:t>
      </w:r>
      <w:r w:rsidRPr="005E6F5E">
        <w:rPr>
          <w:rFonts w:ascii="Times New Roman" w:hAnsi="Times New Roman"/>
          <w:sz w:val="28"/>
          <w:szCs w:val="28"/>
        </w:rPr>
        <w:t>директора Мелітопольського краєзнавчого музею</w:t>
      </w:r>
      <w:r w:rsidR="00D16C9D" w:rsidRPr="005E6F5E">
        <w:rPr>
          <w:rFonts w:ascii="Times New Roman" w:hAnsi="Times New Roman"/>
          <w:sz w:val="28"/>
          <w:szCs w:val="28"/>
        </w:rPr>
        <w:t xml:space="preserve"> </w:t>
      </w:r>
      <w:r w:rsidRPr="005E6F5E">
        <w:rPr>
          <w:rFonts w:ascii="Times New Roman" w:hAnsi="Times New Roman"/>
          <w:sz w:val="28"/>
          <w:szCs w:val="28"/>
        </w:rPr>
        <w:t xml:space="preserve">Ібрагімової Н.Р., директора Комунального закладу «Запорізький </w:t>
      </w:r>
      <w:r w:rsidRPr="005E6F5E">
        <w:rPr>
          <w:rFonts w:ascii="Times New Roman" w:hAnsi="Times New Roman"/>
          <w:sz w:val="28"/>
          <w:szCs w:val="28"/>
        </w:rPr>
        <w:lastRenderedPageBreak/>
        <w:t xml:space="preserve">обласний центр охорони культурної спадщини» Запорізької обласної </w:t>
      </w:r>
      <w:proofErr w:type="gramStart"/>
      <w:r w:rsidRPr="005E6F5E">
        <w:rPr>
          <w:rFonts w:ascii="Times New Roman" w:hAnsi="Times New Roman"/>
          <w:sz w:val="28"/>
          <w:szCs w:val="28"/>
        </w:rPr>
        <w:t>ради  Середіна</w:t>
      </w:r>
      <w:proofErr w:type="gramEnd"/>
      <w:r w:rsidRPr="005E6F5E">
        <w:rPr>
          <w:rFonts w:ascii="Times New Roman" w:hAnsi="Times New Roman"/>
          <w:sz w:val="28"/>
          <w:szCs w:val="28"/>
        </w:rPr>
        <w:t xml:space="preserve"> А.М.,  директора Комунального закладу «Запорізький обласний краєзнавчий музей» Запорізької обласної ради</w:t>
      </w:r>
      <w:r w:rsidRPr="005E6F5E">
        <w:rPr>
          <w:rFonts w:ascii="Times New Roman" w:hAnsi="Times New Roman"/>
          <w:sz w:val="28"/>
          <w:szCs w:val="28"/>
          <w:lang w:val="ru-RU"/>
        </w:rPr>
        <w:t xml:space="preserve"> </w:t>
      </w:r>
      <w:r w:rsidRPr="005E6F5E">
        <w:rPr>
          <w:rFonts w:ascii="Times New Roman" w:hAnsi="Times New Roman"/>
          <w:sz w:val="28"/>
          <w:szCs w:val="28"/>
        </w:rPr>
        <w:t>Спіцина Ю.П.</w:t>
      </w:r>
      <w:r w:rsidRPr="005E6F5E">
        <w:rPr>
          <w:rFonts w:ascii="Times New Roman" w:hAnsi="Times New Roman"/>
          <w:sz w:val="28"/>
          <w:szCs w:val="28"/>
          <w:lang w:val="ru-RU"/>
        </w:rPr>
        <w:t xml:space="preserve"> </w:t>
      </w:r>
      <w:r w:rsidRPr="005E6F5E">
        <w:rPr>
          <w:rFonts w:ascii="Times New Roman" w:hAnsi="Times New Roman"/>
          <w:color w:val="0000FF"/>
          <w:sz w:val="28"/>
          <w:szCs w:val="28"/>
          <w:u w:val="single"/>
          <w:lang w:val="en-US"/>
        </w:rPr>
        <w:t>https</w:t>
      </w:r>
      <w:r w:rsidRPr="005E6F5E">
        <w:rPr>
          <w:rFonts w:ascii="Times New Roman" w:hAnsi="Times New Roman"/>
          <w:color w:val="0000FF"/>
          <w:sz w:val="28"/>
          <w:szCs w:val="28"/>
          <w:u w:val="single"/>
        </w:rPr>
        <w:t>://</w:t>
      </w:r>
      <w:r w:rsidRPr="005E6F5E">
        <w:rPr>
          <w:rFonts w:ascii="Times New Roman" w:hAnsi="Times New Roman"/>
          <w:color w:val="0000FF"/>
          <w:sz w:val="28"/>
          <w:szCs w:val="28"/>
          <w:u w:val="single"/>
          <w:lang w:val="en-US"/>
        </w:rPr>
        <w:t>geo</w:t>
      </w:r>
      <w:r w:rsidRPr="005E6F5E">
        <w:rPr>
          <w:rFonts w:ascii="Times New Roman" w:hAnsi="Times New Roman"/>
          <w:color w:val="0000FF"/>
          <w:sz w:val="28"/>
          <w:szCs w:val="28"/>
          <w:u w:val="single"/>
        </w:rPr>
        <w:t>.</w:t>
      </w:r>
      <w:r w:rsidRPr="005E6F5E">
        <w:rPr>
          <w:rFonts w:ascii="Times New Roman" w:hAnsi="Times New Roman"/>
          <w:color w:val="0000FF"/>
          <w:sz w:val="28"/>
          <w:szCs w:val="28"/>
          <w:u w:val="single"/>
          <w:lang w:val="en-US"/>
        </w:rPr>
        <w:t>mdpu</w:t>
      </w:r>
      <w:r w:rsidRPr="005E6F5E">
        <w:rPr>
          <w:rFonts w:ascii="Times New Roman" w:hAnsi="Times New Roman"/>
          <w:color w:val="0000FF"/>
          <w:sz w:val="28"/>
          <w:szCs w:val="28"/>
          <w:u w:val="single"/>
        </w:rPr>
        <w:t>.</w:t>
      </w:r>
      <w:r w:rsidRPr="005E6F5E">
        <w:rPr>
          <w:rFonts w:ascii="Times New Roman" w:hAnsi="Times New Roman"/>
          <w:color w:val="0000FF"/>
          <w:sz w:val="28"/>
          <w:szCs w:val="28"/>
          <w:u w:val="single"/>
          <w:lang w:val="en-US"/>
        </w:rPr>
        <w:t>org</w:t>
      </w:r>
      <w:r w:rsidRPr="005E6F5E">
        <w:rPr>
          <w:rFonts w:ascii="Times New Roman" w:hAnsi="Times New Roman"/>
          <w:color w:val="0000FF"/>
          <w:sz w:val="28"/>
          <w:szCs w:val="28"/>
          <w:u w:val="single"/>
        </w:rPr>
        <w:t>.</w:t>
      </w:r>
      <w:r w:rsidRPr="005E6F5E">
        <w:rPr>
          <w:rFonts w:ascii="Times New Roman" w:hAnsi="Times New Roman"/>
          <w:color w:val="0000FF"/>
          <w:sz w:val="28"/>
          <w:szCs w:val="28"/>
          <w:u w:val="single"/>
          <w:lang w:val="en-US"/>
        </w:rPr>
        <w:t>ua</w:t>
      </w:r>
      <w:r w:rsidRPr="005E6F5E">
        <w:rPr>
          <w:rFonts w:ascii="Times New Roman" w:hAnsi="Times New Roman"/>
          <w:color w:val="0000FF"/>
          <w:sz w:val="28"/>
          <w:szCs w:val="28"/>
          <w:u w:val="single"/>
        </w:rPr>
        <w:t>/</w:t>
      </w:r>
      <w:r w:rsidRPr="005E6F5E">
        <w:rPr>
          <w:rFonts w:ascii="Times New Roman" w:hAnsi="Times New Roman"/>
          <w:color w:val="0000FF"/>
          <w:sz w:val="28"/>
          <w:szCs w:val="28"/>
          <w:u w:val="single"/>
          <w:lang w:val="en-US"/>
        </w:rPr>
        <w:t>prirodnicho</w:t>
      </w:r>
      <w:r w:rsidRPr="005E6F5E">
        <w:rPr>
          <w:rFonts w:ascii="Times New Roman" w:hAnsi="Times New Roman"/>
          <w:color w:val="0000FF"/>
          <w:sz w:val="28"/>
          <w:szCs w:val="28"/>
          <w:u w:val="single"/>
        </w:rPr>
        <w:t>-</w:t>
      </w:r>
      <w:r w:rsidRPr="005E6F5E">
        <w:rPr>
          <w:rFonts w:ascii="Times New Roman" w:hAnsi="Times New Roman"/>
          <w:color w:val="0000FF"/>
          <w:sz w:val="28"/>
          <w:szCs w:val="28"/>
          <w:u w:val="single"/>
          <w:lang w:val="en-US"/>
        </w:rPr>
        <w:t>geografichnij</w:t>
      </w:r>
      <w:r w:rsidRPr="005E6F5E">
        <w:rPr>
          <w:rFonts w:ascii="Times New Roman" w:hAnsi="Times New Roman"/>
          <w:color w:val="0000FF"/>
          <w:sz w:val="28"/>
          <w:szCs w:val="28"/>
          <w:u w:val="single"/>
        </w:rPr>
        <w:t>-</w:t>
      </w:r>
      <w:r w:rsidRPr="005E6F5E">
        <w:rPr>
          <w:rFonts w:ascii="Times New Roman" w:hAnsi="Times New Roman"/>
          <w:color w:val="0000FF"/>
          <w:sz w:val="28"/>
          <w:szCs w:val="28"/>
          <w:u w:val="single"/>
          <w:lang w:val="en-US"/>
        </w:rPr>
        <w:t>fakultet</w:t>
      </w:r>
      <w:r w:rsidRPr="005E6F5E">
        <w:rPr>
          <w:rFonts w:ascii="Times New Roman" w:hAnsi="Times New Roman"/>
          <w:color w:val="0000FF"/>
          <w:sz w:val="28"/>
          <w:szCs w:val="28"/>
          <w:u w:val="single"/>
        </w:rPr>
        <w:t>/</w:t>
      </w:r>
      <w:r w:rsidRPr="005E6F5E">
        <w:rPr>
          <w:rFonts w:ascii="Times New Roman" w:hAnsi="Times New Roman"/>
          <w:color w:val="0000FF"/>
          <w:sz w:val="28"/>
          <w:szCs w:val="28"/>
          <w:u w:val="single"/>
          <w:lang w:val="en-US"/>
        </w:rPr>
        <w:t>kaftdra</w:t>
      </w:r>
      <w:r w:rsidRPr="005E6F5E">
        <w:rPr>
          <w:rFonts w:ascii="Times New Roman" w:hAnsi="Times New Roman"/>
          <w:color w:val="0000FF"/>
          <w:sz w:val="28"/>
          <w:szCs w:val="28"/>
          <w:u w:val="single"/>
        </w:rPr>
        <w:t>-</w:t>
      </w:r>
      <w:r w:rsidRPr="005E6F5E">
        <w:rPr>
          <w:rFonts w:ascii="Times New Roman" w:hAnsi="Times New Roman"/>
          <w:color w:val="0000FF"/>
          <w:sz w:val="28"/>
          <w:szCs w:val="28"/>
          <w:u w:val="single"/>
          <w:lang w:val="en-US"/>
        </w:rPr>
        <w:t>istoriyi</w:t>
      </w:r>
      <w:r w:rsidRPr="00052051">
        <w:rPr>
          <w:rFonts w:ascii="Times New Roman" w:hAnsi="Times New Roman"/>
          <w:color w:val="0000FF"/>
          <w:sz w:val="28"/>
          <w:szCs w:val="28"/>
          <w:lang w:val="ru-RU"/>
        </w:rPr>
        <w:t xml:space="preserve"> </w:t>
      </w:r>
      <w:r w:rsidRPr="00052051">
        <w:rPr>
          <w:rFonts w:ascii="Times New Roman" w:hAnsi="Times New Roman"/>
          <w:color w:val="0000FF"/>
          <w:sz w:val="28"/>
          <w:szCs w:val="28"/>
        </w:rPr>
        <w:t xml:space="preserve"> </w:t>
      </w:r>
    </w:p>
    <w:p w:rsidR="0037113F" w:rsidRPr="00052051" w:rsidRDefault="0037113F" w:rsidP="00052051">
      <w:pPr>
        <w:spacing w:after="0" w:line="240" w:lineRule="auto"/>
        <w:ind w:firstLine="567"/>
        <w:jc w:val="both"/>
        <w:rPr>
          <w:rFonts w:ascii="Times New Roman" w:hAnsi="Times New Roman"/>
          <w:b/>
          <w:sz w:val="28"/>
          <w:szCs w:val="28"/>
          <w:lang w:val="ru-RU"/>
        </w:rPr>
      </w:pPr>
      <w:r w:rsidRPr="00052051">
        <w:rPr>
          <w:rFonts w:ascii="Times New Roman" w:hAnsi="Times New Roman"/>
          <w:b/>
          <w:sz w:val="28"/>
          <w:szCs w:val="28"/>
        </w:rPr>
        <w:t>- члени робочої групи зі складу стейкхолдерів</w:t>
      </w:r>
    </w:p>
    <w:p w:rsidR="0037113F" w:rsidRPr="00052051" w:rsidRDefault="0037113F" w:rsidP="00052051">
      <w:pPr>
        <w:spacing w:after="0" w:line="240" w:lineRule="auto"/>
        <w:jc w:val="both"/>
        <w:rPr>
          <w:rFonts w:ascii="Times New Roman" w:hAnsi="Times New Roman"/>
          <w:sz w:val="28"/>
          <w:szCs w:val="28"/>
        </w:rPr>
      </w:pPr>
      <w:r w:rsidRPr="00052051">
        <w:rPr>
          <w:rFonts w:ascii="Times New Roman" w:hAnsi="Times New Roman"/>
          <w:sz w:val="28"/>
          <w:szCs w:val="28"/>
          <w:lang w:val="ru-RU"/>
        </w:rPr>
        <w:t>За пропозиціей ч</w:t>
      </w:r>
      <w:r w:rsidRPr="00052051">
        <w:rPr>
          <w:rFonts w:ascii="Times New Roman" w:hAnsi="Times New Roman"/>
          <w:sz w:val="28"/>
          <w:szCs w:val="28"/>
        </w:rPr>
        <w:t>ленів робочої групи зі складу стейкхолдерів</w:t>
      </w:r>
      <w:r w:rsidRPr="00052051">
        <w:rPr>
          <w:rFonts w:ascii="Times New Roman" w:hAnsi="Times New Roman"/>
          <w:sz w:val="28"/>
          <w:szCs w:val="28"/>
          <w:lang w:val="ru-RU"/>
        </w:rPr>
        <w:t xml:space="preserve"> </w:t>
      </w:r>
      <w:r w:rsidR="005E6F5E" w:rsidRPr="005E6F5E">
        <w:rPr>
          <w:rFonts w:ascii="Times New Roman" w:hAnsi="Times New Roman"/>
          <w:sz w:val="28"/>
          <w:szCs w:val="28"/>
        </w:rPr>
        <w:t xml:space="preserve">директора Мелітопольського краєзнавчого музею Ібрагімової </w:t>
      </w:r>
      <w:r w:rsidR="00E03E1C">
        <w:rPr>
          <w:rFonts w:ascii="Times New Roman" w:hAnsi="Times New Roman"/>
          <w:sz w:val="28"/>
          <w:szCs w:val="28"/>
        </w:rPr>
        <w:t>Л</w:t>
      </w:r>
      <w:r w:rsidR="005E6F5E" w:rsidRPr="005E6F5E">
        <w:rPr>
          <w:rFonts w:ascii="Times New Roman" w:hAnsi="Times New Roman"/>
          <w:sz w:val="28"/>
          <w:szCs w:val="28"/>
        </w:rPr>
        <w:t>.Р.</w:t>
      </w:r>
      <w:r w:rsidRPr="005E6F5E">
        <w:rPr>
          <w:rFonts w:ascii="Times New Roman" w:hAnsi="Times New Roman"/>
          <w:sz w:val="28"/>
          <w:szCs w:val="28"/>
          <w:lang w:val="ru-RU"/>
        </w:rPr>
        <w:t xml:space="preserve"> у</w:t>
      </w:r>
      <w:r w:rsidRPr="00052051">
        <w:rPr>
          <w:rFonts w:ascii="Times New Roman" w:hAnsi="Times New Roman"/>
          <w:sz w:val="28"/>
          <w:szCs w:val="28"/>
          <w:lang w:val="ru-RU"/>
        </w:rPr>
        <w:t xml:space="preserve"> 202</w:t>
      </w:r>
      <w:r w:rsidR="005E6F5E">
        <w:rPr>
          <w:rFonts w:ascii="Times New Roman" w:hAnsi="Times New Roman"/>
          <w:sz w:val="28"/>
          <w:szCs w:val="28"/>
          <w:lang w:val="ru-RU"/>
        </w:rPr>
        <w:t>1</w:t>
      </w:r>
      <w:r w:rsidRPr="00052051">
        <w:rPr>
          <w:rFonts w:ascii="Times New Roman" w:hAnsi="Times New Roman"/>
          <w:sz w:val="28"/>
          <w:szCs w:val="28"/>
          <w:lang w:val="ru-RU"/>
        </w:rPr>
        <w:t xml:space="preserve"> році </w:t>
      </w:r>
      <w:r w:rsidRPr="00052051">
        <w:rPr>
          <w:rFonts w:ascii="Times New Roman" w:hAnsi="Times New Roman"/>
          <w:sz w:val="28"/>
          <w:szCs w:val="28"/>
        </w:rPr>
        <w:t xml:space="preserve">було введенно в ОНП </w:t>
      </w:r>
      <w:r w:rsidR="00D16C9D" w:rsidRPr="00052051">
        <w:rPr>
          <w:rFonts w:ascii="Times New Roman" w:hAnsi="Times New Roman"/>
          <w:sz w:val="28"/>
          <w:szCs w:val="28"/>
          <w:lang w:val="ru-RU"/>
        </w:rPr>
        <w:t>«</w:t>
      </w:r>
      <w:r w:rsidRPr="00052051">
        <w:rPr>
          <w:rFonts w:ascii="Times New Roman" w:hAnsi="Times New Roman"/>
          <w:sz w:val="28"/>
          <w:szCs w:val="28"/>
          <w:lang w:val="ru-RU"/>
        </w:rPr>
        <w:t>Історія та археологія</w:t>
      </w:r>
      <w:r w:rsidR="00D16C9D" w:rsidRPr="00052051">
        <w:rPr>
          <w:rFonts w:ascii="Times New Roman" w:hAnsi="Times New Roman"/>
          <w:sz w:val="28"/>
          <w:szCs w:val="28"/>
          <w:lang w:val="ru-RU"/>
        </w:rPr>
        <w:t>»</w:t>
      </w:r>
      <w:r w:rsidRPr="00052051">
        <w:rPr>
          <w:rFonts w:ascii="Times New Roman" w:hAnsi="Times New Roman"/>
          <w:sz w:val="28"/>
          <w:szCs w:val="28"/>
          <w:lang w:val="ru-RU"/>
        </w:rPr>
        <w:t xml:space="preserve"> </w:t>
      </w:r>
      <w:r w:rsidRPr="00052051">
        <w:rPr>
          <w:rFonts w:ascii="Times New Roman" w:hAnsi="Times New Roman"/>
          <w:sz w:val="28"/>
          <w:szCs w:val="28"/>
        </w:rPr>
        <w:t>новий обов'язковий освітній компонент "</w:t>
      </w:r>
      <w:r w:rsidRPr="00052051">
        <w:rPr>
          <w:rFonts w:ascii="Times New Roman" w:eastAsia="Times New Roman" w:hAnsi="Times New Roman"/>
          <w:sz w:val="28"/>
          <w:szCs w:val="28"/>
          <w:lang w:val="ru-RU" w:eastAsia="ru-RU"/>
        </w:rPr>
        <w:t>Історія розвитку польових досліджень в археології", а також вибіркові освітні компоненти "Цивілізація в історії людства"</w:t>
      </w:r>
      <w:r w:rsidR="00E2382D">
        <w:rPr>
          <w:rFonts w:ascii="Times New Roman" w:eastAsia="Times New Roman" w:hAnsi="Times New Roman"/>
          <w:sz w:val="28"/>
          <w:szCs w:val="28"/>
          <w:lang w:val="ru-RU" w:eastAsia="ru-RU"/>
        </w:rPr>
        <w:t xml:space="preserve"> </w:t>
      </w:r>
      <w:r w:rsidRPr="00052051">
        <w:rPr>
          <w:rFonts w:ascii="Times New Roman" w:eastAsia="Times New Roman" w:hAnsi="Times New Roman"/>
          <w:sz w:val="28"/>
          <w:szCs w:val="28"/>
          <w:lang w:val="ru-RU" w:eastAsia="ru-RU"/>
        </w:rPr>
        <w:t>та "Проблеми етногенезу слов’ян"</w:t>
      </w:r>
      <w:r w:rsidRPr="00052051">
        <w:rPr>
          <w:rFonts w:ascii="Times New Roman" w:hAnsi="Times New Roman"/>
          <w:sz w:val="28"/>
          <w:szCs w:val="28"/>
          <w:lang w:val="ru-RU"/>
        </w:rPr>
        <w:t xml:space="preserve"> </w:t>
      </w:r>
      <w:r w:rsidR="00E2382D">
        <w:rPr>
          <w:rFonts w:ascii="Times New Roman" w:hAnsi="Times New Roman"/>
          <w:sz w:val="28"/>
          <w:szCs w:val="28"/>
          <w:lang w:val="ru-RU"/>
        </w:rPr>
        <w:t>(</w:t>
      </w:r>
      <w:r w:rsidR="00FD5B14">
        <w:rPr>
          <w:rFonts w:ascii="Times New Roman" w:hAnsi="Times New Roman"/>
          <w:sz w:val="28"/>
          <w:szCs w:val="28"/>
          <w:highlight w:val="yellow"/>
        </w:rPr>
        <w:t>Протокол № 1</w:t>
      </w:r>
      <w:r w:rsidR="00E2382D">
        <w:rPr>
          <w:rFonts w:ascii="Times New Roman" w:hAnsi="Times New Roman"/>
          <w:sz w:val="28"/>
          <w:szCs w:val="28"/>
          <w:highlight w:val="yellow"/>
        </w:rPr>
        <w:t>8</w:t>
      </w:r>
      <w:r w:rsidR="00FD5B14">
        <w:rPr>
          <w:rFonts w:ascii="Times New Roman" w:hAnsi="Times New Roman"/>
          <w:sz w:val="28"/>
          <w:szCs w:val="28"/>
          <w:highlight w:val="yellow"/>
        </w:rPr>
        <w:t xml:space="preserve"> від </w:t>
      </w:r>
      <w:r w:rsidR="00E2382D">
        <w:rPr>
          <w:rFonts w:ascii="Times New Roman" w:hAnsi="Times New Roman"/>
          <w:sz w:val="28"/>
          <w:szCs w:val="28"/>
          <w:highlight w:val="yellow"/>
        </w:rPr>
        <w:t>0</w:t>
      </w:r>
      <w:r w:rsidR="00FD5B14">
        <w:rPr>
          <w:rFonts w:ascii="Times New Roman" w:hAnsi="Times New Roman"/>
          <w:sz w:val="28"/>
          <w:szCs w:val="28"/>
          <w:highlight w:val="yellow"/>
        </w:rPr>
        <w:t>1.0</w:t>
      </w:r>
      <w:r w:rsidR="00E2382D">
        <w:rPr>
          <w:rFonts w:ascii="Times New Roman" w:hAnsi="Times New Roman"/>
          <w:sz w:val="28"/>
          <w:szCs w:val="28"/>
          <w:highlight w:val="yellow"/>
        </w:rPr>
        <w:t>6</w:t>
      </w:r>
      <w:r w:rsidR="00FD5B14">
        <w:rPr>
          <w:rFonts w:ascii="Times New Roman" w:hAnsi="Times New Roman"/>
          <w:sz w:val="28"/>
          <w:szCs w:val="28"/>
          <w:highlight w:val="yellow"/>
        </w:rPr>
        <w:t>.2021 р.</w:t>
      </w:r>
      <w:r w:rsidR="00E2382D">
        <w:rPr>
          <w:rFonts w:ascii="Times New Roman" w:hAnsi="Times New Roman"/>
          <w:sz w:val="28"/>
          <w:szCs w:val="28"/>
        </w:rPr>
        <w:t>).</w:t>
      </w:r>
      <w:r w:rsidR="001452C0">
        <w:rPr>
          <w:rFonts w:ascii="Times New Roman" w:hAnsi="Times New Roman"/>
          <w:sz w:val="28"/>
          <w:szCs w:val="28"/>
        </w:rPr>
        <w:t xml:space="preserve"> </w:t>
      </w:r>
    </w:p>
    <w:p w:rsidR="0037113F" w:rsidRPr="00052051" w:rsidRDefault="0037113F" w:rsidP="00052051">
      <w:pPr>
        <w:autoSpaceDE w:val="0"/>
        <w:autoSpaceDN w:val="0"/>
        <w:adjustRightInd w:val="0"/>
        <w:spacing w:after="0" w:line="240" w:lineRule="auto"/>
        <w:ind w:firstLine="709"/>
        <w:jc w:val="both"/>
        <w:rPr>
          <w:rFonts w:ascii="Times New Roman" w:hAnsi="Times New Roman"/>
          <w:b/>
          <w:bCs/>
          <w:sz w:val="28"/>
          <w:szCs w:val="28"/>
          <w:lang w:val="ru-RU"/>
        </w:rPr>
      </w:pPr>
      <w:r w:rsidRPr="00052051">
        <w:rPr>
          <w:rFonts w:ascii="Times New Roman" w:hAnsi="Times New Roman"/>
          <w:b/>
          <w:bCs/>
          <w:sz w:val="28"/>
          <w:szCs w:val="28"/>
          <w:lang w:val="ru-RU"/>
        </w:rPr>
        <w:t>- інші стейкхолдери</w:t>
      </w:r>
    </w:p>
    <w:p w:rsidR="00E03E1C" w:rsidRDefault="0037113F" w:rsidP="00052051">
      <w:pPr>
        <w:spacing w:after="0" w:line="240" w:lineRule="auto"/>
        <w:jc w:val="both"/>
        <w:rPr>
          <w:rFonts w:ascii="Times New Roman" w:hAnsi="Times New Roman"/>
          <w:sz w:val="28"/>
          <w:szCs w:val="28"/>
          <w:shd w:val="clear" w:color="auto" w:fill="FFFFFF"/>
          <w:lang w:val="ru-RU"/>
        </w:rPr>
      </w:pPr>
      <w:r w:rsidRPr="00052051">
        <w:rPr>
          <w:rFonts w:ascii="Times New Roman" w:hAnsi="Times New Roman"/>
          <w:sz w:val="28"/>
          <w:szCs w:val="28"/>
          <w:lang w:val="ru-RU"/>
        </w:rPr>
        <w:t>Зацікавленою стороною виступав Мелітопольський державний педагогічний університет імені</w:t>
      </w:r>
      <w:r w:rsidR="00E03E1C">
        <w:rPr>
          <w:rFonts w:ascii="Times New Roman" w:hAnsi="Times New Roman"/>
          <w:sz w:val="28"/>
          <w:szCs w:val="28"/>
          <w:lang w:val="ru-RU"/>
        </w:rPr>
        <w:t xml:space="preserve"> </w:t>
      </w:r>
      <w:r w:rsidRPr="00052051">
        <w:rPr>
          <w:rFonts w:ascii="Times New Roman" w:hAnsi="Times New Roman"/>
          <w:sz w:val="28"/>
          <w:szCs w:val="28"/>
          <w:lang w:val="ru-RU"/>
        </w:rPr>
        <w:t>Богдана Хмельницького – ОНП створювалась з урахуванням вимог нормативно-методичної бази університету,</w:t>
      </w:r>
      <w:r w:rsidR="00E03E1C">
        <w:rPr>
          <w:rFonts w:ascii="Times New Roman" w:hAnsi="Times New Roman"/>
          <w:sz w:val="28"/>
          <w:szCs w:val="28"/>
          <w:lang w:val="ru-RU"/>
        </w:rPr>
        <w:t xml:space="preserve"> </w:t>
      </w:r>
      <w:r w:rsidRPr="00052051">
        <w:rPr>
          <w:rFonts w:ascii="Times New Roman" w:hAnsi="Times New Roman"/>
          <w:sz w:val="28"/>
          <w:szCs w:val="28"/>
          <w:lang w:val="ru-RU"/>
        </w:rPr>
        <w:t xml:space="preserve">вимог до рівня підготовки викладацького складу </w:t>
      </w:r>
      <w:r w:rsidRPr="00052051">
        <w:rPr>
          <w:rFonts w:ascii="Times New Roman" w:hAnsi="Times New Roman"/>
          <w:sz w:val="28"/>
          <w:szCs w:val="28"/>
          <w:shd w:val="clear" w:color="auto" w:fill="FFFFFF"/>
          <w:lang w:val="ru-RU"/>
        </w:rPr>
        <w:t xml:space="preserve">університету. </w:t>
      </w:r>
    </w:p>
    <w:p w:rsidR="0037113F" w:rsidRPr="00052051" w:rsidRDefault="0037113F" w:rsidP="00052051">
      <w:pPr>
        <w:spacing w:after="0" w:line="240" w:lineRule="auto"/>
        <w:jc w:val="both"/>
        <w:rPr>
          <w:rFonts w:ascii="Times New Roman" w:hAnsi="Times New Roman"/>
          <w:sz w:val="28"/>
          <w:szCs w:val="28"/>
          <w:shd w:val="clear" w:color="auto" w:fill="FFFFFF"/>
        </w:rPr>
      </w:pPr>
      <w:r w:rsidRPr="00E03E1C">
        <w:rPr>
          <w:rFonts w:ascii="Times New Roman" w:hAnsi="Times New Roman"/>
          <w:sz w:val="28"/>
          <w:szCs w:val="28"/>
          <w:shd w:val="clear" w:color="auto" w:fill="FFFFFF"/>
          <w:lang w:val="ru-RU"/>
        </w:rPr>
        <w:t>Для формулювання цілей та програмних результатівнавчання були залучені представники громадської організації «Спілка краєзнавців Мелітопольщини»</w:t>
      </w:r>
      <w:r w:rsidR="00E03E1C" w:rsidRPr="00E03E1C">
        <w:rPr>
          <w:rFonts w:ascii="Times New Roman" w:hAnsi="Times New Roman"/>
          <w:sz w:val="28"/>
          <w:szCs w:val="28"/>
          <w:shd w:val="clear" w:color="auto" w:fill="FFFFFF"/>
          <w:lang w:val="ru-RU"/>
        </w:rPr>
        <w:t xml:space="preserve"> В.П.Воровка</w:t>
      </w:r>
      <w:r w:rsidRPr="00E03E1C">
        <w:rPr>
          <w:rFonts w:ascii="Times New Roman" w:hAnsi="Times New Roman"/>
          <w:sz w:val="28"/>
          <w:szCs w:val="28"/>
          <w:shd w:val="clear" w:color="auto" w:fill="FFFFFF"/>
          <w:lang w:val="ru-RU"/>
        </w:rPr>
        <w:t xml:space="preserve">, </w:t>
      </w:r>
      <w:r w:rsidRPr="00E03E1C">
        <w:rPr>
          <w:rFonts w:ascii="Times New Roman" w:hAnsi="Times New Roman"/>
          <w:sz w:val="28"/>
          <w:szCs w:val="28"/>
          <w:shd w:val="clear" w:color="auto" w:fill="FFFFFF"/>
        </w:rPr>
        <w:t>Національного істори</w:t>
      </w:r>
      <w:r w:rsidR="00D22D0A" w:rsidRPr="00E03E1C">
        <w:rPr>
          <w:rFonts w:ascii="Times New Roman" w:hAnsi="Times New Roman"/>
          <w:sz w:val="28"/>
          <w:szCs w:val="28"/>
          <w:shd w:val="clear" w:color="auto" w:fill="FFFFFF"/>
        </w:rPr>
        <w:t>ко-археологічного заповідника "</w:t>
      </w:r>
      <w:r w:rsidRPr="00E03E1C">
        <w:rPr>
          <w:rFonts w:ascii="Times New Roman" w:hAnsi="Times New Roman"/>
          <w:sz w:val="28"/>
          <w:szCs w:val="28"/>
          <w:shd w:val="clear" w:color="auto" w:fill="FFFFFF"/>
        </w:rPr>
        <w:t>Кам'яна Могила"</w:t>
      </w:r>
      <w:r w:rsidR="00E03E1C" w:rsidRPr="00E03E1C">
        <w:rPr>
          <w:rFonts w:ascii="Times New Roman" w:hAnsi="Times New Roman"/>
          <w:sz w:val="28"/>
          <w:szCs w:val="28"/>
          <w:shd w:val="clear" w:color="auto" w:fill="FFFFFF"/>
        </w:rPr>
        <w:t xml:space="preserve"> О.В.Пеньова</w:t>
      </w:r>
      <w:r w:rsidRPr="00E03E1C">
        <w:rPr>
          <w:rFonts w:ascii="Times New Roman" w:hAnsi="Times New Roman"/>
          <w:sz w:val="28"/>
          <w:szCs w:val="28"/>
          <w:shd w:val="clear" w:color="auto" w:fill="FFFFFF"/>
        </w:rPr>
        <w:t>, Комунального закладу «Запорізький обласний центр охорони культурної спадщини» Запорізької обласної ради (КЗ «ЗОЦОКС» ЗОР)</w:t>
      </w:r>
      <w:r w:rsidR="00E03E1C" w:rsidRPr="00E03E1C">
        <w:rPr>
          <w:rFonts w:ascii="Times New Roman" w:hAnsi="Times New Roman"/>
          <w:sz w:val="28"/>
          <w:szCs w:val="28"/>
          <w:shd w:val="clear" w:color="auto" w:fill="FFFFFF"/>
        </w:rPr>
        <w:t xml:space="preserve"> </w:t>
      </w:r>
      <w:r w:rsidR="00E03E1C" w:rsidRPr="00E03E1C">
        <w:rPr>
          <w:rFonts w:ascii="Times New Roman" w:hAnsi="Times New Roman"/>
          <w:sz w:val="28"/>
          <w:szCs w:val="28"/>
        </w:rPr>
        <w:t>Середін А.М.</w:t>
      </w:r>
      <w:r w:rsidR="001452C0">
        <w:rPr>
          <w:rFonts w:ascii="Times New Roman" w:hAnsi="Times New Roman"/>
          <w:sz w:val="28"/>
          <w:szCs w:val="28"/>
        </w:rPr>
        <w:t xml:space="preserve"> За їхньою пропозицією у 2022 р. були уточнені компетентності та програмні результати навчання </w:t>
      </w:r>
      <w:r w:rsidR="001452C0">
        <w:rPr>
          <w:rFonts w:ascii="Times New Roman" w:hAnsi="Times New Roman"/>
          <w:sz w:val="28"/>
          <w:szCs w:val="28"/>
        </w:rPr>
        <w:t>(</w:t>
      </w:r>
      <w:r w:rsidR="001452C0" w:rsidRPr="00913A0E">
        <w:rPr>
          <w:rFonts w:ascii="Times New Roman" w:hAnsi="Times New Roman"/>
          <w:sz w:val="28"/>
          <w:szCs w:val="28"/>
        </w:rPr>
        <w:t>протокол № 1</w:t>
      </w:r>
      <w:r w:rsidR="001452C0">
        <w:rPr>
          <w:rFonts w:ascii="Times New Roman" w:hAnsi="Times New Roman"/>
          <w:sz w:val="28"/>
          <w:szCs w:val="28"/>
        </w:rPr>
        <w:t>4</w:t>
      </w:r>
      <w:r w:rsidR="001452C0" w:rsidRPr="00913A0E">
        <w:rPr>
          <w:rFonts w:ascii="Times New Roman" w:hAnsi="Times New Roman"/>
          <w:sz w:val="28"/>
          <w:szCs w:val="28"/>
        </w:rPr>
        <w:t xml:space="preserve"> від </w:t>
      </w:r>
      <w:r w:rsidR="001452C0">
        <w:rPr>
          <w:rFonts w:ascii="Times New Roman" w:hAnsi="Times New Roman"/>
          <w:sz w:val="28"/>
          <w:szCs w:val="28"/>
        </w:rPr>
        <w:t>24</w:t>
      </w:r>
      <w:r w:rsidR="001452C0" w:rsidRPr="00913A0E">
        <w:rPr>
          <w:rFonts w:ascii="Times New Roman" w:hAnsi="Times New Roman"/>
          <w:sz w:val="28"/>
          <w:szCs w:val="28"/>
        </w:rPr>
        <w:t>.0</w:t>
      </w:r>
      <w:r w:rsidR="001452C0">
        <w:rPr>
          <w:rFonts w:ascii="Times New Roman" w:hAnsi="Times New Roman"/>
          <w:sz w:val="28"/>
          <w:szCs w:val="28"/>
        </w:rPr>
        <w:t>5</w:t>
      </w:r>
      <w:r w:rsidR="001452C0" w:rsidRPr="00913A0E">
        <w:rPr>
          <w:rFonts w:ascii="Times New Roman" w:hAnsi="Times New Roman"/>
          <w:sz w:val="28"/>
          <w:szCs w:val="28"/>
        </w:rPr>
        <w:t>.</w:t>
      </w:r>
      <w:r w:rsidR="001452C0" w:rsidRPr="00052051">
        <w:rPr>
          <w:rFonts w:ascii="Times New Roman" w:hAnsi="Times New Roman"/>
          <w:sz w:val="28"/>
          <w:szCs w:val="28"/>
        </w:rPr>
        <w:t>202</w:t>
      </w:r>
      <w:r w:rsidR="001452C0">
        <w:rPr>
          <w:rFonts w:ascii="Times New Roman" w:hAnsi="Times New Roman"/>
          <w:sz w:val="28"/>
          <w:szCs w:val="28"/>
        </w:rPr>
        <w:t>2</w:t>
      </w:r>
      <w:r w:rsidR="001452C0" w:rsidRPr="00052051">
        <w:rPr>
          <w:rFonts w:ascii="Times New Roman" w:hAnsi="Times New Roman"/>
          <w:sz w:val="28"/>
          <w:szCs w:val="28"/>
        </w:rPr>
        <w:t xml:space="preserve"> р</w:t>
      </w:r>
      <w:r w:rsidR="001452C0">
        <w:rPr>
          <w:rFonts w:ascii="Times New Roman" w:hAnsi="Times New Roman"/>
          <w:sz w:val="28"/>
          <w:szCs w:val="28"/>
        </w:rPr>
        <w:t>.)</w:t>
      </w:r>
    </w:p>
    <w:p w:rsidR="0037113F" w:rsidRPr="00052051" w:rsidRDefault="0037113F" w:rsidP="00052051">
      <w:pPr>
        <w:spacing w:after="0" w:line="240" w:lineRule="auto"/>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pStyle w:val="a6"/>
        <w:ind w:left="142" w:firstLine="567"/>
        <w:rPr>
          <w:rFonts w:ascii="Times New Roman" w:hAnsi="Times New Roman"/>
          <w:b/>
          <w:sz w:val="28"/>
          <w:szCs w:val="28"/>
        </w:rPr>
      </w:pPr>
      <w:r w:rsidRPr="00052051">
        <w:rPr>
          <w:rFonts w:ascii="Times New Roman" w:hAnsi="Times New Roman"/>
          <w:b/>
          <w:sz w:val="28"/>
          <w:szCs w:val="28"/>
        </w:rPr>
        <w:t>Продемонструйте, яким чином цілі та програмні результати навчання ОП відбивають тенденції розвитку спеціальності та ринку праці</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Цілі та програмні результати навчання О</w:t>
      </w:r>
      <w:r w:rsidR="00E03E1C">
        <w:rPr>
          <w:rFonts w:ascii="Times New Roman" w:hAnsi="Times New Roman"/>
          <w:sz w:val="28"/>
          <w:szCs w:val="28"/>
        </w:rPr>
        <w:t>Н</w:t>
      </w:r>
      <w:r w:rsidRPr="00052051">
        <w:rPr>
          <w:rFonts w:ascii="Times New Roman" w:hAnsi="Times New Roman"/>
          <w:sz w:val="28"/>
          <w:szCs w:val="28"/>
        </w:rPr>
        <w:t>П повністю співпадают</w:t>
      </w:r>
      <w:r w:rsidR="00E03E1C">
        <w:rPr>
          <w:rFonts w:ascii="Times New Roman" w:hAnsi="Times New Roman"/>
          <w:sz w:val="28"/>
          <w:szCs w:val="28"/>
        </w:rPr>
        <w:t>ь</w:t>
      </w:r>
      <w:r w:rsidRPr="00052051">
        <w:rPr>
          <w:rFonts w:ascii="Times New Roman" w:hAnsi="Times New Roman"/>
          <w:sz w:val="28"/>
          <w:szCs w:val="28"/>
        </w:rPr>
        <w:t xml:space="preserve"> з загальними тенденц</w:t>
      </w:r>
      <w:r w:rsidR="00E03E1C">
        <w:rPr>
          <w:rFonts w:ascii="Times New Roman" w:hAnsi="Times New Roman"/>
          <w:sz w:val="28"/>
          <w:szCs w:val="28"/>
        </w:rPr>
        <w:t>і</w:t>
      </w:r>
      <w:r w:rsidR="00D22D0A" w:rsidRPr="00052051">
        <w:rPr>
          <w:rFonts w:ascii="Times New Roman" w:hAnsi="Times New Roman"/>
          <w:sz w:val="28"/>
          <w:szCs w:val="28"/>
        </w:rPr>
        <w:t>ями розвитку спеціальності 032 «Історія та археологія»</w:t>
      </w:r>
      <w:r w:rsidR="00E03E1C">
        <w:rPr>
          <w:rFonts w:ascii="Times New Roman" w:hAnsi="Times New Roman"/>
          <w:sz w:val="28"/>
          <w:szCs w:val="28"/>
        </w:rPr>
        <w:t>,</w:t>
      </w:r>
      <w:r w:rsidR="00D22D0A" w:rsidRPr="00052051">
        <w:rPr>
          <w:rFonts w:ascii="Times New Roman" w:hAnsi="Times New Roman"/>
          <w:sz w:val="28"/>
          <w:szCs w:val="28"/>
        </w:rPr>
        <w:t xml:space="preserve"> </w:t>
      </w:r>
      <w:r w:rsidRPr="00052051">
        <w:rPr>
          <w:rFonts w:ascii="Times New Roman" w:hAnsi="Times New Roman"/>
          <w:sz w:val="28"/>
          <w:szCs w:val="28"/>
        </w:rPr>
        <w:t>спрямованих на необхідність підготовки нових наукових кадрів для подальших історичних і археологічних досліджень південного регіону України та зростанням попиту на них у наукової сфері та сучасному ринку праці</w:t>
      </w:r>
      <w:r w:rsidR="00E03E1C">
        <w:rPr>
          <w:rFonts w:ascii="Times New Roman" w:hAnsi="Times New Roman"/>
          <w:sz w:val="28"/>
          <w:szCs w:val="28"/>
        </w:rPr>
        <w:t>, зокрема потреби у</w:t>
      </w:r>
      <w:r w:rsidR="00E03E1C" w:rsidRPr="00E03E1C">
        <w:rPr>
          <w:rFonts w:ascii="Times New Roman" w:hAnsi="Times New Roman"/>
          <w:sz w:val="28"/>
          <w:szCs w:val="28"/>
        </w:rPr>
        <w:t xml:space="preserve"> наукових кадр</w:t>
      </w:r>
      <w:r w:rsidR="00E03E1C">
        <w:rPr>
          <w:rFonts w:ascii="Times New Roman" w:hAnsi="Times New Roman"/>
          <w:sz w:val="28"/>
          <w:szCs w:val="28"/>
        </w:rPr>
        <w:t>ох</w:t>
      </w:r>
      <w:r w:rsidR="00E03E1C" w:rsidRPr="00E03E1C">
        <w:rPr>
          <w:rFonts w:ascii="Times New Roman" w:hAnsi="Times New Roman"/>
          <w:sz w:val="28"/>
          <w:szCs w:val="28"/>
        </w:rPr>
        <w:t xml:space="preserve"> для фахових історичних і археологічних досліджень Півдня України</w:t>
      </w:r>
      <w:r w:rsidRPr="00052051">
        <w:rPr>
          <w:rFonts w:ascii="Times New Roman" w:hAnsi="Times New Roman"/>
          <w:sz w:val="28"/>
          <w:szCs w:val="28"/>
        </w:rPr>
        <w:t>.</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Продемонструйте, яким чином під час формулювання цілей та програмних результатів навчання ОП було враховано галузевий та регіональний контекст</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Розглядаючи історію та археологію у світовому та загальноєвропейському цивілізаційному контексті, а також розвиваючи у майбутніх фахівців  дослідницькі аналітичні й практичні навички в предметній галузі, за рахунок досконалого володіння компетентностями, критичного </w:t>
      </w:r>
      <w:r w:rsidRPr="00052051">
        <w:rPr>
          <w:rFonts w:ascii="Times New Roman" w:hAnsi="Times New Roman"/>
          <w:sz w:val="28"/>
          <w:szCs w:val="28"/>
        </w:rPr>
        <w:lastRenderedPageBreak/>
        <w:t>мислення й поглибленого розуміння здобувачами дискусій на тему ролі історії та процесу історичного дослідження,враховано галузевий контекст; значна увага надається історичним та сучасним проблемам суспільно-політичного життя України, у першу чергу, її південного регіону, й насамперед, історії і культурі Запорізького краю.</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Галузевий контекст у формулюванні цілей та програмних результатів ОНП відображений у її змісті і відбиває основні аспекти реформування сучасної освіти. Галузевий контекст враховано у плані визначення загальних сучасних пріоритетів підготовки фахівців в галузі освіти, сукупності вимог до майбутнього фахівця, його компетентностей, що формуються у ході освітньої діяльності ЗВО та програмних результатів навчання, які базуються на профілі програми і описують те, що фахівець в галузі освіти знає, розуміє і здатний виконувати після завершення ОПН, бачення процесу подальшого професійного розвитку та самовдосконалення випускниками.</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Регіональний контекст у розробці цілей та програмних результатів навчання ОНП був врахований з огляду на потребу Запорізького регіону у висококваліфікованих фахівцях в галузі освіти здатних до самостійної педагогічної та науково-дослідної діяльності в ЗВО, науково-дослідних установах, громадських організаціях (Програма розвитку освіти Запорізької області на 2018-2022 роки) </w:t>
      </w:r>
      <w:hyperlink r:id="rId13" w:history="1">
        <w:r w:rsidRPr="00052051">
          <w:rPr>
            <w:rStyle w:val="a3"/>
            <w:sz w:val="28"/>
            <w:szCs w:val="28"/>
          </w:rPr>
          <w:t>https://drive.google.com/file/d/1o5wyWVBJVwCXUvq6FK5LRrODX4FpR7dO/view</w:t>
        </w:r>
      </w:hyperlink>
      <w:r w:rsidRPr="00052051">
        <w:rPr>
          <w:rFonts w:ascii="Times New Roman" w:hAnsi="Times New Roman"/>
          <w:sz w:val="28"/>
          <w:szCs w:val="28"/>
        </w:rPr>
        <w:t>.</w:t>
      </w:r>
    </w:p>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rPr>
        <w:t>Науковці ЗВО співпрацюють з відділом освіти Мелітопольської міської ради.</w:t>
      </w:r>
      <w:r w:rsidR="0055491B" w:rsidRPr="00052051">
        <w:rPr>
          <w:rFonts w:ascii="Times New Roman" w:hAnsi="Times New Roman"/>
          <w:sz w:val="28"/>
          <w:szCs w:val="28"/>
        </w:rPr>
        <w:t xml:space="preserve"> </w:t>
      </w:r>
      <w:r w:rsidRPr="00052051">
        <w:rPr>
          <w:rFonts w:ascii="Times New Roman" w:hAnsi="Times New Roman"/>
          <w:sz w:val="28"/>
          <w:szCs w:val="28"/>
        </w:rPr>
        <w:t xml:space="preserve">З  Мелітопольським міським краєзнавчим музеєм. Національними товариствами інтеркультурного м. Мелітополя. Регіональний контекст враховується університетом та кафедрою історії та археології також при виборі тематики наукових досліджень здобувачів. Наприклад: Дурмаджи Артем Олександрович у такому формулюванні: «Мелітопольщина в роки Другої Світової війни 1941-1943 роки». Науковий керівник – кандидат історичних наук, доцент Полякова Л.І., Буцький П.Е. «Динаміка системи землеволодіння та землекористування у Таврійській губернії (1861-1917)». Науковий керівник – кандидат історичних наук Пачев С.І. </w:t>
      </w:r>
    </w:p>
    <w:p w:rsidR="0037113F" w:rsidRPr="00052051" w:rsidRDefault="0037113F" w:rsidP="00052051">
      <w:pPr>
        <w:spacing w:after="0" w:line="240" w:lineRule="auto"/>
        <w:ind w:firstLine="709"/>
        <w:jc w:val="both"/>
        <w:rPr>
          <w:rFonts w:ascii="Times New Roman" w:hAnsi="Times New Roman"/>
          <w:sz w:val="28"/>
          <w:szCs w:val="28"/>
          <w:lang w:val="ru-RU"/>
        </w:rPr>
      </w:pPr>
    </w:p>
    <w:p w:rsidR="0037113F" w:rsidRPr="00052051" w:rsidRDefault="0037113F" w:rsidP="00052051">
      <w:pPr>
        <w:pStyle w:val="a6"/>
        <w:rPr>
          <w:rFonts w:ascii="Times New Roman" w:hAnsi="Times New Roman"/>
          <w:b/>
          <w:sz w:val="28"/>
          <w:szCs w:val="28"/>
        </w:rPr>
      </w:pPr>
      <w:r w:rsidRPr="00052051">
        <w:rPr>
          <w:rFonts w:ascii="Times New Roman" w:hAnsi="Times New Roman"/>
          <w:b/>
          <w:sz w:val="28"/>
          <w:szCs w:val="28"/>
        </w:rPr>
        <w:t>Продемонструйте, яким чином під час формулювання цілей та програмних результатів навчання ОП було враховано досвід аналогічних вітчизняних та іноземних програм</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Під час формулювання цілей та програмних результатів навчання ОП було враховано досвід історичних факультетів Львівського національного університету імені Івана Франка та Дрогобицького державного педагогічного університету імені Івана Франка, Шуменський університет імені єпископа Констянтина Преславського, у Центрі болгаристики працює викладач Шуменського університету д-р Красимира Колева, професор Бісер Георгієв є членом редколегії наукового журналу </w:t>
      </w:r>
      <w:r w:rsidR="0055491B" w:rsidRPr="00052051">
        <w:rPr>
          <w:rFonts w:ascii="Times New Roman" w:hAnsi="Times New Roman"/>
          <w:sz w:val="28"/>
          <w:szCs w:val="28"/>
        </w:rPr>
        <w:t>«Humanitarian paradigm»</w:t>
      </w:r>
      <w:r w:rsidRPr="00052051">
        <w:rPr>
          <w:rFonts w:ascii="Times New Roman" w:hAnsi="Times New Roman"/>
          <w:sz w:val="28"/>
          <w:szCs w:val="28"/>
        </w:rPr>
        <w:t xml:space="preserve">, були проведені спільні конференціїз якими кафедра історії та археології МДПУ </w:t>
      </w:r>
      <w:r w:rsidRPr="00052051">
        <w:rPr>
          <w:rFonts w:ascii="Times New Roman" w:hAnsi="Times New Roman"/>
          <w:sz w:val="28"/>
          <w:szCs w:val="28"/>
        </w:rPr>
        <w:lastRenderedPageBreak/>
        <w:t>імені Богдана Хмельницького активно співпрацює.</w:t>
      </w:r>
      <w:r w:rsidR="0055491B" w:rsidRPr="00052051">
        <w:rPr>
          <w:rFonts w:ascii="Times New Roman" w:hAnsi="Times New Roman"/>
          <w:sz w:val="28"/>
          <w:szCs w:val="28"/>
        </w:rPr>
        <w:t xml:space="preserve"> </w:t>
      </w:r>
      <w:r w:rsidRPr="00052051">
        <w:rPr>
          <w:rFonts w:ascii="Times New Roman" w:hAnsi="Times New Roman"/>
          <w:sz w:val="28"/>
          <w:szCs w:val="28"/>
        </w:rPr>
        <w:t>Співробітництво із Шуменським університетом імені єпископа Костянтина Преславського, Шуменським регіональним історичним музеєм, Болгарським національним радіо «Христо Ботев» – організація Днів Болгарії в МДПУ (лютий-березень 2021 р.).</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Співробітництво із Міністерством освіти і науки Республіки Болгарія та Шуменським університетом імені єпископа Костянтина Преславського – організація </w:t>
      </w:r>
      <w:r w:rsidRPr="00052051">
        <w:rPr>
          <w:rFonts w:ascii="Times New Roman" w:hAnsi="Times New Roman"/>
          <w:sz w:val="28"/>
          <w:szCs w:val="28"/>
          <w:lang w:val="en-US"/>
        </w:rPr>
        <w:t>on</w:t>
      </w:r>
      <w:r w:rsidRPr="00052051">
        <w:rPr>
          <w:rFonts w:ascii="Times New Roman" w:hAnsi="Times New Roman"/>
          <w:sz w:val="28"/>
          <w:szCs w:val="28"/>
        </w:rPr>
        <w:t>-</w:t>
      </w:r>
      <w:r w:rsidRPr="00052051">
        <w:rPr>
          <w:rFonts w:ascii="Times New Roman" w:hAnsi="Times New Roman"/>
          <w:sz w:val="28"/>
          <w:szCs w:val="28"/>
          <w:lang w:val="en-US"/>
        </w:rPr>
        <w:t>line</w:t>
      </w:r>
      <w:r w:rsidRPr="00052051">
        <w:rPr>
          <w:rFonts w:ascii="Times New Roman" w:hAnsi="Times New Roman"/>
          <w:sz w:val="28"/>
          <w:szCs w:val="28"/>
        </w:rPr>
        <w:t>круглого столу «Викладання болгарстики за кордоном» 18.05.2021</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Круглий стіл «Болгарські символи». Мелітополь, 02.03.2020. Партнер: Шуменський університет «Єпископ Костянтин Преславський» (Болгарія).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Проведення ХV Міжнародної конференції «Болгари Північного Причорномор’я» Мелітополь, 11-12.09.2020 р. Партнери: </w:t>
      </w:r>
      <w:r w:rsidRPr="00052051">
        <w:rPr>
          <w:rFonts w:ascii="Times New Roman" w:hAnsi="Times New Roman"/>
          <w:b/>
          <w:bCs/>
          <w:sz w:val="28"/>
          <w:szCs w:val="28"/>
        </w:rPr>
        <w:t>Болгарія</w:t>
      </w:r>
      <w:r w:rsidRPr="00052051">
        <w:rPr>
          <w:rFonts w:ascii="Times New Roman" w:hAnsi="Times New Roman"/>
          <w:sz w:val="28"/>
          <w:szCs w:val="28"/>
        </w:rPr>
        <w:t>: Великотирнівський університет „Св. св. Кирил и Методий“; Шуменський університет „Єпископ Костянтин Преславський“, Болгарія; Інститут дослідження населення та людини БАН, Софія, Інститут етнології і фольклористики з Етнографічним музеєм БАН, Софія; Громадська рада співробітництва із бессарабсько-таврійська діаспора - Центр Сливен; Регіональний історичний музей – Сливен; </w:t>
      </w:r>
      <w:r w:rsidRPr="00052051">
        <w:rPr>
          <w:rFonts w:ascii="Times New Roman" w:hAnsi="Times New Roman"/>
          <w:b/>
          <w:bCs/>
          <w:sz w:val="28"/>
          <w:szCs w:val="28"/>
        </w:rPr>
        <w:t>Молдова</w:t>
      </w:r>
      <w:r w:rsidRPr="00052051">
        <w:rPr>
          <w:rFonts w:ascii="Times New Roman" w:hAnsi="Times New Roman"/>
          <w:sz w:val="28"/>
          <w:szCs w:val="28"/>
        </w:rPr>
        <w:t>: Інститут культурної спадщини, Кишинів; Молдовський державний університет, Кишинів; </w:t>
      </w:r>
      <w:r w:rsidRPr="00052051">
        <w:rPr>
          <w:rFonts w:ascii="Times New Roman" w:hAnsi="Times New Roman"/>
          <w:b/>
          <w:bCs/>
          <w:sz w:val="28"/>
          <w:szCs w:val="28"/>
        </w:rPr>
        <w:t>Польща</w:t>
      </w:r>
      <w:r w:rsidRPr="00052051">
        <w:rPr>
          <w:rFonts w:ascii="Times New Roman" w:hAnsi="Times New Roman"/>
          <w:sz w:val="28"/>
          <w:szCs w:val="28"/>
        </w:rPr>
        <w:t>: Університет „Адам Міцкевич“, Познань.</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Співробітництво із Шуменським університетом імені Костянтина Преславського (Республіка Болгарія) у рамках проведенення Днів культури Республіки Болгарія в МДПУ імені Богдана Хмельницького (11-24 травня2019 р.)</w:t>
      </w:r>
    </w:p>
    <w:p w:rsidR="0037113F"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Співробітництво із Шуменським університетом імені Костянтина Преславського (Республіка Болгарія) у рамках підготовки та проведення Круглого столу «Болгаристика в Україні: проблеми та п</w:t>
      </w:r>
      <w:r w:rsidR="00976153">
        <w:rPr>
          <w:rFonts w:ascii="Times New Roman" w:hAnsi="Times New Roman"/>
          <w:sz w:val="28"/>
          <w:szCs w:val="28"/>
        </w:rPr>
        <w:t>ерспективи» (16 травня 2019 р.).</w:t>
      </w:r>
    </w:p>
    <w:p w:rsidR="00976153" w:rsidRPr="00052051" w:rsidRDefault="00976153" w:rsidP="00052051">
      <w:pPr>
        <w:spacing w:after="0" w:line="240" w:lineRule="auto"/>
        <w:ind w:firstLine="709"/>
        <w:jc w:val="both"/>
        <w:rPr>
          <w:rFonts w:ascii="Times New Roman" w:hAnsi="Times New Roman"/>
          <w:sz w:val="28"/>
          <w:szCs w:val="28"/>
        </w:rPr>
      </w:pPr>
      <w:r>
        <w:rPr>
          <w:rFonts w:ascii="Times New Roman" w:hAnsi="Times New Roman"/>
          <w:sz w:val="28"/>
          <w:szCs w:val="28"/>
        </w:rPr>
        <w:t>У результаті співробітництва до ОНП було уведено освітній компонент ВК06 «</w:t>
      </w:r>
      <w:r w:rsidRPr="00976153">
        <w:rPr>
          <w:rFonts w:ascii="Times New Roman" w:hAnsi="Times New Roman"/>
          <w:sz w:val="28"/>
          <w:szCs w:val="28"/>
        </w:rPr>
        <w:t>Вища освіта та європейський освітній простір</w:t>
      </w:r>
      <w:r>
        <w:rPr>
          <w:rFonts w:ascii="Times New Roman" w:hAnsi="Times New Roman"/>
          <w:sz w:val="28"/>
          <w:szCs w:val="28"/>
        </w:rPr>
        <w:t>», ВК07 «</w:t>
      </w:r>
      <w:r w:rsidRPr="00976153">
        <w:rPr>
          <w:rFonts w:ascii="Times New Roman" w:hAnsi="Times New Roman"/>
          <w:sz w:val="28"/>
          <w:szCs w:val="28"/>
        </w:rPr>
        <w:t>Актуальні проблеми евроінтеграції України</w:t>
      </w:r>
      <w:r>
        <w:rPr>
          <w:rFonts w:ascii="Times New Roman" w:hAnsi="Times New Roman"/>
          <w:sz w:val="28"/>
          <w:szCs w:val="28"/>
        </w:rPr>
        <w:t>»</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Продемонструйте, яким чином ОП дозволяє досягти результатів навчання, визначених стандартом вищої освіти за відповідною спеціальністю та рівнем вищої освіти</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Стандарт вищої освіти за спеціальністю 032 </w:t>
      </w:r>
      <w:r w:rsidR="00D22D0A" w:rsidRPr="00052051">
        <w:rPr>
          <w:rFonts w:ascii="Times New Roman" w:hAnsi="Times New Roman"/>
          <w:sz w:val="28"/>
          <w:szCs w:val="28"/>
        </w:rPr>
        <w:t>«Історія та археологія»</w:t>
      </w:r>
      <w:r w:rsidRPr="00052051">
        <w:rPr>
          <w:rFonts w:ascii="Times New Roman" w:hAnsi="Times New Roman"/>
          <w:sz w:val="28"/>
          <w:szCs w:val="28"/>
        </w:rPr>
        <w:t xml:space="preserve">  галузі знань 03 Гуманітарні науки підготовки здобувачів  третього (освітньо-наукового) рівня вищої освіти для здобуття ступеня доктора філософії (PhD) відсутній.</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pStyle w:val="a6"/>
        <w:rPr>
          <w:rFonts w:ascii="Times New Roman" w:hAnsi="Times New Roman"/>
          <w:b/>
          <w:sz w:val="28"/>
          <w:szCs w:val="28"/>
        </w:rPr>
      </w:pPr>
      <w:r w:rsidRPr="00052051">
        <w:rPr>
          <w:rFonts w:ascii="Times New Roman" w:hAnsi="Times New Roman"/>
          <w:b/>
          <w:sz w:val="28"/>
          <w:szCs w:val="28"/>
        </w:rPr>
        <w:t xml:space="preserve">Якщо стандарт вищої освіти за відповідною спеціальністю та рівнем вищої освіти відсутній, поясніть, яким чином визначені ОП </w:t>
      </w:r>
      <w:r w:rsidRPr="00052051">
        <w:rPr>
          <w:rFonts w:ascii="Times New Roman" w:hAnsi="Times New Roman"/>
          <w:b/>
          <w:sz w:val="28"/>
          <w:szCs w:val="28"/>
        </w:rPr>
        <w:lastRenderedPageBreak/>
        <w:t>програмні результати навчання відповідають вимогам Національної рамки кваліфікацій для відповідного кваліфікаційного рівня?</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976153" w:rsidRDefault="0037113F" w:rsidP="00052051">
      <w:pPr>
        <w:spacing w:after="0" w:line="240" w:lineRule="auto"/>
        <w:ind w:firstLine="709"/>
        <w:jc w:val="both"/>
        <w:rPr>
          <w:rFonts w:ascii="Times New Roman" w:hAnsi="Times New Roman"/>
          <w:sz w:val="28"/>
          <w:szCs w:val="28"/>
        </w:rPr>
      </w:pPr>
      <w:r w:rsidRPr="00976153">
        <w:rPr>
          <w:rFonts w:ascii="Times New Roman" w:hAnsi="Times New Roman"/>
          <w:sz w:val="28"/>
          <w:szCs w:val="28"/>
        </w:rPr>
        <w:t>О</w:t>
      </w:r>
      <w:r w:rsidR="00B256B4" w:rsidRPr="00930B71">
        <w:rPr>
          <w:rFonts w:ascii="Times New Roman" w:hAnsi="Times New Roman"/>
          <w:sz w:val="28"/>
          <w:szCs w:val="28"/>
        </w:rPr>
        <w:t>Н</w:t>
      </w:r>
      <w:r w:rsidRPr="00976153">
        <w:rPr>
          <w:rFonts w:ascii="Times New Roman" w:hAnsi="Times New Roman"/>
          <w:sz w:val="28"/>
          <w:szCs w:val="28"/>
        </w:rPr>
        <w:t xml:space="preserve">П базується згідно діючої постанови  </w:t>
      </w:r>
      <w:r w:rsidRPr="00976153">
        <w:rPr>
          <w:rFonts w:ascii="Times New Roman" w:hAnsi="Times New Roman"/>
          <w:color w:val="000000"/>
          <w:sz w:val="28"/>
          <w:szCs w:val="28"/>
        </w:rPr>
        <w:t>«</w:t>
      </w:r>
      <w:r w:rsidRPr="00976153">
        <w:rPr>
          <w:rFonts w:ascii="Times New Roman" w:hAnsi="Times New Roman"/>
          <w:color w:val="000000"/>
          <w:sz w:val="28"/>
          <w:szCs w:val="28"/>
          <w:shd w:val="clear" w:color="auto" w:fill="FFFFFF"/>
        </w:rPr>
        <w:t xml:space="preserve">Про затвердження Порядку підготовки здобувачів вищої освіти ступеня доктора філософії та доктора наук у вищих навчальних закладах (наукових установах) </w:t>
      </w:r>
      <w:r w:rsidRPr="00976153">
        <w:rPr>
          <w:rFonts w:ascii="Times New Roman" w:hAnsi="Times New Roman"/>
          <w:iCs/>
          <w:color w:val="000000"/>
          <w:sz w:val="28"/>
          <w:szCs w:val="28"/>
          <w:shd w:val="clear" w:color="auto" w:fill="FFFFFF"/>
        </w:rPr>
        <w:t>від 23 березня 2016 р. № 261</w:t>
      </w:r>
      <w:r w:rsidRPr="00976153">
        <w:rPr>
          <w:rFonts w:ascii="Times New Roman" w:hAnsi="Times New Roman"/>
          <w:color w:val="000000"/>
          <w:sz w:val="28"/>
          <w:szCs w:val="28"/>
          <w:shd w:val="clear" w:color="auto" w:fill="FFFFFF"/>
        </w:rPr>
        <w:t xml:space="preserve">» з врахуванням вимог </w:t>
      </w:r>
      <w:r w:rsidRPr="00976153">
        <w:rPr>
          <w:rFonts w:ascii="Times New Roman" w:hAnsi="Times New Roman"/>
          <w:color w:val="000000"/>
          <w:sz w:val="28"/>
          <w:szCs w:val="28"/>
        </w:rPr>
        <w:t>8 рівня «</w:t>
      </w:r>
      <w:r w:rsidRPr="00976153">
        <w:rPr>
          <w:rFonts w:ascii="Times New Roman" w:hAnsi="Times New Roman"/>
          <w:color w:val="000000"/>
          <w:sz w:val="28"/>
          <w:szCs w:val="28"/>
          <w:shd w:val="clear" w:color="auto" w:fill="FFFFFF"/>
        </w:rPr>
        <w:t>Постанови про затвердження Національної рамки кваліфікацій від 23 листопада 2011 р.»</w:t>
      </w:r>
      <w:r w:rsidRPr="00976153">
        <w:rPr>
          <w:rFonts w:ascii="Times New Roman" w:hAnsi="Times New Roman"/>
          <w:sz w:val="28"/>
          <w:szCs w:val="28"/>
        </w:rPr>
        <w:t xml:space="preserve"> </w:t>
      </w:r>
      <w:r w:rsidRPr="00976153">
        <w:rPr>
          <w:rFonts w:ascii="Times New Roman" w:hAnsi="Times New Roman"/>
          <w:color w:val="000000"/>
          <w:sz w:val="26"/>
          <w:szCs w:val="26"/>
          <w:shd w:val="clear" w:color="auto" w:fill="F7F7F7"/>
        </w:rPr>
        <w:t> </w:t>
      </w:r>
      <w:r w:rsidRPr="00976153">
        <w:rPr>
          <w:rFonts w:ascii="Times New Roman" w:hAnsi="Times New Roman"/>
          <w:b/>
          <w:bCs/>
          <w:color w:val="000000"/>
          <w:sz w:val="26"/>
          <w:szCs w:val="26"/>
          <w:shd w:val="clear" w:color="auto" w:fill="F7F7F7"/>
        </w:rPr>
        <w:t>Редакція</w:t>
      </w:r>
      <w:r w:rsidRPr="00976153">
        <w:rPr>
          <w:rFonts w:ascii="Times New Roman" w:hAnsi="Times New Roman"/>
          <w:color w:val="000000"/>
          <w:sz w:val="26"/>
          <w:szCs w:val="26"/>
          <w:shd w:val="clear" w:color="auto" w:fill="F7F7F7"/>
        </w:rPr>
        <w:t> від </w:t>
      </w:r>
      <w:r w:rsidRPr="00976153">
        <w:rPr>
          <w:rStyle w:val="dat0"/>
          <w:rFonts w:ascii="Times New Roman" w:hAnsi="Times New Roman"/>
          <w:b/>
          <w:bCs/>
          <w:sz w:val="26"/>
          <w:szCs w:val="26"/>
          <w:shd w:val="clear" w:color="auto" w:fill="F7F7F7"/>
        </w:rPr>
        <w:t>02.07.2020</w:t>
      </w:r>
      <w:r w:rsidRPr="00976153">
        <w:rPr>
          <w:rFonts w:ascii="Times New Roman" w:hAnsi="Times New Roman"/>
          <w:color w:val="000000"/>
          <w:sz w:val="26"/>
          <w:szCs w:val="26"/>
          <w:shd w:val="clear" w:color="auto" w:fill="F7F7F7"/>
        </w:rPr>
        <w:t>, підстава - </w:t>
      </w:r>
      <w:hyperlink r:id="rId14" w:tgtFrame="_blank" w:history="1">
        <w:r w:rsidRPr="00976153">
          <w:rPr>
            <w:rStyle w:val="a3"/>
            <w:sz w:val="26"/>
            <w:szCs w:val="26"/>
            <w:shd w:val="clear" w:color="auto" w:fill="F7F7F7"/>
          </w:rPr>
          <w:t>519-2020-п</w:t>
        </w:r>
      </w:hyperlink>
    </w:p>
    <w:p w:rsidR="0037113F" w:rsidRPr="00B256B4" w:rsidRDefault="00B256B4" w:rsidP="00F21B7F">
      <w:pPr>
        <w:spacing w:after="0" w:line="240" w:lineRule="auto"/>
        <w:ind w:firstLine="709"/>
        <w:jc w:val="both"/>
        <w:rPr>
          <w:rFonts w:ascii="Times New Roman" w:hAnsi="Times New Roman"/>
          <w:color w:val="000000"/>
          <w:sz w:val="28"/>
          <w:szCs w:val="28"/>
          <w:shd w:val="clear" w:color="auto" w:fill="FFFFFF"/>
        </w:rPr>
      </w:pPr>
      <w:r w:rsidRPr="00B256B4">
        <w:rPr>
          <w:rFonts w:ascii="Times New Roman" w:hAnsi="Times New Roman"/>
          <w:color w:val="000000"/>
          <w:sz w:val="28"/>
          <w:szCs w:val="28"/>
          <w:shd w:val="clear" w:color="auto" w:fill="FFFFFF"/>
        </w:rPr>
        <w:t>Університет має прозору та ефективну систему забезпечення якості й, таким чином, розробка, затвердження, моніторинг, підтримка та розвиток його освітніх програм відповідає національним та європейським вимогам, а саме (Європейським та Національним рамкам кваліфікацій: ЄКР і НКР). Проєктна група працює над відповідністю освітньої програми НРК, ЄКР та Дублінським дескрипторам. Третій (освітньо-науковий) рівень вищої освіти НРК України – 8 рівень, FQ-EHEA – третій цикл, ЕQF -LLL – 8 рівень. Зміст ОНП дає можливість досягти результатів навчання, які відповідають 8 рівню Національної рамки кваліфікацій.</w:t>
      </w:r>
      <w:r>
        <w:rPr>
          <w:rFonts w:ascii="Times New Roman" w:hAnsi="Times New Roman"/>
          <w:color w:val="000000"/>
          <w:sz w:val="28"/>
          <w:szCs w:val="28"/>
          <w:shd w:val="clear" w:color="auto" w:fill="FFFFFF"/>
        </w:rPr>
        <w:t xml:space="preserve"> </w:t>
      </w:r>
      <w:r w:rsidRPr="00B256B4">
        <w:rPr>
          <w:rFonts w:ascii="Times New Roman" w:hAnsi="Times New Roman"/>
          <w:color w:val="000000"/>
          <w:sz w:val="28"/>
          <w:szCs w:val="28"/>
          <w:shd w:val="clear" w:color="auto" w:fill="FFFFFF"/>
        </w:rPr>
        <w:t xml:space="preserve">Це досягається через ОК ОНП, що спрямовані на формування у випускників сукупності загальних та фахових компетентностей, достатніх для продукування ідей, розв’язання комплексних проблем у галузі професійної та дослідницько-інноваційної діяльності, оволодіння методологією наукової та педагогічної діяльності зі спеціальності, а також проведення власного наукового дослідження у сфері </w:t>
      </w:r>
      <w:r>
        <w:rPr>
          <w:rFonts w:ascii="Times New Roman" w:hAnsi="Times New Roman"/>
          <w:color w:val="000000"/>
          <w:sz w:val="28"/>
          <w:szCs w:val="28"/>
          <w:shd w:val="clear" w:color="auto" w:fill="FFFFFF"/>
        </w:rPr>
        <w:t>історії та археології</w:t>
      </w:r>
      <w:r w:rsidRPr="00B256B4">
        <w:rPr>
          <w:rFonts w:ascii="Times New Roman" w:hAnsi="Times New Roman"/>
          <w:color w:val="000000"/>
          <w:sz w:val="28"/>
          <w:szCs w:val="28"/>
          <w:shd w:val="clear" w:color="auto" w:fill="FFFFFF"/>
        </w:rPr>
        <w:t>, результати якого мають наукову новизну теоретичне та/або практичне значення, з публічним його захистом. Опанувавши ОНП</w:t>
      </w:r>
      <w:r>
        <w:rPr>
          <w:rFonts w:ascii="Times New Roman" w:hAnsi="Times New Roman"/>
          <w:color w:val="000000"/>
          <w:sz w:val="28"/>
          <w:szCs w:val="28"/>
          <w:shd w:val="clear" w:color="auto" w:fill="FFFFFF"/>
        </w:rPr>
        <w:t>, майбутній доктор філософії</w:t>
      </w:r>
      <w:r w:rsidRPr="00B256B4">
        <w:rPr>
          <w:rFonts w:ascii="Times New Roman" w:hAnsi="Times New Roman"/>
          <w:color w:val="000000"/>
          <w:sz w:val="28"/>
          <w:szCs w:val="28"/>
          <w:shd w:val="clear" w:color="auto" w:fill="FFFFFF"/>
        </w:rPr>
        <w:t xml:space="preserve"> має володіти світоглядною культурою, самостійно здійснювати інноваційний пошук істин і цінностей, якими вони могли б керуватися в своєму суспільному і особистому житті та науково-дослідницькій діяльності; </w:t>
      </w:r>
      <w:r w:rsidR="00F21B7F">
        <w:rPr>
          <w:rFonts w:ascii="Times New Roman" w:hAnsi="Times New Roman"/>
          <w:color w:val="000000"/>
          <w:sz w:val="28"/>
          <w:szCs w:val="28"/>
          <w:shd w:val="clear" w:color="auto" w:fill="FFFFFF"/>
        </w:rPr>
        <w:t>м</w:t>
      </w:r>
      <w:r w:rsidR="00F21B7F" w:rsidRPr="00F21B7F">
        <w:rPr>
          <w:rFonts w:ascii="Times New Roman" w:hAnsi="Times New Roman"/>
          <w:color w:val="000000"/>
          <w:sz w:val="28"/>
          <w:szCs w:val="28"/>
          <w:shd w:val="clear" w:color="auto" w:fill="FFFFFF"/>
        </w:rPr>
        <w:t>ати здатність до системного наукового світогляду, до розробки та реалізації всього послідовного процесу ґрунтовного наукового дослідження, до абстрактного мислення, аналізу та синтезу, до  створення та розвитку нових наукових ідей та  використання їх у своєї наукових дослідженнях; до використання академічної української та іноземної мови у професійній діяльності та дослідженнях в усній та письмовій формі, знання відповідних стандартів для проведення наукової та педагогічної діяльності, мати уміння  використовувати сучасні інформаційні технології, усні та письмові форми презентації результатів своєї наукової діяльності,  працювати  у сучасному міжнародному науковому просторі, зданість до роботи з джерельною базою дослідження, до до саморозвитку та самовдосконалення</w:t>
      </w:r>
      <w:r w:rsidR="00F21B7F">
        <w:rPr>
          <w:rFonts w:ascii="Times New Roman" w:hAnsi="Times New Roman"/>
          <w:color w:val="000000"/>
          <w:sz w:val="28"/>
          <w:szCs w:val="28"/>
          <w:shd w:val="clear" w:color="auto" w:fill="FFFFFF"/>
        </w:rPr>
        <w:t xml:space="preserve">, </w:t>
      </w:r>
      <w:r w:rsidR="00F21B7F" w:rsidRPr="00F21B7F">
        <w:rPr>
          <w:rFonts w:ascii="Times New Roman" w:hAnsi="Times New Roman"/>
          <w:color w:val="000000"/>
          <w:sz w:val="28"/>
          <w:szCs w:val="28"/>
          <w:shd w:val="clear" w:color="auto" w:fill="FFFFFF"/>
        </w:rPr>
        <w:t xml:space="preserve">мати нання та розуміння основних історичних подій і процесів вітчизняної  та світової історії,  всього комплексу інформаційного управління науковим дослідженням, роботи з різноманітними історичними та археологічними джерелами,  можливостей та основних напрямів наукової співпраці у сфері історичної науки, здатність професійного аналізу історичніх та археологічних джерел, здатність застосовувати на практиці принципи комплексного </w:t>
      </w:r>
      <w:r w:rsidR="00F21B7F" w:rsidRPr="00F21B7F">
        <w:rPr>
          <w:rFonts w:ascii="Times New Roman" w:hAnsi="Times New Roman"/>
          <w:color w:val="000000"/>
          <w:sz w:val="28"/>
          <w:szCs w:val="28"/>
          <w:shd w:val="clear" w:color="auto" w:fill="FFFFFF"/>
        </w:rPr>
        <w:lastRenderedPageBreak/>
        <w:t>дослідження в історії, археології та в інших допоміжних історичних дисциплінах, здатність планувати й підготовлювати різні типи занять з  історичних дисциплін та уміння використання сучасних   технологій навчання, здатність правильного використання методологічних основ наукового дослідження в галузі історичної науки та освіти, здатність до організації та управління командної діяльності, в питаннях наукових історичних досліджень та педагогічної діяльності, здатність до індивідуального дослідження за фахом.</w:t>
      </w:r>
    </w:p>
    <w:p w:rsidR="0037113F" w:rsidRDefault="0037113F" w:rsidP="00052051">
      <w:pPr>
        <w:spacing w:after="0" w:line="240" w:lineRule="auto"/>
        <w:ind w:firstLine="709"/>
        <w:jc w:val="both"/>
        <w:rPr>
          <w:rFonts w:ascii="Times New Roman" w:hAnsi="Times New Roman"/>
          <w:bCs/>
          <w:sz w:val="28"/>
          <w:szCs w:val="28"/>
          <w:u w:val="single"/>
        </w:rPr>
      </w:pPr>
    </w:p>
    <w:p w:rsidR="00976153" w:rsidRPr="00052051" w:rsidRDefault="00976153" w:rsidP="00052051">
      <w:pPr>
        <w:spacing w:after="0" w:line="240" w:lineRule="auto"/>
        <w:ind w:firstLine="709"/>
        <w:jc w:val="both"/>
        <w:rPr>
          <w:rFonts w:ascii="Times New Roman" w:hAnsi="Times New Roman"/>
          <w:bCs/>
          <w:sz w:val="28"/>
          <w:szCs w:val="28"/>
          <w:u w:val="single"/>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2.  Структура та зміст освітньої програми</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Яким є обсяг ОП (у кредитах ЄКТС)?</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50</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Яким є обсяг освітніх компонентів (у кредитах ЄКТС), спрямованих на формування компетентностей, визначених стандартом вищої освіти за відповідною спеціальністю та рівнем вищої освіти (за наявності)?</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lang w:val="ru-RU"/>
        </w:rPr>
      </w:pPr>
      <w:r w:rsidRPr="00052051">
        <w:rPr>
          <w:rFonts w:ascii="Times New Roman" w:hAnsi="Times New Roman"/>
          <w:sz w:val="28"/>
          <w:szCs w:val="28"/>
          <w:lang w:val="ru-RU"/>
        </w:rPr>
        <w:t xml:space="preserve">34 </w:t>
      </w:r>
      <w:proofErr w:type="gramStart"/>
      <w:r w:rsidRPr="00052051">
        <w:rPr>
          <w:rFonts w:ascii="Times New Roman" w:hAnsi="Times New Roman"/>
          <w:sz w:val="28"/>
          <w:szCs w:val="28"/>
          <w:lang w:val="ru-RU"/>
        </w:rPr>
        <w:t>( стандарт</w:t>
      </w:r>
      <w:proofErr w:type="gramEnd"/>
      <w:r w:rsidRPr="00052051">
        <w:rPr>
          <w:rFonts w:ascii="Times New Roman" w:hAnsi="Times New Roman"/>
          <w:sz w:val="28"/>
          <w:szCs w:val="28"/>
          <w:lang w:val="ru-RU"/>
        </w:rPr>
        <w:t xml:space="preserve"> відсутній)</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hd w:val="clear" w:color="auto" w:fill="FFFFFF"/>
        <w:spacing w:after="0" w:line="240" w:lineRule="auto"/>
        <w:ind w:firstLine="709"/>
        <w:jc w:val="both"/>
        <w:rPr>
          <w:rFonts w:ascii="Times New Roman" w:hAnsi="Times New Roman"/>
          <w:b/>
          <w:sz w:val="28"/>
          <w:szCs w:val="28"/>
        </w:rPr>
      </w:pPr>
      <w:r w:rsidRPr="00052051">
        <w:rPr>
          <w:rFonts w:ascii="Times New Roman" w:hAnsi="Times New Roman"/>
          <w:b/>
          <w:sz w:val="28"/>
          <w:szCs w:val="28"/>
        </w:rPr>
        <w:t>Який обсяг (у кредитах ЄКТС) відводиться на дисципліни за вибором здобувачів вищої освіти?</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16</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pStyle w:val="a6"/>
        <w:ind w:left="0" w:firstLine="567"/>
        <w:rPr>
          <w:rFonts w:ascii="Times New Roman" w:hAnsi="Times New Roman"/>
          <w:b/>
          <w:sz w:val="28"/>
          <w:szCs w:val="28"/>
        </w:rPr>
      </w:pPr>
      <w:r w:rsidRPr="00052051">
        <w:rPr>
          <w:rFonts w:ascii="Times New Roman" w:hAnsi="Times New Roman"/>
          <w:b/>
          <w:sz w:val="28"/>
          <w:szCs w:val="28"/>
        </w:rPr>
        <w:t>Продемонструйте, що зміст ОП відповідає предметній області заявленої для неї спеціальності (спеціальностям, якщо освітня програма є міждисциплінарною)?</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widowControl w:val="0"/>
        <w:autoSpaceDE w:val="0"/>
        <w:autoSpaceDN w:val="0"/>
        <w:spacing w:after="0" w:line="240" w:lineRule="auto"/>
        <w:ind w:right="97" w:firstLine="709"/>
        <w:jc w:val="both"/>
        <w:rPr>
          <w:rFonts w:ascii="Times New Roman" w:eastAsia="Times New Roman" w:hAnsi="Times New Roman"/>
          <w:sz w:val="28"/>
          <w:szCs w:val="28"/>
          <w:lang w:eastAsia="ru-RU"/>
        </w:rPr>
      </w:pPr>
      <w:r w:rsidRPr="00052051">
        <w:rPr>
          <w:rFonts w:ascii="Times New Roman" w:eastAsia="Times New Roman" w:hAnsi="Times New Roman"/>
          <w:sz w:val="28"/>
          <w:szCs w:val="28"/>
          <w:lang w:eastAsia="ru-RU"/>
        </w:rPr>
        <w:t>Зміст освітньо-наукової програми полягає в тому, щоб, розглядаючи вітчизняну та світову історичну науку у світовому та загальноєвропейському цивілізаційному контексті, забезпечити підготовку докторів філософії зі спеціальності, яка досліджує перебіг і особливості історичного процесу з найдавніших часів й до сьогодення.</w:t>
      </w:r>
    </w:p>
    <w:p w:rsidR="0037113F" w:rsidRPr="00052051" w:rsidRDefault="0037113F" w:rsidP="00052051">
      <w:pPr>
        <w:spacing w:after="0" w:line="240" w:lineRule="auto"/>
        <w:ind w:firstLine="709"/>
        <w:jc w:val="both"/>
        <w:rPr>
          <w:rFonts w:ascii="Times New Roman" w:hAnsi="Times New Roman"/>
        </w:rPr>
      </w:pPr>
      <w:r w:rsidRPr="00052051">
        <w:rPr>
          <w:rFonts w:ascii="Times New Roman" w:hAnsi="Times New Roman"/>
          <w:sz w:val="28"/>
          <w:szCs w:val="28"/>
        </w:rPr>
        <w:t xml:space="preserve"> Всі освітні компоненти наданої програми складають єдину та взаємозв'язану систему навчання. Кожен з них має свій напрям з  запланованими результатами навчання, з урахуванням загальної інтеграції сучасного знання та міждисциплінарного підходу та передбачає поглиблену фахову підготовку.</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Загальне уявлення про об’єкт в</w:t>
      </w:r>
      <w:r w:rsidR="00D22D0A" w:rsidRPr="00052051">
        <w:rPr>
          <w:rFonts w:ascii="Times New Roman" w:hAnsi="Times New Roman"/>
          <w:sz w:val="28"/>
          <w:szCs w:val="28"/>
        </w:rPr>
        <w:t>ивчення надає опанування ОК-01 «Філософія сучасного світу»</w:t>
      </w:r>
      <w:r w:rsidRPr="00052051">
        <w:rPr>
          <w:rFonts w:ascii="Times New Roman" w:hAnsi="Times New Roman"/>
          <w:sz w:val="28"/>
          <w:szCs w:val="28"/>
        </w:rPr>
        <w:t>,</w:t>
      </w:r>
      <w:r w:rsidR="00D22D0A" w:rsidRPr="00052051">
        <w:rPr>
          <w:rFonts w:ascii="Times New Roman" w:hAnsi="Times New Roman"/>
          <w:sz w:val="28"/>
          <w:szCs w:val="28"/>
        </w:rPr>
        <w:t xml:space="preserve"> ОК-02 «</w:t>
      </w:r>
      <w:r w:rsidRPr="00052051">
        <w:rPr>
          <w:rFonts w:ascii="Times New Roman" w:hAnsi="Times New Roman"/>
          <w:sz w:val="28"/>
          <w:szCs w:val="28"/>
        </w:rPr>
        <w:t>Інозем</w:t>
      </w:r>
      <w:r w:rsidR="00D22D0A" w:rsidRPr="00052051">
        <w:rPr>
          <w:rFonts w:ascii="Times New Roman" w:hAnsi="Times New Roman"/>
          <w:sz w:val="28"/>
          <w:szCs w:val="28"/>
        </w:rPr>
        <w:t>на мова у науковому спілкуванні»</w:t>
      </w:r>
      <w:r w:rsidRPr="00052051">
        <w:rPr>
          <w:rFonts w:ascii="Times New Roman" w:hAnsi="Times New Roman"/>
          <w:sz w:val="28"/>
          <w:szCs w:val="28"/>
        </w:rPr>
        <w:t>,</w:t>
      </w:r>
      <w:r w:rsidR="00D22D0A" w:rsidRPr="00052051">
        <w:rPr>
          <w:rFonts w:ascii="Times New Roman" w:hAnsi="Times New Roman"/>
          <w:sz w:val="28"/>
          <w:szCs w:val="28"/>
        </w:rPr>
        <w:t xml:space="preserve"> ОК-09</w:t>
      </w:r>
      <w:r w:rsidRPr="00052051">
        <w:rPr>
          <w:rFonts w:ascii="Times New Roman" w:hAnsi="Times New Roman"/>
          <w:sz w:val="28"/>
          <w:szCs w:val="28"/>
        </w:rPr>
        <w:t xml:space="preserve"> Виробнича (педагогічна) практика.</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Теоретичному змісту предметної галузі (поняття, концепції, принципи та їх використання для пояснення фак</w:t>
      </w:r>
      <w:r w:rsidR="00D22D0A" w:rsidRPr="00052051">
        <w:rPr>
          <w:rFonts w:ascii="Times New Roman" w:hAnsi="Times New Roman"/>
          <w:sz w:val="28"/>
          <w:szCs w:val="28"/>
        </w:rPr>
        <w:t>тів та прогнозування результаті</w:t>
      </w:r>
      <w:r w:rsidRPr="00052051">
        <w:rPr>
          <w:rFonts w:ascii="Times New Roman" w:hAnsi="Times New Roman"/>
          <w:sz w:val="28"/>
          <w:szCs w:val="28"/>
        </w:rPr>
        <w:t xml:space="preserve">в відповідають наступні освітні компоненти: ОК-04 </w:t>
      </w:r>
      <w:r w:rsidR="00D22D0A" w:rsidRPr="00052051">
        <w:rPr>
          <w:rFonts w:ascii="Times New Roman" w:hAnsi="Times New Roman"/>
          <w:sz w:val="28"/>
          <w:szCs w:val="28"/>
        </w:rPr>
        <w:t>«Сучасні інформаційно-</w:t>
      </w:r>
      <w:r w:rsidR="00D22D0A" w:rsidRPr="00052051">
        <w:rPr>
          <w:rFonts w:ascii="Times New Roman" w:hAnsi="Times New Roman"/>
          <w:sz w:val="28"/>
          <w:szCs w:val="28"/>
        </w:rPr>
        <w:lastRenderedPageBreak/>
        <w:t>комунікаційні технології в науковій, науково-педагогічній та професійній діяльності (за фаховим спрямуванням)»</w:t>
      </w:r>
      <w:r w:rsidRPr="00052051">
        <w:rPr>
          <w:rFonts w:ascii="Times New Roman" w:hAnsi="Times New Roman"/>
          <w:sz w:val="28"/>
          <w:szCs w:val="28"/>
        </w:rPr>
        <w:t>,</w:t>
      </w:r>
      <w:r w:rsidR="00D22D0A" w:rsidRPr="00052051">
        <w:rPr>
          <w:rFonts w:ascii="Times New Roman" w:hAnsi="Times New Roman"/>
          <w:sz w:val="28"/>
          <w:szCs w:val="28"/>
        </w:rPr>
        <w:t xml:space="preserve"> </w:t>
      </w:r>
      <w:r w:rsidRPr="00052051">
        <w:rPr>
          <w:rFonts w:ascii="Times New Roman" w:eastAsia="Times New Roman" w:hAnsi="Times New Roman"/>
          <w:sz w:val="28"/>
          <w:szCs w:val="28"/>
          <w:lang w:eastAsia="ru-RU"/>
        </w:rPr>
        <w:t>О</w:t>
      </w:r>
      <w:r w:rsidR="00D22D0A" w:rsidRPr="00052051">
        <w:rPr>
          <w:rFonts w:ascii="Times New Roman" w:hAnsi="Times New Roman"/>
          <w:sz w:val="28"/>
          <w:szCs w:val="28"/>
        </w:rPr>
        <w:t>К-7 «</w:t>
      </w:r>
      <w:r w:rsidRPr="00052051">
        <w:rPr>
          <w:rFonts w:ascii="Times New Roman" w:eastAsia="Times New Roman" w:hAnsi="Times New Roman"/>
          <w:sz w:val="28"/>
          <w:szCs w:val="28"/>
          <w:lang w:eastAsia="ru-RU"/>
        </w:rPr>
        <w:t>Історія розвитку польових досліджень в археології</w:t>
      </w:r>
      <w:r w:rsidR="00D22D0A" w:rsidRPr="00052051">
        <w:rPr>
          <w:rFonts w:ascii="Times New Roman" w:eastAsia="Times New Roman" w:hAnsi="Times New Roman"/>
          <w:sz w:val="28"/>
          <w:szCs w:val="28"/>
          <w:lang w:eastAsia="ru-RU"/>
        </w:rPr>
        <w:t>»</w:t>
      </w:r>
      <w:r w:rsidRPr="00052051">
        <w:rPr>
          <w:rFonts w:ascii="Times New Roman" w:eastAsia="Times New Roman" w:hAnsi="Times New Roman"/>
          <w:sz w:val="28"/>
          <w:szCs w:val="28"/>
          <w:lang w:eastAsia="ru-RU"/>
        </w:rPr>
        <w:t xml:space="preserve">, </w:t>
      </w:r>
      <w:r w:rsidRPr="00052051">
        <w:rPr>
          <w:rFonts w:ascii="Times New Roman" w:hAnsi="Times New Roman"/>
          <w:sz w:val="28"/>
          <w:szCs w:val="28"/>
        </w:rPr>
        <w:t>О</w:t>
      </w:r>
      <w:r w:rsidRPr="00052051">
        <w:rPr>
          <w:rFonts w:ascii="Times New Roman" w:hAnsi="Times New Roman"/>
          <w:bCs/>
          <w:sz w:val="28"/>
          <w:szCs w:val="28"/>
        </w:rPr>
        <w:t>К-08</w:t>
      </w:r>
      <w:r w:rsidR="00D22D0A" w:rsidRPr="00052051">
        <w:rPr>
          <w:rFonts w:ascii="Times New Roman" w:hAnsi="Times New Roman"/>
          <w:sz w:val="28"/>
          <w:szCs w:val="28"/>
        </w:rPr>
        <w:t xml:space="preserve"> «Аналітична археологія»</w:t>
      </w:r>
      <w:r w:rsidRPr="00052051">
        <w:rPr>
          <w:rFonts w:ascii="Times New Roman" w:hAnsi="Times New Roman"/>
          <w:sz w:val="28"/>
          <w:szCs w:val="28"/>
        </w:rPr>
        <w:t>.</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Методам, методикам та технології, якими має оволодіти здобувач вищої освіти для застосовування напрактиці відповідає зміст наступних освітніх</w:t>
      </w:r>
      <w:r w:rsidR="00D22D0A" w:rsidRPr="00052051">
        <w:rPr>
          <w:rFonts w:ascii="Times New Roman" w:hAnsi="Times New Roman"/>
          <w:sz w:val="28"/>
          <w:szCs w:val="28"/>
        </w:rPr>
        <w:t xml:space="preserve"> </w:t>
      </w:r>
      <w:r w:rsidRPr="00052051">
        <w:rPr>
          <w:rFonts w:ascii="Times New Roman" w:hAnsi="Times New Roman"/>
          <w:sz w:val="28"/>
          <w:szCs w:val="28"/>
        </w:rPr>
        <w:t>компонентів ОП:</w:t>
      </w:r>
      <w:r w:rsidR="00D22D0A" w:rsidRPr="00052051">
        <w:rPr>
          <w:rFonts w:ascii="Times New Roman" w:hAnsi="Times New Roman"/>
          <w:sz w:val="28"/>
          <w:szCs w:val="28"/>
        </w:rPr>
        <w:t xml:space="preserve"> ОК-03 «</w:t>
      </w:r>
      <w:r w:rsidRPr="00052051">
        <w:rPr>
          <w:rFonts w:ascii="Times New Roman" w:hAnsi="Times New Roman"/>
          <w:sz w:val="28"/>
          <w:szCs w:val="28"/>
        </w:rPr>
        <w:t xml:space="preserve">Методика наукового аналізу та </w:t>
      </w:r>
      <w:r w:rsidR="00D22D0A" w:rsidRPr="00052051">
        <w:rPr>
          <w:rFonts w:ascii="Times New Roman" w:hAnsi="Times New Roman"/>
          <w:sz w:val="28"/>
          <w:szCs w:val="28"/>
        </w:rPr>
        <w:t>розробки дисертаційного проекту», ОК-04 «</w:t>
      </w:r>
      <w:r w:rsidRPr="00052051">
        <w:rPr>
          <w:rFonts w:ascii="Times New Roman" w:hAnsi="Times New Roman"/>
          <w:sz w:val="28"/>
          <w:szCs w:val="28"/>
        </w:rPr>
        <w:t>Інформаційно-комунікаційні техн</w:t>
      </w:r>
      <w:r w:rsidR="00D22D0A" w:rsidRPr="00052051">
        <w:rPr>
          <w:rFonts w:ascii="Times New Roman" w:hAnsi="Times New Roman"/>
          <w:sz w:val="28"/>
          <w:szCs w:val="28"/>
        </w:rPr>
        <w:t>ології професійним спрямуванням»</w:t>
      </w:r>
      <w:r w:rsidRPr="00052051">
        <w:rPr>
          <w:rFonts w:ascii="Times New Roman" w:hAnsi="Times New Roman"/>
          <w:sz w:val="28"/>
          <w:szCs w:val="28"/>
        </w:rPr>
        <w:t>,</w:t>
      </w:r>
      <w:r w:rsidR="00D22D0A" w:rsidRPr="00052051">
        <w:rPr>
          <w:rFonts w:ascii="Times New Roman" w:hAnsi="Times New Roman"/>
          <w:sz w:val="28"/>
          <w:szCs w:val="28"/>
        </w:rPr>
        <w:t xml:space="preserve"> ОК-5 «</w:t>
      </w:r>
      <w:r w:rsidRPr="00052051">
        <w:rPr>
          <w:rFonts w:ascii="Times New Roman" w:hAnsi="Times New Roman"/>
          <w:sz w:val="28"/>
          <w:szCs w:val="28"/>
        </w:rPr>
        <w:t>Інноваційні педагогічні технології у вищій освіті</w:t>
      </w:r>
      <w:r w:rsidR="00D22D0A" w:rsidRPr="00052051">
        <w:rPr>
          <w:rFonts w:ascii="Times New Roman" w:hAnsi="Times New Roman"/>
          <w:sz w:val="28"/>
          <w:szCs w:val="28"/>
        </w:rPr>
        <w:t>»</w:t>
      </w:r>
      <w:r w:rsidRPr="00052051">
        <w:rPr>
          <w:rFonts w:ascii="Times New Roman" w:hAnsi="Times New Roman"/>
        </w:rPr>
        <w:t xml:space="preserve">, </w:t>
      </w:r>
      <w:r w:rsidR="00D22D0A" w:rsidRPr="00052051">
        <w:rPr>
          <w:rFonts w:ascii="Times New Roman" w:hAnsi="Times New Roman"/>
          <w:sz w:val="28"/>
          <w:szCs w:val="28"/>
        </w:rPr>
        <w:t>ОК-06 «</w:t>
      </w:r>
      <w:r w:rsidRPr="00052051">
        <w:rPr>
          <w:rFonts w:ascii="Times New Roman" w:hAnsi="Times New Roman"/>
          <w:sz w:val="28"/>
          <w:szCs w:val="28"/>
        </w:rPr>
        <w:t>Методологія історичних досліджень</w:t>
      </w:r>
      <w:r w:rsidR="00D22D0A" w:rsidRPr="00052051">
        <w:rPr>
          <w:rFonts w:ascii="Times New Roman" w:hAnsi="Times New Roman"/>
          <w:sz w:val="28"/>
          <w:szCs w:val="28"/>
        </w:rPr>
        <w:t>»</w:t>
      </w:r>
      <w:r w:rsidRPr="00052051">
        <w:rPr>
          <w:rFonts w:ascii="Times New Roman" w:hAnsi="Times New Roman"/>
          <w:sz w:val="28"/>
          <w:szCs w:val="28"/>
        </w:rPr>
        <w:t xml:space="preserve">.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Зміст ОП (освітні  компоненти) відповідає  методам, методикам та  технології (якими  має оволодіти здобувач вищої освіти для застосовування на практиці).</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Яким чином здобувачам вищої освіти забезпечена можливість формування індивідуальної освітньої траєкторії?</w:t>
      </w:r>
    </w:p>
    <w:p w:rsidR="0037113F" w:rsidRPr="00052051" w:rsidRDefault="0037113F" w:rsidP="00052051">
      <w:pPr>
        <w:spacing w:after="0" w:line="240" w:lineRule="auto"/>
        <w:ind w:firstLine="709"/>
        <w:jc w:val="both"/>
        <w:rPr>
          <w:rFonts w:ascii="Times New Roman" w:hAnsi="Times New Roman"/>
          <w:color w:val="FF0000"/>
          <w:sz w:val="28"/>
          <w:szCs w:val="28"/>
        </w:rPr>
      </w:pPr>
      <w:r w:rsidRPr="00052051">
        <w:rPr>
          <w:rFonts w:ascii="Times New Roman" w:hAnsi="Times New Roman"/>
          <w:sz w:val="28"/>
          <w:szCs w:val="28"/>
        </w:rPr>
        <w:t xml:space="preserve">У Положенні про організацію освітнього процесу закріплено право здобувачів на участь у формуванні індивідуального плану освітньо-наукової роботи, що втілює індивідуальну освітню траєкторію      </w:t>
      </w:r>
      <w:hyperlink r:id="rId15" w:history="1">
        <w:r w:rsidRPr="00052051">
          <w:rPr>
            <w:rStyle w:val="a3"/>
            <w:sz w:val="28"/>
            <w:szCs w:val="28"/>
          </w:rPr>
          <w:t>https://drive.google.com/file/d/1OMtCdZsTSSudgxmqMu206ffea4Kjx3_Q/view</w:t>
        </w:r>
      </w:hyperlink>
      <w:r w:rsidRPr="00052051">
        <w:rPr>
          <w:rFonts w:ascii="Times New Roman" w:hAnsi="Times New Roman"/>
          <w:color w:val="FF0000"/>
          <w:sz w:val="28"/>
          <w:szCs w:val="28"/>
        </w:rPr>
        <w:t xml:space="preserve">. </w:t>
      </w:r>
      <w:r w:rsidRPr="00052051">
        <w:rPr>
          <w:rFonts w:ascii="Times New Roman" w:hAnsi="Times New Roman"/>
          <w:sz w:val="28"/>
          <w:szCs w:val="28"/>
        </w:rPr>
        <w:t>Індивідуальна освітня траєкторія здобувачам забезпечена через персональний вибір тематики наукового дослідження, наукового керівника (або керівників) та вільний вибір деяких освітніх компонентів. Вільний вибір навчальних дисциплін здійснюється  здобувачем вищої освіти відповідно до ЗУ «Про вищу освіту» (ст. 1 ч.</w:t>
      </w:r>
      <w:r w:rsidR="0089529F" w:rsidRPr="00052051">
        <w:rPr>
          <w:rFonts w:ascii="Times New Roman" w:hAnsi="Times New Roman"/>
          <w:sz w:val="28"/>
          <w:szCs w:val="28"/>
        </w:rPr>
        <w:t xml:space="preserve"> </w:t>
      </w:r>
      <w:r w:rsidRPr="00052051">
        <w:rPr>
          <w:rFonts w:ascii="Times New Roman" w:hAnsi="Times New Roman"/>
          <w:sz w:val="28"/>
          <w:szCs w:val="28"/>
        </w:rPr>
        <w:t xml:space="preserve">62) та Положення про вільний вибір освітніх компонентів здобувачами вищої освіти МДПУ, Наказ від 31.08.2021 року, № 30/01-05  </w:t>
      </w:r>
      <w:hyperlink r:id="rId16" w:history="1">
        <w:r w:rsidRPr="00052051">
          <w:rPr>
            <w:rStyle w:val="a3"/>
            <w:sz w:val="28"/>
            <w:szCs w:val="28"/>
          </w:rPr>
          <w:t>https://drive.google.com/file/d/1GvzIDZ0Qxp6lvrz3KpkZA43DfRbmtu51/view</w:t>
        </w:r>
      </w:hyperlink>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Навчальним планом ОНП </w:t>
      </w:r>
      <w:r w:rsidR="0089529F" w:rsidRPr="00052051">
        <w:rPr>
          <w:rFonts w:ascii="Times New Roman" w:hAnsi="Times New Roman"/>
          <w:sz w:val="28"/>
          <w:szCs w:val="28"/>
        </w:rPr>
        <w:t xml:space="preserve">«Історія та археологія» </w:t>
      </w:r>
      <w:r w:rsidRPr="00052051">
        <w:rPr>
          <w:rFonts w:ascii="Times New Roman" w:hAnsi="Times New Roman"/>
          <w:sz w:val="28"/>
          <w:szCs w:val="28"/>
        </w:rPr>
        <w:t>передбачені дисципліни вільного вибору здобувача, які складають 32</w:t>
      </w:r>
      <w:r w:rsidRPr="00052051">
        <w:rPr>
          <w:rFonts w:ascii="Times New Roman" w:hAnsi="Times New Roman"/>
          <w:sz w:val="28"/>
          <w:szCs w:val="28"/>
          <w:shd w:val="clear" w:color="auto" w:fill="FFFFFF"/>
        </w:rPr>
        <w:t>%</w:t>
      </w:r>
      <w:r w:rsidRPr="00052051">
        <w:rPr>
          <w:rFonts w:ascii="Times New Roman" w:hAnsi="Times New Roman"/>
          <w:sz w:val="28"/>
          <w:szCs w:val="28"/>
        </w:rPr>
        <w:t xml:space="preserve"> від загальної кількості кредитів ЄКТС,  передбачених для освітньої складової ОНП. Право вільного вибору навчальних дисциплін здобувач може реалізувати використавши один із запропонованих варіантів:</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вибір навчальних дисциплін із навчального плану ОНП «Історія та археологія»;</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 вибір навчальних дисциплін із навчального плану іншої освітньої програми третього рівня вищої освіти. Присвоєння додаткової кваліфікації у цьому випадку не передбачається;</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вибір навчальних дисциплін із навчального плану іншої освітньої програми іншого рівня вищої освіти;</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вибір навчальних дисциплін в іншому закладі вищої освіти за умов реалізації здобувачем права на академічну  мобільність.</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 xml:space="preserve"> Яким чином здобувачі вищої освіти можуть реалізувати своє право на вибір навчальних дисциплін?</w:t>
      </w:r>
    </w:p>
    <w:p w:rsidR="0037113F" w:rsidRPr="00052051" w:rsidRDefault="0037113F" w:rsidP="00052051">
      <w:pPr>
        <w:spacing w:after="0" w:line="240" w:lineRule="auto"/>
        <w:ind w:firstLine="709"/>
        <w:jc w:val="both"/>
        <w:rPr>
          <w:rFonts w:ascii="Times New Roman" w:hAnsi="Times New Roman"/>
          <w:color w:val="FF0000"/>
          <w:sz w:val="28"/>
          <w:szCs w:val="28"/>
        </w:rPr>
      </w:pPr>
      <w:r w:rsidRPr="00052051">
        <w:rPr>
          <w:rFonts w:ascii="Times New Roman" w:hAnsi="Times New Roman"/>
          <w:sz w:val="28"/>
          <w:szCs w:val="28"/>
        </w:rPr>
        <w:t xml:space="preserve"> Перелік навчальних дисциплін вибіркової частини навчального плану формується відповідно до освітньої програми    підготовки докторів філософії,  </w:t>
      </w:r>
      <w:r w:rsidRPr="00052051">
        <w:rPr>
          <w:rFonts w:ascii="Times New Roman" w:hAnsi="Times New Roman"/>
          <w:sz w:val="28"/>
          <w:szCs w:val="28"/>
        </w:rPr>
        <w:lastRenderedPageBreak/>
        <w:t xml:space="preserve">Положення про вільний вибір освітніх компонентів здобувачами вищої освіти МДПУ, Наказ від 31.08.2021 року, № 30/01-05  </w:t>
      </w:r>
      <w:hyperlink r:id="rId17" w:history="1">
        <w:r w:rsidRPr="00052051">
          <w:rPr>
            <w:rStyle w:val="a3"/>
            <w:sz w:val="28"/>
            <w:szCs w:val="28"/>
          </w:rPr>
          <w:t>https://drive.google.com/file/d/1GvzIDZ0Qxp6lvrz3KpkZA43DfRbmtu51/view</w:t>
        </w:r>
      </w:hyperlink>
      <w:r w:rsidRPr="00052051">
        <w:rPr>
          <w:rFonts w:ascii="Times New Roman" w:hAnsi="Times New Roman"/>
          <w:color w:val="FF0000"/>
          <w:sz w:val="28"/>
          <w:szCs w:val="28"/>
          <w:u w:val="single"/>
        </w:rPr>
        <w:t>.</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На підставі навчальних планів відділом аспірантури формується перелік навчальних дисциплін вільного вибору  здобувача, який разом з анотаціями дисциплін розміщено для ознайомлення здобувачів на сайті</w:t>
      </w:r>
    </w:p>
    <w:p w:rsidR="0037113F" w:rsidRPr="00052051" w:rsidRDefault="009B10ED" w:rsidP="00052051">
      <w:pPr>
        <w:spacing w:after="0" w:line="240" w:lineRule="auto"/>
        <w:ind w:firstLine="709"/>
        <w:jc w:val="both"/>
        <w:rPr>
          <w:rFonts w:ascii="Times New Roman" w:hAnsi="Times New Roman"/>
          <w:sz w:val="28"/>
          <w:szCs w:val="28"/>
        </w:rPr>
      </w:pPr>
      <w:hyperlink r:id="rId18" w:history="1">
        <w:r w:rsidR="0037113F" w:rsidRPr="00052051">
          <w:rPr>
            <w:rStyle w:val="a3"/>
            <w:sz w:val="28"/>
            <w:szCs w:val="28"/>
          </w:rPr>
          <w:t>https://aspirant.mdpu.org.ua/%D0%BA%D0%B0%D1%82%D0%B0%D0%BB%D0%BE%D0%B3-%D0%B2%D0%B8%D0%B1%D1%96%D1%80%D0%BA%D0%BE%D0%B2%D0%B8%D1%85-%D0%BE%D1%81%D0%B2%D1%96%D1%82%D0%BD%D1%96%D1%85-%D0%BA%D0%BE%D0%BC%D0%BF%D0%BE%D0%BD%D0%B5/</w:t>
        </w:r>
      </w:hyperlink>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Каталог вибіркових ОК, рекомендованих для вивчення в наступному навчальному році, із зазначенням силабусів</w:t>
      </w:r>
      <w:r w:rsidR="0089529F" w:rsidRPr="00052051">
        <w:rPr>
          <w:rFonts w:ascii="Times New Roman" w:hAnsi="Times New Roman"/>
          <w:sz w:val="28"/>
          <w:szCs w:val="28"/>
        </w:rPr>
        <w:t xml:space="preserve"> </w:t>
      </w:r>
      <w:r w:rsidRPr="00052051">
        <w:rPr>
          <w:rFonts w:ascii="Times New Roman" w:hAnsi="Times New Roman"/>
          <w:sz w:val="28"/>
          <w:szCs w:val="28"/>
        </w:rPr>
        <w:t xml:space="preserve">створюється на підставі навчальних планів. </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Опишіть, яким чином ОП та навчальний план передбачають практичну підготовку здобувачів вищої  освіти, яка дозволяє здобути компетентності, необхідні для подальшої професійної діяльності ?</w:t>
      </w:r>
    </w:p>
    <w:p w:rsidR="0037113F" w:rsidRPr="00052051" w:rsidRDefault="0037113F" w:rsidP="00052051">
      <w:pPr>
        <w:spacing w:after="0" w:line="240" w:lineRule="auto"/>
        <w:jc w:val="both"/>
        <w:rPr>
          <w:rFonts w:ascii="Times New Roman" w:hAnsi="Times New Roman"/>
          <w:sz w:val="28"/>
          <w:szCs w:val="28"/>
        </w:rPr>
      </w:pPr>
      <w:r w:rsidRPr="00052051">
        <w:rPr>
          <w:rFonts w:ascii="Times New Roman" w:hAnsi="Times New Roman"/>
          <w:sz w:val="28"/>
          <w:szCs w:val="28"/>
        </w:rPr>
        <w:t>Основним принципом підготовки здобувачів рівня вищої освіти «доктор філософії» є навчання через дослідження,  тому компетентності, необхідні для подальшої професійної діяльності здобуваються під час оволодіння змістом навчальних дисциплін, виконання виробничої (педагогічної) практики та виконання особистої науково-дослідної  роботи. Усі освітні компоненти ОНП спроектовані з урахуванням наукових інтересів здобувачів, що позначено як ключова політика кожного курсу. В університеті наявне потужне академічне середовище (</w:t>
      </w:r>
      <w:hyperlink r:id="rId19" w:history="1">
        <w:r w:rsidRPr="00052051">
          <w:rPr>
            <w:rStyle w:val="a3"/>
            <w:sz w:val="28"/>
            <w:szCs w:val="28"/>
          </w:rPr>
          <w:t>http://hb.mdpu.org.ua/naukova-diyalnist-aspirantiv/temy-dysertatsij-phd-studentiv-kerivnyky-ta-retsenzenty/</w:t>
        </w:r>
      </w:hyperlink>
      <w:r w:rsidRPr="00052051">
        <w:rPr>
          <w:rFonts w:ascii="Times New Roman" w:hAnsi="Times New Roman"/>
          <w:sz w:val="28"/>
          <w:szCs w:val="28"/>
        </w:rPr>
        <w:t>), яке здатне забезпечити якісну підтримку наукової роботи аспірантів на основі передачі досвіду та практичних навичок  виконання наукових досліджень від старшого покоління науковців до здобувачів. Здобувачі мають можливість одержувати консультації, як від науковців з інших установ (</w:t>
      </w:r>
      <w:hyperlink r:id="rId20" w:history="1">
        <w:r w:rsidRPr="00052051">
          <w:rPr>
            <w:rStyle w:val="a3"/>
            <w:sz w:val="28"/>
            <w:szCs w:val="28"/>
          </w:rPr>
          <w:t>https://www.youtube.com/watch?v=pB_Yu_4DcfA</w:t>
        </w:r>
      </w:hyperlink>
      <w:r w:rsidRPr="00052051">
        <w:rPr>
          <w:rFonts w:ascii="Times New Roman" w:hAnsi="Times New Roman"/>
          <w:sz w:val="28"/>
          <w:szCs w:val="28"/>
        </w:rPr>
        <w:t>), так і від практиків (</w:t>
      </w:r>
      <w:hyperlink r:id="rId21" w:history="1">
        <w:r w:rsidRPr="00052051">
          <w:rPr>
            <w:rStyle w:val="a3"/>
            <w:sz w:val="28"/>
            <w:szCs w:val="28"/>
          </w:rPr>
          <w:t>https://www.youtube.com/watch?v=joAk6MnjAeI</w:t>
        </w:r>
      </w:hyperlink>
      <w:r w:rsidRPr="00052051">
        <w:rPr>
          <w:rFonts w:ascii="Times New Roman" w:hAnsi="Times New Roman"/>
          <w:sz w:val="28"/>
          <w:szCs w:val="28"/>
        </w:rPr>
        <w:t xml:space="preserve">). Основними нормативними документами, які  визначають програми практик здобувачів рівня вищої освіти «доктор філософії» ОНП </w:t>
      </w:r>
      <w:r w:rsidR="0089529F" w:rsidRPr="00052051">
        <w:rPr>
          <w:rFonts w:ascii="Times New Roman" w:hAnsi="Times New Roman"/>
          <w:sz w:val="28"/>
          <w:szCs w:val="28"/>
        </w:rPr>
        <w:t>«Історія та археологія»</w:t>
      </w:r>
      <w:r w:rsidRPr="00052051">
        <w:rPr>
          <w:rFonts w:ascii="Times New Roman" w:hAnsi="Times New Roman"/>
          <w:sz w:val="28"/>
          <w:szCs w:val="28"/>
        </w:rPr>
        <w:t xml:space="preserve"> є  Положення про виробничу (педагогічну) практику здобувачів третього рівня вищої освіти, ухвалене Вченою радою 21.04.2020 р. протокол № 15 (</w:t>
      </w:r>
      <w:hyperlink r:id="rId22" w:history="1">
        <w:r w:rsidRPr="00052051">
          <w:rPr>
            <w:rStyle w:val="a3"/>
            <w:sz w:val="28"/>
            <w:szCs w:val="28"/>
          </w:rPr>
          <w:t>https://drive.google.com/file/d/1zq1qZrJt3ASI5F1shNUIG9SobN6jwbtV/view</w:t>
        </w:r>
      </w:hyperlink>
      <w:r w:rsidRPr="00052051">
        <w:rPr>
          <w:rFonts w:ascii="Times New Roman" w:hAnsi="Times New Roman"/>
          <w:sz w:val="28"/>
          <w:szCs w:val="28"/>
        </w:rPr>
        <w:t>). Виробнича (педагогічна)   практика аспірантів за обсягом становить 3 кредити. Результати її  проходження передбачають формування готовності здобувача до здійснення навчальної, методичної, наукової, організаційної видів діяльності за своїм фахом</w:t>
      </w:r>
      <w:r w:rsidR="0089529F" w:rsidRPr="00052051">
        <w:rPr>
          <w:rFonts w:ascii="Times New Roman" w:hAnsi="Times New Roman"/>
          <w:sz w:val="28"/>
          <w:szCs w:val="28"/>
        </w:rPr>
        <w:t>.</w:t>
      </w:r>
    </w:p>
    <w:p w:rsidR="0037113F" w:rsidRPr="00052051" w:rsidRDefault="0037113F" w:rsidP="00052051">
      <w:pPr>
        <w:pStyle w:val="a6"/>
        <w:ind w:left="0" w:firstLine="567"/>
        <w:rPr>
          <w:rFonts w:ascii="Times New Roman" w:hAnsi="Times New Roman"/>
          <w:b/>
          <w:sz w:val="28"/>
          <w:szCs w:val="28"/>
        </w:rPr>
      </w:pPr>
      <w:r w:rsidRPr="00052051">
        <w:rPr>
          <w:rFonts w:ascii="Times New Roman" w:hAnsi="Times New Roman"/>
          <w:b/>
          <w:sz w:val="28"/>
          <w:szCs w:val="28"/>
        </w:rPr>
        <w:lastRenderedPageBreak/>
        <w:t xml:space="preserve">  Продемонструйте, що ОП дозволяє забезпечити набуття здобувачами вищої освіти соціальних    навичок (soft  skills) упродовж періоду навчання, які відповідають цілям та результатам навчання ОП  результатам навчання ОП ?</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Навички Soft skills, такі як навички комунікації, здатність до абстрактного мислення, аналізу та синтезу, лідерство, здатність брати на себе відповідальність, вміння полагоджувати конфлікти, вміння виявляти, ставити та вирішувати проблеми, управляти своїм часом, здатність працювати автономно формуються протягом усього навчання в  аспірантурі. Здатність до безперервного саморозвитку та самовдосконалення формується як результат особистого  вибору та особистої відповідальності за результати своєї праці. Здобувачі вільні у своєму виборі теми дослідження,  керівника та особистої траєкторії навчання. Виконання наукового дослідження пов’язане з польовими роботами, де  формуються навички роботи у команді, тайм-мененджмент, здатність брати на себе відповідальність за прийняті рішення, швидко приймати рішення в ситуації невизначеності умов. Навички доносити зрозуміло і недвозначно професійні знання, результати власних наукових досліджень, обґрунтування і висновки як в усній так і письмовій формі для різної аудиторії, як на національному так і на міжнародному рівні формуються як результат участі   здобувачів у конференціях та у колективних проектах, а також набувається в результаті оволодіння такими  дисциплінами, як «Іноземна мова у науковому спілкуванні», «Методика наукового аналізу та розробки дисертаційного проекту» та «Сучасні інформаційно-комунікаційні технології в науковій, науково-педагогічній та професійній діяльності (за фаховим спрямуванням)».</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Яким чином зміст ОП ураховує вимоги відповідного професійного стандарту?</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Професійний стандарт за рівнем підготовки «доктор філософії» спеціальності 032 Історія та археологія відсутній. В процесі підготовки ОНП враховувалися норми Закону України «Про вищу освіту» від 01.07.2014 р. №1556-VII, Постанови  Кабінету Міністрів України від 23 листопада 2011 р. №1341 «Про затвердження Національної рамки кваліфікації для  відповідного кваліфікаційного рівня» (</w:t>
      </w:r>
      <w:hyperlink r:id="rId23" w:history="1">
        <w:r w:rsidRPr="00052051">
          <w:rPr>
            <w:rStyle w:val="a3"/>
            <w:sz w:val="28"/>
            <w:szCs w:val="28"/>
          </w:rPr>
          <w:t>https://mon.gov.ua/ua/tag/natsionalna-ramka-kvalifikatsiy</w:t>
        </w:r>
      </w:hyperlink>
      <w:r w:rsidRPr="00052051">
        <w:rPr>
          <w:rFonts w:ascii="Times New Roman" w:hAnsi="Times New Roman"/>
          <w:sz w:val="28"/>
          <w:szCs w:val="28"/>
          <w:u w:val="single"/>
        </w:rPr>
        <w:t>)</w:t>
      </w:r>
      <w:r w:rsidRPr="00052051">
        <w:rPr>
          <w:rFonts w:ascii="Times New Roman" w:hAnsi="Times New Roman"/>
          <w:sz w:val="28"/>
          <w:szCs w:val="28"/>
        </w:rPr>
        <w:t>; (</w:t>
      </w:r>
      <w:hyperlink r:id="rId24" w:anchor="Text" w:history="1">
        <w:r w:rsidRPr="00052051">
          <w:rPr>
            <w:rStyle w:val="a3"/>
            <w:sz w:val="28"/>
            <w:szCs w:val="28"/>
          </w:rPr>
          <w:t>https://zakon.rada.gov.ua/laws/show/1341-2011-п#Text</w:t>
        </w:r>
      </w:hyperlink>
      <w:r w:rsidRPr="00052051">
        <w:rPr>
          <w:rFonts w:ascii="Times New Roman" w:hAnsi="Times New Roman"/>
          <w:sz w:val="28"/>
          <w:szCs w:val="28"/>
          <w:u w:val="single"/>
        </w:rPr>
        <w:t>),</w:t>
      </w:r>
      <w:r w:rsidRPr="00052051">
        <w:rPr>
          <w:rFonts w:ascii="Times New Roman" w:hAnsi="Times New Roman"/>
          <w:sz w:val="28"/>
          <w:szCs w:val="28"/>
        </w:rPr>
        <w:t xml:space="preserve"> Постанови  Кабінету Міністрів України від 23 березня 2016 р. № 261 «Про затвердження Порядку підготовки здобувачів вищої  освіти ступеня доктора філософії та доктора наук у закладах вищої освіти (наукових установах</w:t>
      </w:r>
      <w:r w:rsidRPr="00052051">
        <w:rPr>
          <w:rFonts w:ascii="Times New Roman" w:hAnsi="Times New Roman"/>
          <w:sz w:val="28"/>
          <w:szCs w:val="28"/>
          <w:u w:val="single"/>
        </w:rPr>
        <w:t>)»   (</w:t>
      </w:r>
      <w:hyperlink r:id="rId25" w:anchor="Text" w:history="1">
        <w:r w:rsidRPr="00052051">
          <w:rPr>
            <w:rStyle w:val="a3"/>
            <w:sz w:val="28"/>
            <w:szCs w:val="28"/>
          </w:rPr>
          <w:t>https://zakon.rada.gov.ua/laws/show/261-2016-п#Text</w:t>
        </w:r>
      </w:hyperlink>
      <w:r w:rsidRPr="00052051">
        <w:rPr>
          <w:rFonts w:ascii="Times New Roman" w:hAnsi="Times New Roman"/>
          <w:sz w:val="28"/>
          <w:szCs w:val="28"/>
          <w:u w:val="single"/>
        </w:rPr>
        <w:t>),</w:t>
      </w:r>
      <w:r w:rsidRPr="00052051">
        <w:rPr>
          <w:rFonts w:ascii="Times New Roman" w:hAnsi="Times New Roman"/>
          <w:sz w:val="28"/>
          <w:szCs w:val="28"/>
        </w:rPr>
        <w:t xml:space="preserve"> Постанови Кабінету Міністрів України «Про затвердження Ліцензійних умов провадження освітньої діяльності закладів освіти» від 30.12.2015 р. № 1187   </w:t>
      </w:r>
      <w:r w:rsidRPr="00052051">
        <w:rPr>
          <w:rFonts w:ascii="Times New Roman" w:hAnsi="Times New Roman"/>
          <w:sz w:val="28"/>
          <w:szCs w:val="28"/>
          <w:u w:val="single"/>
        </w:rPr>
        <w:t>(</w:t>
      </w:r>
      <w:hyperlink r:id="rId26" w:anchor="Text" w:history="1">
        <w:r w:rsidRPr="00052051">
          <w:rPr>
            <w:rStyle w:val="a3"/>
            <w:sz w:val="28"/>
            <w:szCs w:val="28"/>
          </w:rPr>
          <w:t>https://zakon.rada.gov.ua/laws/show/1187-2015-п#Text</w:t>
        </w:r>
      </w:hyperlink>
      <w:r w:rsidRPr="00052051">
        <w:rPr>
          <w:rFonts w:ascii="Times New Roman" w:hAnsi="Times New Roman"/>
          <w:sz w:val="28"/>
          <w:szCs w:val="28"/>
        </w:rPr>
        <w:t>). Компетентності та ПРН сформульовані у відповідності до дескрипторів Національної рамки кваліфікації.</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 xml:space="preserve">  Який підхід використовує ЗВО для співвіднесення обсягу окремих освітніх компонентів ОП (у кредитах ЄКТС) із фактичним навантаженням здобувачів вищої освіти (включно із самостійною  роботою)?</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Співвідношення обсягу окремих освітніх компонентів ОНП (у кредитах ЄКТС) із фактичним навантаженням здобувачів вищої освіти регламентується відповідно Законів та інших нормативно-правових актів у сфері вищої  освіти, а саме: для освітньо-наукової програми підготовки докторів філософії освітня складова має становити від 30  до 60 кредитів ЄКТС та регулюватись стандартом вищої освіти зі спеціальності відповідного освітнього рівня.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Стандарт вищої освіти відсутній і для підготовки докторів філософії встановлено значення 50 кредитів (34 кредит,  або 68 %,  – обов’язкові компоненти освітньої програми, 16 кредитів, або 32 %,  – вибіркові компоненти освітньої  програми).  Мінімальний обсяг годин з однієї навчальної дисципліни становить 3 кредити ЄКТС (90 годин). Робочий  навчальний план складається відділом аспірантури та докторантури для кожного курсу на основі навчального плану  спеціальності з урахуванням результатів запису здобувачів на вибіркові навчальні дисципліни на поточний навчальний рік і визначає конкретні форми та обсяг проведення навчальних занять, форми та засоби контролю та   атестації. На самостійну роботу виноситься 2/3 годин освітнього компоненту. Здобувачів задовольняє такий   розподіл годин аудиторних занять та самостійної підготовки. На основі робочого навчального плану викладачі кафедр складають робочі навчальні програми дисциплін. </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Якщо за ОП здійснюється підготовка здобувачів вищої освіти за дуальною формою освіти, продемонструйте, яким чином структура освітньої програми та навчальний план зумовлюються   завданнями та особливостями цієї форми здобуття освіти</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За ОНП підготовки докторів філософії зі спеціальності 032 </w:t>
      </w:r>
      <w:r w:rsidR="0089529F" w:rsidRPr="00052051">
        <w:rPr>
          <w:rFonts w:ascii="Times New Roman" w:hAnsi="Times New Roman"/>
          <w:sz w:val="28"/>
          <w:szCs w:val="28"/>
        </w:rPr>
        <w:t>«Історія та археологія»</w:t>
      </w:r>
      <w:r w:rsidRPr="00052051">
        <w:rPr>
          <w:rFonts w:ascii="Times New Roman" w:hAnsi="Times New Roman"/>
          <w:sz w:val="28"/>
          <w:szCs w:val="28"/>
        </w:rPr>
        <w:t xml:space="preserve"> в Мелітопольському державному педагогічномууніверситеті імені Богдана Хмельницького не здійснюється підготовка за дуальною формою освіти. Впровадження дуальної освіти є напрямком подальшого розвитку програми та знаходиться на етапі обговорення.  </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3. Доступ до освітньої програми та визнання результатів навчання</w:t>
      </w: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 xml:space="preserve">Наведіть посилання на веб-сторінку, яка містить інформацію про правила прийому на навчання та вимоги до вступників ОП </w:t>
      </w:r>
    </w:p>
    <w:p w:rsidR="0037113F" w:rsidRDefault="009B10ED" w:rsidP="00052051">
      <w:pPr>
        <w:spacing w:after="0" w:line="240" w:lineRule="auto"/>
        <w:ind w:firstLine="709"/>
        <w:jc w:val="both"/>
      </w:pPr>
      <w:hyperlink r:id="rId27" w:history="1">
        <w:r w:rsidR="009C7E22" w:rsidRPr="00DF50DB">
          <w:rPr>
            <w:rStyle w:val="a3"/>
            <w:rFonts w:ascii="Calibri" w:hAnsi="Calibri"/>
          </w:rPr>
          <w:t>https://geo.mdpu.org.ua/prirodnicho-geografichnij-fakultet/kafedra-istoriyi/aspirantura/</w:t>
        </w:r>
      </w:hyperlink>
    </w:p>
    <w:p w:rsidR="009C7E22" w:rsidRPr="00052051" w:rsidRDefault="009C7E22" w:rsidP="00052051">
      <w:pPr>
        <w:spacing w:after="0" w:line="240" w:lineRule="auto"/>
        <w:ind w:firstLine="709"/>
        <w:jc w:val="both"/>
        <w:rPr>
          <w:rFonts w:ascii="Times New Roman" w:hAnsi="Times New Roman"/>
          <w:sz w:val="28"/>
          <w:szCs w:val="28"/>
        </w:rPr>
      </w:pPr>
    </w:p>
    <w:p w:rsidR="0037113F" w:rsidRPr="00CB17BA" w:rsidRDefault="0037113F" w:rsidP="00052051">
      <w:pPr>
        <w:spacing w:after="0" w:line="240" w:lineRule="auto"/>
        <w:ind w:firstLine="709"/>
        <w:jc w:val="both"/>
        <w:rPr>
          <w:rFonts w:ascii="Times New Roman" w:hAnsi="Times New Roman"/>
          <w:b/>
          <w:sz w:val="28"/>
          <w:szCs w:val="28"/>
          <w:highlight w:val="yellow"/>
        </w:rPr>
      </w:pPr>
      <w:r w:rsidRPr="00CB17BA">
        <w:rPr>
          <w:rFonts w:ascii="Times New Roman" w:hAnsi="Times New Roman"/>
          <w:b/>
          <w:sz w:val="28"/>
          <w:szCs w:val="28"/>
          <w:highlight w:val="yellow"/>
        </w:rPr>
        <w:t>Поясніть, як правила прийому на навчання та вимоги до вступників ураховують особливості ОП?</w:t>
      </w:r>
    </w:p>
    <w:p w:rsidR="0037113F" w:rsidRPr="00CB17BA" w:rsidRDefault="0037113F" w:rsidP="00052051">
      <w:pPr>
        <w:spacing w:after="0" w:line="240" w:lineRule="auto"/>
        <w:ind w:firstLine="709"/>
        <w:jc w:val="both"/>
        <w:rPr>
          <w:rFonts w:ascii="Times New Roman" w:hAnsi="Times New Roman"/>
          <w:sz w:val="28"/>
          <w:szCs w:val="28"/>
          <w:highlight w:val="yellow"/>
        </w:rPr>
      </w:pPr>
      <w:r w:rsidRPr="00CB17BA">
        <w:rPr>
          <w:rFonts w:ascii="Times New Roman" w:hAnsi="Times New Roman"/>
          <w:sz w:val="28"/>
          <w:szCs w:val="28"/>
          <w:highlight w:val="yellow"/>
        </w:rPr>
        <w:t xml:space="preserve">Вступ на ОНП здійснюється на конкурсній основі відповідно до Порядку підготовки здобувачів вищої освіти ступеня   доктора філософії та доктора </w:t>
      </w:r>
      <w:r w:rsidRPr="00CB17BA">
        <w:rPr>
          <w:rFonts w:ascii="Times New Roman" w:hAnsi="Times New Roman"/>
          <w:sz w:val="28"/>
          <w:szCs w:val="28"/>
          <w:highlight w:val="yellow"/>
        </w:rPr>
        <w:lastRenderedPageBreak/>
        <w:t xml:space="preserve">наук у закладах вищої освіти (наукових установах) № 261, Правил прийому на  навчання до закладів вищої освіти, затверджених МОН </w:t>
      </w:r>
      <w:r w:rsidRPr="00CB17BA">
        <w:rPr>
          <w:rFonts w:ascii="Times New Roman" w:hAnsi="Times New Roman"/>
          <w:sz w:val="28"/>
          <w:szCs w:val="28"/>
          <w:highlight w:val="yellow"/>
          <w:u w:val="single"/>
        </w:rPr>
        <w:t>(</w:t>
      </w:r>
      <w:hyperlink r:id="rId28" w:history="1">
        <w:r w:rsidRPr="00CB17BA">
          <w:rPr>
            <w:rStyle w:val="a3"/>
            <w:sz w:val="28"/>
            <w:szCs w:val="28"/>
            <w:highlight w:val="yellow"/>
          </w:rPr>
          <w:t>https://drive.google.com/file/d/1cWAjHeKVBKbJ8h8kwCg1mmGkVylgJwC-/view</w:t>
        </w:r>
      </w:hyperlink>
      <w:r w:rsidRPr="00CB17BA">
        <w:rPr>
          <w:rFonts w:ascii="Times New Roman" w:hAnsi="Times New Roman"/>
          <w:sz w:val="28"/>
          <w:szCs w:val="28"/>
          <w:highlight w:val="yellow"/>
          <w:u w:val="single"/>
        </w:rPr>
        <w:t>),</w:t>
      </w:r>
      <w:r w:rsidRPr="00CB17BA">
        <w:rPr>
          <w:rFonts w:ascii="Times New Roman" w:hAnsi="Times New Roman"/>
          <w:sz w:val="28"/>
          <w:szCs w:val="28"/>
          <w:highlight w:val="yellow"/>
        </w:rPr>
        <w:t xml:space="preserve"> та правил прийому до МДПУ ім. Б. Хмельницького на третій рівень </w:t>
      </w:r>
      <w:r w:rsidRPr="00CB17BA">
        <w:rPr>
          <w:rFonts w:ascii="Times New Roman" w:hAnsi="Times New Roman"/>
          <w:sz w:val="28"/>
          <w:szCs w:val="28"/>
          <w:highlight w:val="yellow"/>
          <w:u w:val="single"/>
        </w:rPr>
        <w:t>(</w:t>
      </w:r>
      <w:hyperlink r:id="rId29" w:history="1">
        <w:r w:rsidRPr="00CB17BA">
          <w:rPr>
            <w:rStyle w:val="a3"/>
            <w:sz w:val="28"/>
            <w:szCs w:val="28"/>
            <w:highlight w:val="yellow"/>
          </w:rPr>
          <w:t>https://mdpu.org.ua/wp-content/uploads/2021/03/Pravila-prijomu-2021.pdf</w:t>
        </w:r>
      </w:hyperlink>
      <w:r w:rsidRPr="00CB17BA">
        <w:rPr>
          <w:rFonts w:ascii="Times New Roman" w:hAnsi="Times New Roman"/>
          <w:sz w:val="28"/>
          <w:szCs w:val="28"/>
          <w:highlight w:val="yellow"/>
          <w:u w:val="single"/>
        </w:rPr>
        <w:t>).</w:t>
      </w:r>
    </w:p>
    <w:p w:rsidR="0037113F" w:rsidRPr="00052051" w:rsidRDefault="0037113F" w:rsidP="00052051">
      <w:pPr>
        <w:spacing w:after="0" w:line="240" w:lineRule="auto"/>
        <w:ind w:firstLine="709"/>
        <w:jc w:val="both"/>
        <w:rPr>
          <w:rFonts w:ascii="Times New Roman" w:hAnsi="Times New Roman"/>
          <w:sz w:val="28"/>
          <w:szCs w:val="28"/>
        </w:rPr>
      </w:pPr>
      <w:r w:rsidRPr="00CB17BA">
        <w:rPr>
          <w:rFonts w:ascii="Times New Roman" w:hAnsi="Times New Roman"/>
          <w:sz w:val="28"/>
          <w:szCs w:val="28"/>
          <w:highlight w:val="yellow"/>
        </w:rPr>
        <w:t xml:space="preserve"> Вступні випробування складаються з іспитів зі спеціальності (історія) та іноземної мови. Іспит здійснюється у формі усної відповіді на екзаменаційні питання. Конкурсний бал з вагою кожного вступного іспиту формується за 100-бальною шкалою. Особливості ОНП при прийомі на  навчання враховуються через особливості програми вступного іспиту зі спеціальності. Свідченням схильності до наукової роботи є наявність та якість наукових публікацій вступників на ОНП, що також враховується при вступі.</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Яким документом ЗВО регулюється питання визнання результатів навчання, отриманих в інших ЗВО? Яким чином забезпечується його доступність для учасників освітнього процесу?</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Питання визнання результатів навчання, отриманих в інших ЗВО регулюються: «Положенням № 320 про порядок  реалізації права на академічну мобільність учасників освітнього процесу МДПУ імені Богдана Хмельницького» (від 20.09.2019 р. протокол №3) (</w:t>
      </w:r>
      <w:hyperlink r:id="rId30" w:history="1">
        <w:r w:rsidRPr="00052051">
          <w:rPr>
            <w:rStyle w:val="a3"/>
            <w:sz w:val="28"/>
            <w:szCs w:val="28"/>
          </w:rPr>
          <w:t>https://drive.google.com/file/d/1_9W8fsDFFToadH9J73Gup8Ki2hflh_P_/view</w:t>
        </w:r>
      </w:hyperlink>
      <w:r w:rsidRPr="00052051">
        <w:rPr>
          <w:rFonts w:ascii="Times New Roman" w:hAnsi="Times New Roman"/>
          <w:sz w:val="28"/>
          <w:szCs w:val="28"/>
          <w:u w:val="single"/>
        </w:rPr>
        <w:t>)</w:t>
      </w:r>
      <w:r w:rsidRPr="00052051">
        <w:rPr>
          <w:rFonts w:ascii="Times New Roman" w:hAnsi="Times New Roman"/>
          <w:sz w:val="28"/>
          <w:szCs w:val="28"/>
        </w:rPr>
        <w:t>, Положенням про організацію освітнього процесу в МДПУ імені Богдана Хмельницького» (</w:t>
      </w:r>
      <w:hyperlink r:id="rId31" w:history="1">
        <w:r w:rsidRPr="00052051">
          <w:rPr>
            <w:rStyle w:val="a3"/>
            <w:sz w:val="28"/>
            <w:szCs w:val="28"/>
          </w:rPr>
          <w:t>https://drive.google.com/file/d/1OMtCdZsTSSudgxmqMu206ffea4Kjx3_Q/view</w:t>
        </w:r>
      </w:hyperlink>
      <w:r w:rsidRPr="00052051">
        <w:rPr>
          <w:rFonts w:ascii="Times New Roman" w:hAnsi="Times New Roman"/>
          <w:sz w:val="28"/>
          <w:szCs w:val="28"/>
        </w:rPr>
        <w:t>), Положенням № 402 про перезарахування освітніх компонентов та визнчення академічної різниці у МДПУ імені Богдана Хмельницького» (протокол №1 від 28.08.2020 р.) (</w:t>
      </w:r>
      <w:hyperlink r:id="rId32" w:history="1">
        <w:r w:rsidRPr="00052051">
          <w:rPr>
            <w:rStyle w:val="a3"/>
            <w:sz w:val="28"/>
            <w:szCs w:val="28"/>
          </w:rPr>
          <w:t>https://drive.google.com/file/d/1evp2PeqJTVk7lZSIWT9TgeGfyOU7hwSQ/view</w:t>
        </w:r>
      </w:hyperlink>
      <w:r w:rsidRPr="00052051">
        <w:rPr>
          <w:rFonts w:ascii="Times New Roman" w:hAnsi="Times New Roman"/>
          <w:sz w:val="28"/>
          <w:szCs w:val="28"/>
        </w:rPr>
        <w:t xml:space="preserve">),     «Положенням про визнання іноземних документів про освіту у МДПУ імені Богдана Хмельницького» (протокол №5 від 30.10.2018 р.), </w:t>
      </w:r>
      <w:r w:rsidRPr="00052051">
        <w:rPr>
          <w:rFonts w:ascii="Times New Roman" w:hAnsi="Times New Roman"/>
          <w:sz w:val="28"/>
          <w:szCs w:val="28"/>
          <w:u w:val="single"/>
        </w:rPr>
        <w:t>(</w:t>
      </w:r>
      <w:hyperlink r:id="rId33" w:history="1">
        <w:r w:rsidRPr="00052051">
          <w:rPr>
            <w:rStyle w:val="a3"/>
            <w:sz w:val="28"/>
            <w:szCs w:val="28"/>
          </w:rPr>
          <w:t>https://drive.google.com/file/d/1Hn_clvdLbXvob5nlkt08K1MYu937iM79/view</w:t>
        </w:r>
      </w:hyperlink>
      <w:r w:rsidRPr="00052051">
        <w:rPr>
          <w:rFonts w:ascii="Times New Roman" w:hAnsi="Times New Roman"/>
          <w:sz w:val="28"/>
          <w:szCs w:val="28"/>
        </w:rPr>
        <w:t>)</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Опишіть на конкретних прикладах практику застосування вказаних правил на відповідній ОП (якщо  такі були)?</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Особи, які навчаються в Університеті, мають право на академічну мобільність, у тому числі міжнародну. Визнання результатів навчання в рамках академічного співробітництва здійснюється з використанням європейської системи трансферу та накопичення кредитів ECTS, що регламентовано Положенням про порядок реалізації права на  академічну мобільність </w:t>
      </w:r>
      <w:r w:rsidRPr="00052051">
        <w:rPr>
          <w:rFonts w:ascii="Times New Roman" w:hAnsi="Times New Roman"/>
          <w:sz w:val="28"/>
          <w:szCs w:val="28"/>
          <w:u w:val="single"/>
        </w:rPr>
        <w:t>(</w:t>
      </w:r>
      <w:hyperlink r:id="rId34" w:history="1">
        <w:r w:rsidRPr="00052051">
          <w:rPr>
            <w:rStyle w:val="a3"/>
            <w:sz w:val="28"/>
            <w:szCs w:val="28"/>
          </w:rPr>
          <w:t>https://drive.google.com/file/d/1_9W8fsDFFToadH9J73Gup8Ki2hflh_P_/view</w:t>
        </w:r>
      </w:hyperlink>
      <w:r w:rsidRPr="00052051">
        <w:rPr>
          <w:rFonts w:ascii="Times New Roman" w:hAnsi="Times New Roman"/>
          <w:sz w:val="28"/>
          <w:szCs w:val="28"/>
          <w:u w:val="single"/>
        </w:rPr>
        <w:t>).</w:t>
      </w:r>
      <w:r w:rsidRPr="00052051">
        <w:rPr>
          <w:rFonts w:ascii="Times New Roman" w:hAnsi="Times New Roman"/>
          <w:sz w:val="28"/>
          <w:szCs w:val="28"/>
        </w:rPr>
        <w:t xml:space="preserve"> Доступність навчання для учасників освітнього процесу забезпечується оприлюдненням документів на офіційному сайті Університету.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Практики застосування визначених правил за ОНП, спеціальність 032</w:t>
      </w:r>
      <w:r w:rsidR="0089529F" w:rsidRPr="00052051">
        <w:rPr>
          <w:rFonts w:ascii="Times New Roman" w:hAnsi="Times New Roman"/>
          <w:sz w:val="28"/>
          <w:szCs w:val="28"/>
        </w:rPr>
        <w:t xml:space="preserve"> «Історія та археологія»</w:t>
      </w:r>
      <w:r w:rsidRPr="00052051">
        <w:rPr>
          <w:rFonts w:ascii="Times New Roman" w:hAnsi="Times New Roman"/>
          <w:sz w:val="28"/>
          <w:szCs w:val="28"/>
        </w:rPr>
        <w:t xml:space="preserve"> не було.</w:t>
      </w:r>
    </w:p>
    <w:p w:rsidR="0037113F" w:rsidRPr="00052051" w:rsidRDefault="0037113F" w:rsidP="00052051">
      <w:pPr>
        <w:spacing w:after="0" w:line="240" w:lineRule="auto"/>
        <w:ind w:firstLine="709"/>
        <w:jc w:val="both"/>
        <w:rPr>
          <w:rFonts w:ascii="Times New Roman" w:hAnsi="Times New Roman"/>
          <w:b/>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 xml:space="preserve">  Яким документом ЗВО регулюється питання визнання результатів навчання, отриманих у неформальній освіті? Яким чином забезпечується його доступність для учасників освітнього   процесу?</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В університеті розроблене і затверджене (протокол №13 вченої ради від 21.02.2020) Положення «Про порядок  визнання результатів навчання, отриманих у процесі неформальної освіти в МДПУ імені Богдана Хмельницького».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Це положення доступне для ознайомлення та оприлюднене на сайті університету(</w:t>
      </w:r>
      <w:hyperlink r:id="rId35" w:history="1">
        <w:r w:rsidRPr="00052051">
          <w:rPr>
            <w:rStyle w:val="a3"/>
            <w:sz w:val="28"/>
            <w:szCs w:val="28"/>
          </w:rPr>
          <w:t>https://drive.google.com/file/d/14KeC_yldBuss-N0Q60DqWdwy9We1_uV4/view</w:t>
        </w:r>
      </w:hyperlink>
      <w:r w:rsidRPr="00052051">
        <w:rPr>
          <w:rFonts w:ascii="Times New Roman" w:hAnsi="Times New Roman"/>
          <w:sz w:val="28"/>
          <w:szCs w:val="28"/>
        </w:rPr>
        <w:t xml:space="preserve">). </w:t>
      </w:r>
    </w:p>
    <w:p w:rsidR="0037113F" w:rsidRPr="00052051" w:rsidRDefault="0037113F" w:rsidP="00052051">
      <w:pPr>
        <w:spacing w:after="0" w:line="240" w:lineRule="auto"/>
        <w:ind w:firstLine="709"/>
        <w:jc w:val="both"/>
        <w:rPr>
          <w:rFonts w:ascii="Times New Roman" w:hAnsi="Times New Roman"/>
          <w:b/>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Опишіть на конкретних прикладах практику застосування вказаних правил на відповідній ОП (якщо  такі були)</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Практики застосування визначених правил за ОНП, спеціальність 032</w:t>
      </w:r>
      <w:r w:rsidR="00587F41" w:rsidRPr="00052051">
        <w:rPr>
          <w:rFonts w:ascii="Times New Roman" w:hAnsi="Times New Roman"/>
          <w:sz w:val="28"/>
          <w:szCs w:val="28"/>
        </w:rPr>
        <w:t xml:space="preserve"> «</w:t>
      </w:r>
      <w:r w:rsidRPr="00052051">
        <w:rPr>
          <w:rFonts w:ascii="Times New Roman" w:hAnsi="Times New Roman"/>
          <w:sz w:val="28"/>
          <w:szCs w:val="28"/>
        </w:rPr>
        <w:t>Історія та археологія</w:t>
      </w:r>
      <w:r w:rsidR="00587F41" w:rsidRPr="00052051">
        <w:rPr>
          <w:rFonts w:ascii="Times New Roman" w:hAnsi="Times New Roman"/>
          <w:sz w:val="28"/>
          <w:szCs w:val="28"/>
        </w:rPr>
        <w:t>»</w:t>
      </w:r>
      <w:r w:rsidRPr="00052051">
        <w:rPr>
          <w:rFonts w:ascii="Times New Roman" w:hAnsi="Times New Roman"/>
          <w:sz w:val="28"/>
          <w:szCs w:val="28"/>
        </w:rPr>
        <w:t xml:space="preserve"> не було.</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4. Навчання і викладання за освітньою програмою</w:t>
      </w:r>
    </w:p>
    <w:p w:rsidR="0037113F" w:rsidRPr="00052051" w:rsidRDefault="0037113F" w:rsidP="00052051">
      <w:pPr>
        <w:spacing w:after="0" w:line="240" w:lineRule="auto"/>
        <w:ind w:firstLine="709"/>
        <w:jc w:val="both"/>
        <w:rPr>
          <w:rFonts w:ascii="Times New Roman" w:hAnsi="Times New Roman"/>
          <w:b/>
          <w:color w:val="FF0000"/>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Продемонструйте, яким чином форми та методи навчання і викладання на ОП сприяють  досягненню програмних результатів навчання? Наведіть посилання на відповідні документи</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Форми та методи навчання визначається у робочих програмах і силабуса</w:t>
      </w:r>
      <w:r w:rsidR="00587F41" w:rsidRPr="00052051">
        <w:rPr>
          <w:rFonts w:ascii="Times New Roman" w:hAnsi="Times New Roman"/>
          <w:sz w:val="28"/>
          <w:szCs w:val="28"/>
        </w:rPr>
        <w:t>х. Навчання за ОНП є проблемно-</w:t>
      </w:r>
      <w:r w:rsidRPr="00052051">
        <w:rPr>
          <w:rFonts w:ascii="Times New Roman" w:hAnsi="Times New Roman"/>
          <w:sz w:val="28"/>
          <w:szCs w:val="28"/>
        </w:rPr>
        <w:t xml:space="preserve">орієнтованим із залученням самонавчання, через наукове дослідження та практику. Основними формами навчання  та викладання визначені навчальні заняття, самостійна робота, практична підготовка, контрольні заходи.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Основними видами навчальних занять є: лекції (проблемні, з елементами дискусії, інтерактивні), семінарські, індивідуальні заняття та консультації. Важливе значення відводиться підготовці дисертаційної роботи.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Самостійне опанування інформації відбувається завдяки: участі у наукових конференціях, написанню проектів, узагальненню результатів наукового дослідження у статтях.  Практикується самостійна підготовка у бібліотечних фондах, індивідуальні консультації, практика викладання у ЗВО, методи дистанційного навчання (за допомогою університетського Центру освітніх дистанційних технологій </w:t>
      </w:r>
      <w:r w:rsidRPr="00052051">
        <w:rPr>
          <w:rFonts w:ascii="Times New Roman" w:hAnsi="Times New Roman"/>
          <w:sz w:val="28"/>
          <w:szCs w:val="28"/>
          <w:u w:val="single"/>
        </w:rPr>
        <w:t>(</w:t>
      </w:r>
      <w:hyperlink r:id="rId36" w:history="1">
        <w:r w:rsidRPr="00052051">
          <w:rPr>
            <w:rStyle w:val="a3"/>
            <w:sz w:val="28"/>
            <w:szCs w:val="28"/>
          </w:rPr>
          <w:t>https://dfn.mdpu.org.ua/</w:t>
        </w:r>
      </w:hyperlink>
      <w:r w:rsidRPr="00052051">
        <w:rPr>
          <w:rFonts w:ascii="Times New Roman" w:hAnsi="Times New Roman"/>
          <w:sz w:val="28"/>
          <w:szCs w:val="28"/>
          <w:u w:val="single"/>
        </w:rPr>
        <w:t>),</w:t>
      </w:r>
      <w:r w:rsidRPr="00052051">
        <w:rPr>
          <w:rFonts w:ascii="Times New Roman" w:hAnsi="Times New Roman"/>
          <w:sz w:val="28"/>
          <w:szCs w:val="28"/>
        </w:rPr>
        <w:t xml:space="preserve"> з використанням </w:t>
      </w:r>
      <w:r w:rsidRPr="00052051">
        <w:rPr>
          <w:rFonts w:ascii="Times New Roman" w:hAnsi="Times New Roman"/>
          <w:sz w:val="28"/>
          <w:szCs w:val="28"/>
          <w:shd w:val="clear" w:color="auto" w:fill="FFFFFF"/>
        </w:rPr>
        <w:t xml:space="preserve">інформаційної платформи </w:t>
      </w:r>
      <w:r w:rsidRPr="00052051">
        <w:rPr>
          <w:rFonts w:ascii="Times New Roman" w:hAnsi="Times New Roman"/>
          <w:sz w:val="28"/>
          <w:szCs w:val="28"/>
          <w:shd w:val="clear" w:color="auto" w:fill="FFFFFF"/>
          <w:lang w:val="en-US"/>
        </w:rPr>
        <w:t>Moodle</w:t>
      </w:r>
      <w:r w:rsidRPr="00052051">
        <w:rPr>
          <w:rFonts w:ascii="Times New Roman" w:hAnsi="Times New Roman"/>
          <w:sz w:val="28"/>
          <w:szCs w:val="28"/>
          <w:shd w:val="clear" w:color="auto" w:fill="FFFFFF"/>
        </w:rPr>
        <w:t>).</w:t>
      </w:r>
      <w:r w:rsidRPr="00052051">
        <w:rPr>
          <w:rFonts w:ascii="Times New Roman" w:hAnsi="Times New Roman"/>
          <w:sz w:val="28"/>
          <w:szCs w:val="28"/>
        </w:rPr>
        <w:t xml:space="preserve"> Використання різноманітних методів навчання сприяє досягненню програмних результатів.</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Наприклад, РН 2 та РН 5 досягаються вербальними (бесіда, пояснення, дискусія), ілюстративно-демонстраційними та методами проблемного навчання. РН 10, РН 11, РН 14 уможливлюється завдяки дослідницьким методам: есе, підготовка наукових доповідей і статей. Частково-пошукові, прикладні, інтерактивні (брейнстормінг, групова робота) методи дозволяють сформувати РН 15.</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lastRenderedPageBreak/>
        <w:t>Продемонструйте, яким чином форми і методи навчання і викладання відповідають вимогам  студентоцентрованого підходу? Яким є рівень задоволеності здобувачів вищої освіти методами навчання і викладання відповідно до результатів опитувань?</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ОНП «Історія та археологія» розроблена на основі студентоцентризму, де здобувач розглядається як особистість із власними  інтересами, потребами, досвідом. Аспірант має право під час виконання навчальних завдань вільно обирати теми для своїх досліджень, що вказані в навчальному плані і визначені згідно освітньої програми за узгодженням з відділом аспірантури. Інформування здобувачів вищої освіти про дисципліни, що пропонуються їм на вибір здійснюється через відділ аспірантури та наукових керівників шляхом усних повідомлень та через електронну пошту. Акцент робиться на особистому саморозвитку, що сприяє формуванню потреби й готовності до продовження самоосвіти упродовж життя. Обрані форми і методи навчання адаптовані до потреб та наукових інтересів здобувачів. Аспіранти   залучаються до регулярного опитування щодо якості ОНП, що відбувається у формі бесід, анкетування та опитування. Це дозволяє визначити рівень задоволення якістю викладання та одержати зворотній зв`язок. добувачі мають змогу вносити корективи в організацію навчального процесу, впливати на якість викладання,  брати участь в обговоренні та виборі м</w:t>
      </w:r>
      <w:r w:rsidR="00AA7790" w:rsidRPr="00052051">
        <w:rPr>
          <w:rFonts w:ascii="Times New Roman" w:hAnsi="Times New Roman"/>
          <w:sz w:val="28"/>
          <w:szCs w:val="28"/>
        </w:rPr>
        <w:t xml:space="preserve">етодів та освітніх технологій. </w:t>
      </w:r>
      <w:r w:rsidRPr="00052051">
        <w:rPr>
          <w:rFonts w:ascii="Times New Roman" w:hAnsi="Times New Roman"/>
          <w:sz w:val="28"/>
          <w:szCs w:val="28"/>
        </w:rPr>
        <w:t xml:space="preserve">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З метою вдосконалення якості викладання та навчання за окремою навчальною дисципліною в МДПУ імені Богдана Хмельницького Центр експертизи та моніторингу якості освітнього процесу та Центр соціологічних досліджень МДПУ проводять опитування здобувачів вищої освіти. </w:t>
      </w:r>
      <w:hyperlink r:id="rId37" w:history="1">
        <w:r w:rsidRPr="00052051">
          <w:rPr>
            <w:rStyle w:val="a3"/>
            <w:color w:val="auto"/>
            <w:sz w:val="28"/>
            <w:szCs w:val="28"/>
          </w:rPr>
          <w:t>https://docs.google.com/forms/d/e/1FAIpQLSfc168RuFEdU8VQop1UvvrNW5MAEdv191GBWQy_C65C_C4pDA/viewform</w:t>
        </w:r>
      </w:hyperlink>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hd w:val="clear" w:color="auto" w:fill="FFFFFF"/>
        <w:spacing w:after="0" w:line="240" w:lineRule="auto"/>
        <w:ind w:firstLine="709"/>
        <w:jc w:val="both"/>
        <w:rPr>
          <w:rFonts w:ascii="Times New Roman" w:hAnsi="Times New Roman"/>
          <w:b/>
          <w:sz w:val="28"/>
          <w:szCs w:val="28"/>
        </w:rPr>
      </w:pPr>
      <w:r w:rsidRPr="00052051">
        <w:rPr>
          <w:rFonts w:ascii="Times New Roman" w:hAnsi="Times New Roman"/>
          <w:b/>
          <w:sz w:val="28"/>
          <w:szCs w:val="28"/>
        </w:rPr>
        <w:t>Продемонструйте, яким чином забезпечується відповідність методів навчання і викладання на ОП  принципам академічної свободи</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Дотримання принципів академічної свободи є однією з базових основ діяльності Університету, що відображено у Положенні про організацію освітнього процесу (</w:t>
      </w:r>
      <w:hyperlink r:id="rId38" w:history="1">
        <w:r w:rsidRPr="00052051">
          <w:rPr>
            <w:rStyle w:val="a3"/>
            <w:sz w:val="28"/>
            <w:szCs w:val="28"/>
          </w:rPr>
          <w:t>https://drive.google.com/file/d/1OMtCdZsTSSudgxmqMu206ffea4Kjx3_Q/view</w:t>
        </w:r>
      </w:hyperlink>
      <w:r w:rsidRPr="00052051">
        <w:rPr>
          <w:rFonts w:ascii="Times New Roman" w:hAnsi="Times New Roman"/>
          <w:sz w:val="28"/>
          <w:szCs w:val="28"/>
          <w:u w:val="single"/>
        </w:rPr>
        <w:t>).</w:t>
      </w:r>
      <w:r w:rsidRPr="00052051">
        <w:rPr>
          <w:rFonts w:ascii="Times New Roman" w:hAnsi="Times New Roman"/>
          <w:sz w:val="28"/>
          <w:szCs w:val="28"/>
        </w:rPr>
        <w:t xml:space="preserve"> Академічна свобода здобувачів вищої  освіти реалізуються через вільний вибір освітньо-наукової програми, наукового керівника (керівників), тематики та  напряму наукового дослідження, вибір підрозділу, на базі якого виконується наукове дослідження; через формування індивідуального навчального плану та самостійного обрання траєкторії особистісного, професійного  розвитку; вільний добір вибіркових дисциплін, а також освітні компоненти, що пропонуються для інших ОНП (Положення про вільний вибір освітніх компонентів здобувачами вищої освіти МДПУ 01.09.2021 р. </w:t>
      </w:r>
      <w:hyperlink r:id="rId39" w:history="1">
        <w:r w:rsidRPr="00052051">
          <w:rPr>
            <w:rStyle w:val="a3"/>
            <w:sz w:val="28"/>
            <w:szCs w:val="28"/>
          </w:rPr>
          <w:t>https://drive.google.com/file/d/1GvzIDZ0Qxp6lvrz3KpkZA43DfRbmtu51/view</w:t>
        </w:r>
      </w:hyperlink>
      <w:r w:rsidRPr="00052051">
        <w:rPr>
          <w:rFonts w:ascii="Times New Roman" w:hAnsi="Times New Roman"/>
          <w:sz w:val="28"/>
          <w:szCs w:val="28"/>
          <w:u w:val="single"/>
        </w:rPr>
        <w:t>)</w:t>
      </w:r>
      <w:r w:rsidRPr="00052051">
        <w:rPr>
          <w:rFonts w:ascii="Times New Roman" w:hAnsi="Times New Roman"/>
          <w:sz w:val="28"/>
          <w:szCs w:val="28"/>
        </w:rPr>
        <w:t xml:space="preserve">, а також через самостійну форму  вивчення окремих тем та неформальну освіту. </w:t>
      </w:r>
      <w:r w:rsidRPr="00052051">
        <w:rPr>
          <w:rFonts w:ascii="Times New Roman" w:hAnsi="Times New Roman"/>
          <w:sz w:val="28"/>
          <w:szCs w:val="28"/>
        </w:rPr>
        <w:lastRenderedPageBreak/>
        <w:t xml:space="preserve">ЗВО залучає студентське самоврядування до обговорення та  вирішення питань удосконалення освітнього процесу, до участі у формуванні робочих навчальних планів; до  контролю та забезпечення якості освітньої діяльності шляхом включення здобувачів до складу комісій, Вченої ради університету, організації та прозорості поточного і підсумкового контролів, державної атестації. Аспіранти мають право вільно висловлювати свою думку стосовно методів навчання і ця позиція приймається до уваги для коригування змісту ОНП. </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 xml:space="preserve"> Опишіть, яким чином і у які строки учасникам освітнього процесу надається інформація щодо цілей, змісту та очікуваних результатів навчання, порядку та критеріїв оцінювання у межах окремих освітніх компонентів *</w:t>
      </w:r>
    </w:p>
    <w:p w:rsidR="0037113F" w:rsidRPr="00052051" w:rsidRDefault="0037113F" w:rsidP="00052051">
      <w:pPr>
        <w:spacing w:after="0" w:line="240" w:lineRule="auto"/>
        <w:ind w:firstLine="709"/>
        <w:jc w:val="both"/>
        <w:rPr>
          <w:rStyle w:val="a3"/>
        </w:rPr>
      </w:pPr>
      <w:r w:rsidRPr="00052051">
        <w:rPr>
          <w:rFonts w:ascii="Times New Roman" w:hAnsi="Times New Roman"/>
          <w:sz w:val="28"/>
          <w:szCs w:val="28"/>
        </w:rPr>
        <w:t xml:space="preserve">Доступна і зрозуміла інформація щодо цілей, змісту та очікуваних результатів навчання, порядку та критеріїв оцінювання надається здобувачам ОНП протягом усього періоду навчання, починаючи зі вступної компанії. Гарант ОНП перед початком навчання доводить до відома здобувачів вищої освіти інформацію щодо цілей, змісту та очікуваних результатів навчання, порядку та критеріїв оцінювання у межах окремих ОК, яка висвітлена в силабусах. Порядок і критерії оцінювання відповідають Положенню про організацію освітнього процесу в МДПУ </w:t>
      </w:r>
      <w:hyperlink r:id="rId40" w:history="1">
        <w:r w:rsidRPr="00052051">
          <w:rPr>
            <w:rStyle w:val="a3"/>
            <w:sz w:val="28"/>
            <w:szCs w:val="28"/>
          </w:rPr>
          <w:t>https://drive.google.com/file/d/1OMtCdZsTSSudgxmqMu206ffea4Kjx3_Q/view</w:t>
        </w:r>
      </w:hyperlink>
    </w:p>
    <w:p w:rsidR="0037113F" w:rsidRPr="00052051" w:rsidRDefault="0037113F" w:rsidP="00052051">
      <w:pPr>
        <w:spacing w:after="0" w:line="240" w:lineRule="auto"/>
        <w:ind w:firstLine="709"/>
        <w:jc w:val="both"/>
        <w:rPr>
          <w:rFonts w:ascii="Times New Roman" w:hAnsi="Times New Roman"/>
        </w:rPr>
      </w:pPr>
      <w:r w:rsidRPr="00052051">
        <w:rPr>
          <w:rFonts w:ascii="Times New Roman" w:hAnsi="Times New Roman"/>
          <w:sz w:val="28"/>
          <w:szCs w:val="28"/>
        </w:rPr>
        <w:t xml:space="preserve">Крім того, цю інформацію здобувачі мають змогу отримати на сторінці кафедри історії та археології </w:t>
      </w:r>
      <w:hyperlink r:id="rId41" w:history="1">
        <w:r w:rsidRPr="00052051">
          <w:rPr>
            <w:rStyle w:val="a3"/>
            <w:sz w:val="28"/>
            <w:szCs w:val="28"/>
          </w:rPr>
          <w:t>https://geo.mdpu.org.ua/prirodnicho-geografichnij-fakultet/kafedra-istoriyi/</w:t>
        </w:r>
      </w:hyperlink>
      <w:r w:rsidRPr="00052051">
        <w:rPr>
          <w:rFonts w:ascii="Times New Roman" w:hAnsi="Times New Roman"/>
        </w:rPr>
        <w:t>.</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Інформація щодо цілей, змісту та очікуваних результатів навчання, порядку та критеріїв оцінювання у межах  окремих освітніх компонентів єу відділі докторантури та аспірантури (робочі програми, анотації робочих програм, начальний план, графік навчального процесу, строки проведення атестації). Таким чином, на всіх етапах реалізації  ОНП учасники мають вільний доступ до інформації щодо цілей, змісту та очікування результатів навчання, порядку та критеріїв оцінювання в межах окремих освітніх компонентів.</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Опишіть, яким чином відбувається поєднання навчання і досліджень під час реалізації ОП</w:t>
      </w:r>
    </w:p>
    <w:p w:rsidR="0037113F" w:rsidRPr="00052051" w:rsidRDefault="0037113F" w:rsidP="00052051">
      <w:pPr>
        <w:widowControl w:val="0"/>
        <w:autoSpaceDE w:val="0"/>
        <w:autoSpaceDN w:val="0"/>
        <w:spacing w:after="0" w:line="240" w:lineRule="auto"/>
        <w:ind w:right="103" w:firstLine="709"/>
        <w:jc w:val="both"/>
        <w:rPr>
          <w:rFonts w:ascii="Times New Roman" w:eastAsia="Times New Roman" w:hAnsi="Times New Roman"/>
          <w:sz w:val="28"/>
          <w:szCs w:val="28"/>
          <w:lang w:val="ru-RU" w:eastAsia="ru-RU"/>
        </w:rPr>
      </w:pPr>
      <w:r w:rsidRPr="00052051">
        <w:rPr>
          <w:rFonts w:ascii="Times New Roman" w:eastAsia="Times New Roman" w:hAnsi="Times New Roman"/>
          <w:sz w:val="28"/>
          <w:szCs w:val="28"/>
          <w:lang w:val="ru-RU" w:eastAsia="ru-RU"/>
        </w:rPr>
        <w:t>У робочих програмах усіх освітніх компонентів зазначено, що ключовим принципом політики кожного курсу є «Навчання через дослідження». Усі складові курсу розглядаються у контексті від</w:t>
      </w:r>
      <w:r w:rsidR="00AA7790" w:rsidRPr="00052051">
        <w:rPr>
          <w:rFonts w:ascii="Times New Roman" w:eastAsia="Times New Roman" w:hAnsi="Times New Roman"/>
          <w:sz w:val="28"/>
          <w:szCs w:val="28"/>
          <w:lang w:val="ru-RU" w:eastAsia="ru-RU"/>
        </w:rPr>
        <w:t>повідності науковим інтересам</w:t>
      </w:r>
      <w:r w:rsidRPr="00052051">
        <w:rPr>
          <w:rFonts w:ascii="Times New Roman" w:eastAsia="Times New Roman" w:hAnsi="Times New Roman"/>
          <w:sz w:val="28"/>
          <w:szCs w:val="28"/>
          <w:lang w:val="ru-RU" w:eastAsia="ru-RU"/>
        </w:rPr>
        <w:t xml:space="preserve"> аспірантів. Цей принцип реалізовано через спрямування змісту лекційних та практичних занять на теми, які дотичні до дисертаційних досліджень аспірантів, завдання для самостійної роботи формулюються з урахуванням наукових   інтересів здобувачів. </w:t>
      </w:r>
    </w:p>
    <w:p w:rsidR="0037113F" w:rsidRPr="00052051" w:rsidRDefault="0037113F" w:rsidP="00052051">
      <w:pPr>
        <w:widowControl w:val="0"/>
        <w:autoSpaceDE w:val="0"/>
        <w:autoSpaceDN w:val="0"/>
        <w:spacing w:after="0" w:line="240" w:lineRule="auto"/>
        <w:ind w:right="103" w:firstLine="709"/>
        <w:jc w:val="both"/>
        <w:rPr>
          <w:rFonts w:ascii="Times New Roman" w:eastAsia="Times New Roman" w:hAnsi="Times New Roman"/>
          <w:sz w:val="28"/>
          <w:szCs w:val="28"/>
          <w:lang w:val="ru-RU" w:eastAsia="ru-RU"/>
        </w:rPr>
      </w:pPr>
      <w:r w:rsidRPr="00052051">
        <w:rPr>
          <w:rFonts w:ascii="Times New Roman" w:eastAsia="Times New Roman" w:hAnsi="Times New Roman"/>
          <w:sz w:val="28"/>
          <w:szCs w:val="28"/>
          <w:lang w:val="ru-RU" w:eastAsia="ru-RU"/>
        </w:rPr>
        <w:t xml:space="preserve">Викладання здійснюється на основі наукових результатів авторів курсів, що дозволяє безпосередньо передати здобувачам знання та досвід </w:t>
      </w:r>
      <w:r w:rsidRPr="00052051">
        <w:rPr>
          <w:rFonts w:ascii="Times New Roman" w:eastAsia="Times New Roman" w:hAnsi="Times New Roman"/>
          <w:sz w:val="28"/>
          <w:szCs w:val="28"/>
          <w:lang w:val="ru-RU" w:eastAsia="ru-RU"/>
        </w:rPr>
        <w:lastRenderedPageBreak/>
        <w:t>проведення наукових досліджень, що і є формою поєднання навчання і досліджень під час реалізації ОНП. Всі дисципліни спроектовані на отримання нових знань з методології і методів наукови</w:t>
      </w:r>
      <w:r w:rsidR="00AA7790" w:rsidRPr="00052051">
        <w:rPr>
          <w:rFonts w:ascii="Times New Roman" w:eastAsia="Times New Roman" w:hAnsi="Times New Roman"/>
          <w:sz w:val="28"/>
          <w:szCs w:val="28"/>
          <w:lang w:val="ru-RU" w:eastAsia="ru-RU"/>
        </w:rPr>
        <w:t>х досліджень, які аспірант може</w:t>
      </w:r>
      <w:r w:rsidRPr="00052051">
        <w:rPr>
          <w:rFonts w:ascii="Times New Roman" w:eastAsia="Times New Roman" w:hAnsi="Times New Roman"/>
          <w:sz w:val="28"/>
          <w:szCs w:val="28"/>
          <w:lang w:val="ru-RU" w:eastAsia="ru-RU"/>
        </w:rPr>
        <w:t xml:space="preserve"> використовувати при написанні дисертаційної роботи. Набуті навички підчас викладання </w:t>
      </w:r>
      <w:r w:rsidRPr="00052051">
        <w:rPr>
          <w:rFonts w:ascii="Times New Roman" w:eastAsia="Times New Roman" w:hAnsi="Times New Roman"/>
          <w:sz w:val="28"/>
          <w:szCs w:val="28"/>
          <w:lang w:eastAsia="ru-RU"/>
        </w:rPr>
        <w:t xml:space="preserve">цих </w:t>
      </w:r>
      <w:r w:rsidRPr="00052051">
        <w:rPr>
          <w:rFonts w:ascii="Times New Roman" w:eastAsia="Times New Roman" w:hAnsi="Times New Roman"/>
          <w:sz w:val="28"/>
          <w:szCs w:val="28"/>
          <w:lang w:val="ru-RU" w:eastAsia="ru-RU"/>
        </w:rPr>
        <w:t>курсів</w:t>
      </w:r>
      <w:r w:rsidRPr="00052051">
        <w:rPr>
          <w:rFonts w:ascii="Times New Roman" w:eastAsia="Times New Roman" w:hAnsi="Times New Roman"/>
          <w:color w:val="000000"/>
          <w:sz w:val="28"/>
          <w:szCs w:val="28"/>
          <w:lang w:val="ru-RU" w:eastAsia="ru-RU"/>
        </w:rPr>
        <w:t xml:space="preserve">, дозволяють практично </w:t>
      </w:r>
      <w:r w:rsidRPr="00052051">
        <w:rPr>
          <w:rFonts w:ascii="Times New Roman" w:eastAsia="Times New Roman" w:hAnsi="Times New Roman"/>
          <w:sz w:val="28"/>
          <w:szCs w:val="28"/>
          <w:lang w:val="ru-RU" w:eastAsia="ru-RU"/>
        </w:rPr>
        <w:t>розв’язувати комплексні проблеми в галузі професійної та/або дослідницько-інноваційної діяльності</w:t>
      </w:r>
      <w:r w:rsidRPr="00052051">
        <w:rPr>
          <w:rFonts w:ascii="Times New Roman" w:eastAsia="Times New Roman" w:hAnsi="Times New Roman"/>
          <w:sz w:val="28"/>
          <w:szCs w:val="28"/>
          <w:lang w:eastAsia="ru-RU"/>
        </w:rPr>
        <w:t>,</w:t>
      </w:r>
      <w:r w:rsidR="00AA7790" w:rsidRPr="00052051">
        <w:rPr>
          <w:rFonts w:ascii="Times New Roman" w:eastAsia="Times New Roman" w:hAnsi="Times New Roman"/>
          <w:sz w:val="28"/>
          <w:szCs w:val="28"/>
          <w:lang w:eastAsia="ru-RU"/>
        </w:rPr>
        <w:t xml:space="preserve"> </w:t>
      </w:r>
      <w:r w:rsidRPr="00052051">
        <w:rPr>
          <w:rFonts w:ascii="Times New Roman" w:eastAsia="Times New Roman" w:hAnsi="Times New Roman"/>
          <w:sz w:val="28"/>
          <w:szCs w:val="28"/>
          <w:lang w:eastAsia="ru-RU"/>
        </w:rPr>
        <w:t>р</w:t>
      </w:r>
      <w:r w:rsidRPr="00052051">
        <w:rPr>
          <w:rFonts w:ascii="Times New Roman" w:eastAsia="Times New Roman" w:hAnsi="Times New Roman"/>
          <w:sz w:val="28"/>
          <w:szCs w:val="28"/>
          <w:lang w:val="ru-RU" w:eastAsia="ru-RU"/>
        </w:rPr>
        <w:t xml:space="preserve">озв’язання яких апробується </w:t>
      </w:r>
      <w:r w:rsidRPr="00052051">
        <w:rPr>
          <w:rFonts w:ascii="Times New Roman" w:eastAsia="Times New Roman" w:hAnsi="Times New Roman"/>
          <w:sz w:val="28"/>
          <w:szCs w:val="28"/>
          <w:lang w:eastAsia="ru-RU"/>
        </w:rPr>
        <w:t>у</w:t>
      </w:r>
      <w:r w:rsidRPr="00052051">
        <w:rPr>
          <w:rFonts w:ascii="Times New Roman" w:eastAsia="Times New Roman" w:hAnsi="Times New Roman"/>
          <w:sz w:val="28"/>
          <w:szCs w:val="28"/>
          <w:lang w:val="ru-RU" w:eastAsia="ru-RU"/>
        </w:rPr>
        <w:t xml:space="preserve"> формі участі в </w:t>
      </w:r>
      <w:r w:rsidRPr="00052051">
        <w:rPr>
          <w:rFonts w:ascii="Times New Roman" w:eastAsia="Times New Roman" w:hAnsi="Times New Roman"/>
          <w:sz w:val="28"/>
          <w:szCs w:val="28"/>
          <w:lang w:eastAsia="ru-RU"/>
        </w:rPr>
        <w:t xml:space="preserve">різноманітних </w:t>
      </w:r>
      <w:r w:rsidRPr="00052051">
        <w:rPr>
          <w:rFonts w:ascii="Times New Roman" w:eastAsia="Times New Roman" w:hAnsi="Times New Roman"/>
          <w:sz w:val="28"/>
          <w:szCs w:val="28"/>
          <w:lang w:val="ru-RU" w:eastAsia="ru-RU"/>
        </w:rPr>
        <w:t xml:space="preserve">наукових заходах, написанні </w:t>
      </w:r>
      <w:r w:rsidRPr="00052051">
        <w:rPr>
          <w:rFonts w:ascii="Times New Roman" w:eastAsia="Times New Roman" w:hAnsi="Times New Roman"/>
          <w:sz w:val="28"/>
          <w:szCs w:val="28"/>
          <w:lang w:eastAsia="ru-RU"/>
        </w:rPr>
        <w:t xml:space="preserve">наукових </w:t>
      </w:r>
      <w:r w:rsidRPr="00052051">
        <w:rPr>
          <w:rFonts w:ascii="Times New Roman" w:eastAsia="Times New Roman" w:hAnsi="Times New Roman"/>
          <w:sz w:val="28"/>
          <w:szCs w:val="28"/>
          <w:lang w:val="ru-RU" w:eastAsia="ru-RU"/>
        </w:rPr>
        <w:t>статей, науково-освітній діяльності</w:t>
      </w:r>
      <w:r w:rsidRPr="00052051">
        <w:rPr>
          <w:rFonts w:ascii="Times New Roman" w:eastAsia="Times New Roman" w:hAnsi="Times New Roman"/>
          <w:sz w:val="28"/>
          <w:szCs w:val="28"/>
          <w:lang w:eastAsia="ru-RU"/>
        </w:rPr>
        <w:t xml:space="preserve">, </w:t>
      </w:r>
      <w:r w:rsidRPr="00052051">
        <w:rPr>
          <w:rFonts w:ascii="Times New Roman" w:eastAsia="Times New Roman" w:hAnsi="Times New Roman"/>
          <w:sz w:val="28"/>
          <w:szCs w:val="28"/>
          <w:lang w:val="ru-RU" w:eastAsia="ru-RU"/>
        </w:rPr>
        <w:t xml:space="preserve">виконання практичних, семінарських і самостійних завдань, контрольних робіт, </w:t>
      </w:r>
      <w:r w:rsidRPr="00052051">
        <w:rPr>
          <w:rFonts w:ascii="Times New Roman" w:eastAsia="Times New Roman" w:hAnsi="Times New Roman"/>
          <w:sz w:val="28"/>
          <w:szCs w:val="28"/>
          <w:lang w:eastAsia="ru-RU"/>
        </w:rPr>
        <w:t>що</w:t>
      </w:r>
      <w:r w:rsidRPr="00052051">
        <w:rPr>
          <w:rFonts w:ascii="Times New Roman" w:eastAsia="Times New Roman" w:hAnsi="Times New Roman"/>
          <w:sz w:val="28"/>
          <w:szCs w:val="28"/>
          <w:lang w:val="ru-RU" w:eastAsia="ru-RU"/>
        </w:rPr>
        <w:t xml:space="preserve"> містять елементи проблемного пошуку.</w:t>
      </w:r>
    </w:p>
    <w:p w:rsidR="0037113F" w:rsidRPr="00052051" w:rsidRDefault="0037113F" w:rsidP="00052051">
      <w:pPr>
        <w:widowControl w:val="0"/>
        <w:autoSpaceDE w:val="0"/>
        <w:autoSpaceDN w:val="0"/>
        <w:spacing w:after="0" w:line="240" w:lineRule="auto"/>
        <w:ind w:right="103" w:firstLine="709"/>
        <w:jc w:val="both"/>
        <w:rPr>
          <w:rFonts w:ascii="Times New Roman" w:eastAsia="Times New Roman" w:hAnsi="Times New Roman"/>
          <w:color w:val="000000"/>
          <w:sz w:val="28"/>
          <w:szCs w:val="28"/>
          <w:lang w:eastAsia="ru-RU"/>
        </w:rPr>
      </w:pPr>
      <w:r w:rsidRPr="00052051">
        <w:rPr>
          <w:rFonts w:ascii="Times New Roman" w:eastAsia="Times New Roman" w:hAnsi="Times New Roman"/>
          <w:color w:val="000000"/>
          <w:sz w:val="28"/>
          <w:szCs w:val="28"/>
          <w:lang w:eastAsia="ru-RU"/>
        </w:rPr>
        <w:t>Поєднанням наукової роботи здобувачів з їхньою навчальною діяльністю шляхом підготовки статей до фахових видань і видань, внесених до міжнародних наукометричних баз даних, що є одним із методів навчання на ОНП. Апробацією наукових здобутків в межах виробничої (педагогічної) практики.  Здійсненню наукових досліджень спряють такі ОК як «Філософія сучасного світу», «Методика наукового аналізу та розробки дисертаційних проектів», «Інноваційні педагогічні технології в системі вищої освіти». ОК «Іноземна мова у науковому спілкуванні», «Сучасні інформаційно-комунікаційні технології в науковій, науково-педагогічній та професійній діяльності» дозволяють сформувати навички роботи в сучасному науковому просторі, обрати ефективні шляхи підготовки дисертації та впровадження результатів.</w:t>
      </w:r>
    </w:p>
    <w:p w:rsidR="0037113F"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Більша частина навчального навантаження аспіранта реалізується упродовж першого та другого років навчання і меньша частина – на третьому році. Більша частина третього і четвертого року навчання присвячується виконанню наукових досліджень, написанню дисертаційної  роботи та її захисту. </w:t>
      </w:r>
    </w:p>
    <w:p w:rsidR="00E75D92" w:rsidRPr="00052051" w:rsidRDefault="00E75D92" w:rsidP="00E75D92">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Наприклад, здобувач вищої освіти П.Е.Буцький вивчав </w:t>
      </w:r>
      <w:r w:rsidRPr="00E75D92">
        <w:rPr>
          <w:rFonts w:ascii="Times New Roman" w:hAnsi="Times New Roman"/>
          <w:sz w:val="28"/>
          <w:szCs w:val="28"/>
        </w:rPr>
        <w:t>ВК-05 Аграрна історія Південної України, у процесі чого отримав додаткові компетентності, необхідні для дсертаційного дослідження</w:t>
      </w:r>
      <w:r>
        <w:rPr>
          <w:rFonts w:ascii="Times New Roman" w:hAnsi="Times New Roman"/>
          <w:sz w:val="28"/>
          <w:szCs w:val="28"/>
        </w:rPr>
        <w:t xml:space="preserve">; здобувач вищої освіти Ю.Синичків вивчав </w:t>
      </w:r>
      <w:r w:rsidRPr="00E75D92">
        <w:rPr>
          <w:rFonts w:ascii="Times New Roman" w:hAnsi="Times New Roman"/>
          <w:sz w:val="28"/>
          <w:szCs w:val="28"/>
        </w:rPr>
        <w:t>ОК-07</w:t>
      </w:r>
      <w:r>
        <w:rPr>
          <w:rFonts w:ascii="Times New Roman" w:hAnsi="Times New Roman"/>
          <w:sz w:val="28"/>
          <w:szCs w:val="28"/>
        </w:rPr>
        <w:t xml:space="preserve"> </w:t>
      </w:r>
      <w:r w:rsidRPr="00E75D92">
        <w:rPr>
          <w:rFonts w:ascii="Times New Roman" w:hAnsi="Times New Roman"/>
          <w:sz w:val="28"/>
          <w:szCs w:val="28"/>
        </w:rPr>
        <w:t>Історія розвитку польових досліджень в археології та ОК-08</w:t>
      </w:r>
      <w:r>
        <w:rPr>
          <w:rFonts w:ascii="Times New Roman" w:hAnsi="Times New Roman"/>
          <w:sz w:val="28"/>
          <w:szCs w:val="28"/>
        </w:rPr>
        <w:t xml:space="preserve"> </w:t>
      </w:r>
      <w:r w:rsidRPr="00E75D92">
        <w:rPr>
          <w:rFonts w:ascii="Times New Roman" w:hAnsi="Times New Roman"/>
          <w:sz w:val="28"/>
          <w:szCs w:val="28"/>
        </w:rPr>
        <w:t>Аналітична археологія</w:t>
      </w:r>
      <w:r>
        <w:rPr>
          <w:rFonts w:ascii="Times New Roman" w:hAnsi="Times New Roman"/>
          <w:sz w:val="28"/>
          <w:szCs w:val="28"/>
        </w:rPr>
        <w:t>.</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pStyle w:val="a6"/>
        <w:rPr>
          <w:rFonts w:ascii="Times New Roman" w:hAnsi="Times New Roman"/>
          <w:b/>
          <w:sz w:val="28"/>
          <w:szCs w:val="28"/>
        </w:rPr>
      </w:pPr>
      <w:r w:rsidRPr="00052051">
        <w:rPr>
          <w:rFonts w:ascii="Times New Roman" w:hAnsi="Times New Roman"/>
          <w:b/>
          <w:sz w:val="28"/>
          <w:szCs w:val="28"/>
        </w:rPr>
        <w:t>Продемонструйте, із посиланням на конкретні приклади, яким чином викладачі оновлюють зміст  навчальних дисциплін на основі наукових досягнень і сучасних практик у відповідній галузі</w:t>
      </w:r>
    </w:p>
    <w:p w:rsidR="0037113F" w:rsidRPr="00052051" w:rsidRDefault="0037113F" w:rsidP="00052051">
      <w:pPr>
        <w:spacing w:after="0" w:line="240" w:lineRule="auto"/>
        <w:ind w:right="97" w:firstLine="709"/>
        <w:jc w:val="both"/>
        <w:rPr>
          <w:rFonts w:ascii="Times New Roman" w:hAnsi="Times New Roman"/>
          <w:sz w:val="28"/>
          <w:szCs w:val="28"/>
        </w:rPr>
      </w:pPr>
      <w:r w:rsidRPr="00052051">
        <w:rPr>
          <w:rFonts w:ascii="Times New Roman" w:hAnsi="Times New Roman"/>
          <w:sz w:val="28"/>
          <w:szCs w:val="28"/>
        </w:rPr>
        <w:t>Викладачі оновлюють зміст освітніх компонентів ОНП на основі наукових досягнень і сучасних практик відповідно до «Положення про освітню програму підготовки здобувачів вищої освіти у Мелітопольському державному  педагогічному університеті імені Богдана Хмельницького» (</w:t>
      </w:r>
      <w:hyperlink r:id="rId42" w:history="1">
        <w:r w:rsidRPr="00052051">
          <w:rPr>
            <w:rStyle w:val="a3"/>
            <w:sz w:val="28"/>
            <w:szCs w:val="28"/>
          </w:rPr>
          <w:t>https://mdpu.org.ua/wp-content/uploads/2020/12/Osvitnya-programa.pdf</w:t>
        </w:r>
      </w:hyperlink>
      <w:r w:rsidRPr="00052051">
        <w:rPr>
          <w:rFonts w:ascii="Times New Roman" w:hAnsi="Times New Roman"/>
          <w:sz w:val="28"/>
          <w:szCs w:val="28"/>
        </w:rPr>
        <w:t xml:space="preserve">). Силабуси та робочі програми з дисциплін розробляються провідними науково-педагогічними працівниками (професорами, доцентами), розглядаються на засіданні кафедр. Оновлення змісту освітніх компонентів з історичних дисциплін відбувається з урахуванням тенденцій сучасних </w:t>
      </w:r>
      <w:r w:rsidRPr="00052051">
        <w:rPr>
          <w:rFonts w:ascii="Times New Roman" w:hAnsi="Times New Roman"/>
          <w:sz w:val="28"/>
          <w:szCs w:val="28"/>
        </w:rPr>
        <w:lastRenderedPageBreak/>
        <w:t>інформаційних технологій, історичних та соціально - політичних процесів, що підвищує значення ціннісних та світоглядних компонент навчання.</w:t>
      </w:r>
    </w:p>
    <w:p w:rsidR="0037113F" w:rsidRPr="00052051" w:rsidRDefault="0037113F" w:rsidP="00052051">
      <w:pPr>
        <w:spacing w:after="0" w:line="240" w:lineRule="auto"/>
        <w:ind w:right="97" w:firstLine="709"/>
        <w:jc w:val="both"/>
        <w:rPr>
          <w:rFonts w:ascii="Times New Roman" w:hAnsi="Times New Roman"/>
          <w:sz w:val="28"/>
          <w:szCs w:val="28"/>
        </w:rPr>
      </w:pPr>
      <w:r w:rsidRPr="00052051">
        <w:rPr>
          <w:rFonts w:ascii="Times New Roman" w:hAnsi="Times New Roman"/>
          <w:sz w:val="28"/>
          <w:szCs w:val="28"/>
        </w:rPr>
        <w:t>Підставою для оновлення змісту ОК виступали: зміни у законодавстві та державних нормативно-правових документах, які регламентують фахову підготовку здобувачів вищої освіти; ініціатива і пропозиції гаранта освітньої програми, викладачів, стейкхолдерів; результати оцінювання якості впровадження програми; запровадження інноваційного досвіду, набутого під час проходження наукових стажувань та курсів підвищення кваліфікації. Структура ОНП та зміст програм ОК постійно обговорювались на засіданнях кафедри історії та археології за участю здобувачів вищої освіти, групи забезпечення, НПП та роботодавців. Аргументовані та науково доведені зміни, запропоновані учасниками освітнього процесу, затверджуються на засіданнях кафедри й виносяться на розгляд і затвердження вченої ради факультета та університету. Це дозволяє вносити корективи до змісту навчальних занять, не змінюючі затвердженої РНП та змісту її основних модулів.</w:t>
      </w:r>
    </w:p>
    <w:p w:rsidR="0037113F" w:rsidRPr="00052051" w:rsidRDefault="0037113F" w:rsidP="00052051">
      <w:pPr>
        <w:spacing w:after="0" w:line="240" w:lineRule="auto"/>
        <w:ind w:right="97" w:firstLine="709"/>
        <w:jc w:val="both"/>
        <w:rPr>
          <w:rFonts w:ascii="Times New Roman" w:hAnsi="Times New Roman"/>
          <w:sz w:val="28"/>
          <w:szCs w:val="28"/>
        </w:rPr>
      </w:pPr>
      <w:r w:rsidRPr="00052051">
        <w:rPr>
          <w:rFonts w:ascii="Times New Roman" w:hAnsi="Times New Roman"/>
          <w:sz w:val="28"/>
          <w:szCs w:val="28"/>
        </w:rPr>
        <w:t>Робочі навчальні програми оновлюються та затверджуються на початку навчального року, Оновленню змісту ОК на основі наукових досягнень і сучасних практик у галузі 01 Освіта сприяє: внесення зміни до ОК «Інноваційні педагогічні технології у вищої освіти».</w:t>
      </w:r>
    </w:p>
    <w:p w:rsidR="0037113F" w:rsidRDefault="0037113F" w:rsidP="00052051">
      <w:pPr>
        <w:spacing w:after="0" w:line="240" w:lineRule="auto"/>
        <w:ind w:right="97" w:firstLine="709"/>
        <w:jc w:val="both"/>
        <w:rPr>
          <w:rFonts w:ascii="Times New Roman" w:hAnsi="Times New Roman"/>
          <w:sz w:val="28"/>
          <w:szCs w:val="28"/>
        </w:rPr>
      </w:pPr>
      <w:r w:rsidRPr="00052051">
        <w:rPr>
          <w:rFonts w:ascii="Times New Roman" w:hAnsi="Times New Roman"/>
          <w:sz w:val="28"/>
          <w:szCs w:val="28"/>
        </w:rPr>
        <w:t>Участь у різноманітних професійних міжнародних, всеукраїнських, міжвузівських конференціях, семінарах та науково-практичних заходах на яких обговорюються сучасні проблеми в галузі історії та наук</w:t>
      </w:r>
      <w:r w:rsidR="005F30D6" w:rsidRPr="00052051">
        <w:rPr>
          <w:rFonts w:ascii="Times New Roman" w:hAnsi="Times New Roman"/>
          <w:sz w:val="28"/>
          <w:szCs w:val="28"/>
        </w:rPr>
        <w:t>ові досягнення у сфері освіти (</w:t>
      </w:r>
      <w:r w:rsidRPr="00052051">
        <w:rPr>
          <w:rFonts w:ascii="Times New Roman" w:hAnsi="Times New Roman"/>
          <w:sz w:val="28"/>
          <w:szCs w:val="28"/>
        </w:rPr>
        <w:t xml:space="preserve">Київ, </w:t>
      </w:r>
      <w:r w:rsidR="005F30D6" w:rsidRPr="00052051">
        <w:rPr>
          <w:rFonts w:ascii="Times New Roman" w:hAnsi="Times New Roman"/>
          <w:sz w:val="28"/>
          <w:szCs w:val="28"/>
        </w:rPr>
        <w:t>Запоріжжя, Болгарія</w:t>
      </w:r>
      <w:r w:rsidRPr="00052051">
        <w:rPr>
          <w:rFonts w:ascii="Times New Roman" w:hAnsi="Times New Roman"/>
          <w:sz w:val="28"/>
          <w:szCs w:val="28"/>
        </w:rPr>
        <w:t xml:space="preserve"> та ін.). Здійснення гарантом програми та викладачами аналізу публікацій науковців як вітчизняних так і закордонних, що дозволяє виробити рекомендації щодо оновлення змісту освітніх компонентів ОНП. </w:t>
      </w:r>
    </w:p>
    <w:p w:rsidR="005B2525" w:rsidRPr="00052051" w:rsidRDefault="005B2525" w:rsidP="00052051">
      <w:pPr>
        <w:spacing w:after="0" w:line="240" w:lineRule="auto"/>
        <w:ind w:right="97" w:firstLine="709"/>
        <w:jc w:val="both"/>
        <w:rPr>
          <w:rFonts w:ascii="Times New Roman" w:hAnsi="Times New Roman"/>
          <w:sz w:val="28"/>
          <w:szCs w:val="28"/>
        </w:rPr>
      </w:pPr>
      <w:r>
        <w:rPr>
          <w:rFonts w:ascii="Times New Roman" w:hAnsi="Times New Roman"/>
          <w:sz w:val="28"/>
          <w:szCs w:val="28"/>
        </w:rPr>
        <w:t>Бул</w:t>
      </w:r>
      <w:r w:rsidR="00E2382D">
        <w:rPr>
          <w:rFonts w:ascii="Times New Roman" w:hAnsi="Times New Roman"/>
          <w:sz w:val="28"/>
          <w:szCs w:val="28"/>
        </w:rPr>
        <w:t>о</w:t>
      </w:r>
      <w:r>
        <w:rPr>
          <w:rFonts w:ascii="Times New Roman" w:hAnsi="Times New Roman"/>
          <w:sz w:val="28"/>
          <w:szCs w:val="28"/>
        </w:rPr>
        <w:t xml:space="preserve"> уведен</w:t>
      </w:r>
      <w:r w:rsidR="00E2382D">
        <w:rPr>
          <w:rFonts w:ascii="Times New Roman" w:hAnsi="Times New Roman"/>
          <w:sz w:val="28"/>
          <w:szCs w:val="28"/>
        </w:rPr>
        <w:t>о</w:t>
      </w:r>
      <w:r>
        <w:rPr>
          <w:rFonts w:ascii="Times New Roman" w:hAnsi="Times New Roman"/>
          <w:sz w:val="28"/>
          <w:szCs w:val="28"/>
        </w:rPr>
        <w:t xml:space="preserve"> освітні</w:t>
      </w:r>
      <w:r w:rsidR="00E2382D">
        <w:rPr>
          <w:rFonts w:ascii="Times New Roman" w:hAnsi="Times New Roman"/>
          <w:sz w:val="28"/>
          <w:szCs w:val="28"/>
        </w:rPr>
        <w:t>й</w:t>
      </w:r>
      <w:r>
        <w:rPr>
          <w:rFonts w:ascii="Times New Roman" w:hAnsi="Times New Roman"/>
          <w:sz w:val="28"/>
          <w:szCs w:val="28"/>
        </w:rPr>
        <w:t xml:space="preserve"> компонент </w:t>
      </w:r>
      <w:r w:rsidRPr="005B2525">
        <w:rPr>
          <w:rFonts w:ascii="Times New Roman" w:hAnsi="Times New Roman"/>
          <w:sz w:val="28"/>
          <w:szCs w:val="28"/>
        </w:rPr>
        <w:t>ВК-04 Цивілізація в історії людства</w:t>
      </w:r>
      <w:r>
        <w:rPr>
          <w:rFonts w:ascii="Times New Roman" w:hAnsi="Times New Roman"/>
          <w:sz w:val="28"/>
          <w:szCs w:val="28"/>
        </w:rPr>
        <w:t xml:space="preserve"> (</w:t>
      </w:r>
      <w:r w:rsidR="00FD5B14" w:rsidRPr="00CB17BA">
        <w:rPr>
          <w:rFonts w:ascii="Times New Roman" w:hAnsi="Times New Roman"/>
          <w:sz w:val="28"/>
          <w:szCs w:val="28"/>
        </w:rPr>
        <w:t>Протокол № 1</w:t>
      </w:r>
      <w:r w:rsidR="00E2382D">
        <w:rPr>
          <w:rFonts w:ascii="Times New Roman" w:hAnsi="Times New Roman"/>
          <w:sz w:val="28"/>
          <w:szCs w:val="28"/>
        </w:rPr>
        <w:t>8</w:t>
      </w:r>
      <w:r w:rsidR="00FD5B14" w:rsidRPr="00CB17BA">
        <w:rPr>
          <w:rFonts w:ascii="Times New Roman" w:hAnsi="Times New Roman"/>
          <w:sz w:val="28"/>
          <w:szCs w:val="28"/>
        </w:rPr>
        <w:t xml:space="preserve"> від </w:t>
      </w:r>
      <w:r w:rsidR="00E2382D">
        <w:rPr>
          <w:rFonts w:ascii="Times New Roman" w:hAnsi="Times New Roman"/>
          <w:sz w:val="28"/>
          <w:szCs w:val="28"/>
        </w:rPr>
        <w:t>0</w:t>
      </w:r>
      <w:r w:rsidR="00FD5B14" w:rsidRPr="00CB17BA">
        <w:rPr>
          <w:rFonts w:ascii="Times New Roman" w:hAnsi="Times New Roman"/>
          <w:sz w:val="28"/>
          <w:szCs w:val="28"/>
        </w:rPr>
        <w:t>1.0</w:t>
      </w:r>
      <w:r w:rsidR="00E2382D">
        <w:rPr>
          <w:rFonts w:ascii="Times New Roman" w:hAnsi="Times New Roman"/>
          <w:sz w:val="28"/>
          <w:szCs w:val="28"/>
        </w:rPr>
        <w:t>6</w:t>
      </w:r>
      <w:r w:rsidR="00FD5B14" w:rsidRPr="00CB17BA">
        <w:rPr>
          <w:rFonts w:ascii="Times New Roman" w:hAnsi="Times New Roman"/>
          <w:sz w:val="28"/>
          <w:szCs w:val="28"/>
        </w:rPr>
        <w:t>.2021 р.</w:t>
      </w:r>
      <w:r w:rsidRPr="00CB17BA">
        <w:rPr>
          <w:rFonts w:ascii="Times New Roman" w:hAnsi="Times New Roman"/>
          <w:sz w:val="28"/>
          <w:szCs w:val="28"/>
        </w:rPr>
        <w:t>)</w:t>
      </w:r>
      <w:r w:rsidR="00E2382D">
        <w:rPr>
          <w:rFonts w:ascii="Times New Roman" w:hAnsi="Times New Roman"/>
          <w:sz w:val="28"/>
          <w:szCs w:val="28"/>
        </w:rPr>
        <w:t>.</w:t>
      </w:r>
    </w:p>
    <w:p w:rsidR="0037113F" w:rsidRDefault="0037113F" w:rsidP="00052051">
      <w:pPr>
        <w:spacing w:after="0" w:line="240" w:lineRule="auto"/>
        <w:ind w:firstLine="709"/>
        <w:jc w:val="both"/>
        <w:rPr>
          <w:rFonts w:ascii="Times New Roman" w:hAnsi="Times New Roman"/>
          <w:sz w:val="28"/>
          <w:szCs w:val="28"/>
        </w:rPr>
      </w:pPr>
    </w:p>
    <w:p w:rsidR="00D075BC" w:rsidRPr="00052051" w:rsidRDefault="00D075BC"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Опишіть, яким чином навчання, викладання та наукові дослідження у межах ОП пов’язані із  інтернаціоналізацією діяльності ЗВО</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В ЗВО питання інтернаціоналізації організовуються відділом міжнародних зв’язків (</w:t>
      </w:r>
      <w:hyperlink r:id="rId43" w:history="1">
        <w:r w:rsidRPr="00052051">
          <w:rPr>
            <w:rStyle w:val="a3"/>
            <w:sz w:val="28"/>
            <w:szCs w:val="28"/>
          </w:rPr>
          <w:t>https://mv.mdpu.org.ua/viddil-%20mizhnarodnyh-zv-yazkiv/pro-viddil/</w:t>
        </w:r>
      </w:hyperlink>
      <w:r w:rsidRPr="00052051">
        <w:rPr>
          <w:rFonts w:ascii="Times New Roman" w:hAnsi="Times New Roman"/>
          <w:sz w:val="28"/>
          <w:szCs w:val="28"/>
        </w:rPr>
        <w:t xml:space="preserve">).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Академічна мобільність здобувачів передбачається </w:t>
      </w:r>
      <w:hyperlink r:id="rId44" w:history="1">
        <w:r w:rsidRPr="00052051">
          <w:rPr>
            <w:rStyle w:val="a3"/>
            <w:color w:val="auto"/>
            <w:sz w:val="28"/>
            <w:szCs w:val="28"/>
            <w:u w:val="none"/>
            <w:shd w:val="clear" w:color="auto" w:fill="FFFFFF"/>
          </w:rPr>
          <w:t>Положення про перезарахування освітніх компонентів та визначення академічної різниці у Мелітопольському державному педагогічному університеті імені Богдана Хмельницького</w:t>
        </w:r>
      </w:hyperlink>
      <w:r w:rsidRPr="00052051">
        <w:rPr>
          <w:rFonts w:ascii="Times New Roman" w:hAnsi="Times New Roman"/>
          <w:sz w:val="28"/>
          <w:szCs w:val="28"/>
        </w:rPr>
        <w:t xml:space="preserve"> (</w:t>
      </w:r>
      <w:hyperlink r:id="rId45" w:history="1">
        <w:r w:rsidRPr="00052051">
          <w:rPr>
            <w:rStyle w:val="a3"/>
            <w:sz w:val="28"/>
            <w:szCs w:val="28"/>
          </w:rPr>
          <w:t>https://drive.google.com/file/d/1evp2PeqJTVk7lZSIWT9TgeGfyOU7hwSQ/view</w:t>
        </w:r>
      </w:hyperlink>
      <w:r w:rsidRPr="00052051">
        <w:rPr>
          <w:rFonts w:ascii="Times New Roman" w:hAnsi="Times New Roman"/>
          <w:sz w:val="28"/>
          <w:szCs w:val="28"/>
        </w:rPr>
        <w:t xml:space="preserve">), </w:t>
      </w:r>
      <w:hyperlink r:id="rId46" w:tgtFrame="_blank" w:history="1">
        <w:r w:rsidRPr="00052051">
          <w:rPr>
            <w:rStyle w:val="a3"/>
            <w:color w:val="auto"/>
            <w:sz w:val="28"/>
            <w:szCs w:val="28"/>
            <w:u w:val="none"/>
            <w:shd w:val="clear" w:color="auto" w:fill="FFFFFF"/>
          </w:rPr>
          <w:t>Положенням про визнання іноземних документів про освіту у Мелітопольському державному педагогічному університеті імені Богдана Хмельницького</w:t>
        </w:r>
      </w:hyperlink>
      <w:r w:rsidRPr="00052051">
        <w:rPr>
          <w:rFonts w:ascii="Times New Roman" w:hAnsi="Times New Roman"/>
          <w:sz w:val="28"/>
          <w:szCs w:val="28"/>
        </w:rPr>
        <w:t xml:space="preserve"> </w:t>
      </w:r>
      <w:r w:rsidRPr="00052051">
        <w:rPr>
          <w:rFonts w:ascii="Times New Roman" w:hAnsi="Times New Roman"/>
          <w:sz w:val="28"/>
          <w:szCs w:val="28"/>
        </w:rPr>
        <w:lastRenderedPageBreak/>
        <w:t>(</w:t>
      </w:r>
      <w:hyperlink r:id="rId47" w:history="1">
        <w:r w:rsidRPr="00052051">
          <w:rPr>
            <w:rStyle w:val="a3"/>
            <w:sz w:val="28"/>
            <w:szCs w:val="28"/>
          </w:rPr>
          <w:t>https://drive.google.com/file/d/1Hn_clvdLbXvob5nlkt08K1MYu937iM79/view</w:t>
        </w:r>
      </w:hyperlink>
      <w:r w:rsidRPr="00052051">
        <w:rPr>
          <w:rFonts w:ascii="Times New Roman" w:hAnsi="Times New Roman"/>
          <w:sz w:val="28"/>
          <w:szCs w:val="28"/>
          <w:u w:val="single"/>
        </w:rPr>
        <w:t>) та</w:t>
      </w:r>
      <w:r w:rsidRPr="00052051">
        <w:rPr>
          <w:rFonts w:ascii="Times New Roman" w:hAnsi="Times New Roman"/>
          <w:sz w:val="28"/>
          <w:szCs w:val="28"/>
        </w:rPr>
        <w:t xml:space="preserve"> Положенням про порядок реалізацію права на академічну мобільність   </w:t>
      </w:r>
      <w:r w:rsidRPr="00052051">
        <w:rPr>
          <w:rFonts w:ascii="Times New Roman" w:hAnsi="Times New Roman"/>
          <w:sz w:val="28"/>
          <w:szCs w:val="28"/>
          <w:u w:val="single"/>
        </w:rPr>
        <w:t>(</w:t>
      </w:r>
      <w:hyperlink r:id="rId48" w:anchor="Text" w:history="1">
        <w:r w:rsidRPr="00052051">
          <w:rPr>
            <w:rStyle w:val="a3"/>
            <w:sz w:val="28"/>
            <w:szCs w:val="28"/>
          </w:rPr>
          <w:t>https://zakon.rada.gov.ua/laws/show/579-2015-п#Text</w:t>
        </w:r>
      </w:hyperlink>
      <w:r w:rsidRPr="00052051">
        <w:rPr>
          <w:rFonts w:ascii="Times New Roman" w:hAnsi="Times New Roman"/>
          <w:sz w:val="28"/>
          <w:szCs w:val="28"/>
          <w:u w:val="single"/>
        </w:rPr>
        <w:t>).</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ЗВО багато років підтримує тісні ділові зв’язки із закордонними університетами та іншими партнерами Вони є основою для перспективного поточного планування роботи з міжнародної співпраці, проведення відповідної політики, вирішення організаційних, фінансових і кадрових питань управління міжнародною діяльністю університету. З метою забезпечення відповідного рівня мовної підготовки кандидатів до програм академічної мобільності ректорат щорічно організує проведення курсів з іноземної мови для студентів усіх факультетів та інституту. </w:t>
      </w:r>
      <w:r w:rsidRPr="00052051">
        <w:rPr>
          <w:rFonts w:ascii="Times New Roman" w:eastAsia="Courier New" w:hAnsi="Times New Roman"/>
          <w:sz w:val="28"/>
          <w:szCs w:val="28"/>
        </w:rPr>
        <w:t xml:space="preserve">У грудні 2018 року Мелітопольський державний педагогічний університет імені Богдана Хмельницького отримав доступ до платформи </w:t>
      </w:r>
      <w:r w:rsidRPr="00052051">
        <w:rPr>
          <w:rFonts w:ascii="Times New Roman" w:eastAsia="Courier New" w:hAnsi="Times New Roman"/>
          <w:sz w:val="28"/>
          <w:szCs w:val="28"/>
          <w:lang w:val="en-US" w:bidi="en-US"/>
        </w:rPr>
        <w:t>SCOPUS</w:t>
      </w:r>
      <w:r w:rsidRPr="00052051">
        <w:rPr>
          <w:rFonts w:ascii="Times New Roman" w:eastAsia="Courier New" w:hAnsi="Times New Roman"/>
          <w:sz w:val="28"/>
          <w:szCs w:val="28"/>
        </w:rPr>
        <w:t xml:space="preserve">. Відповідно, у студентів є можливість знайомитись з повнотекстовими версіями статей зарубіжних періодичних фахових видань з історичних наук. </w:t>
      </w:r>
      <w:r w:rsidRPr="00052051">
        <w:rPr>
          <w:rFonts w:ascii="Times New Roman" w:hAnsi="Times New Roman"/>
          <w:sz w:val="28"/>
          <w:szCs w:val="28"/>
        </w:rPr>
        <w:t>Частина викладачів кафедри (</w:t>
      </w:r>
      <w:r w:rsidRPr="00052051">
        <w:rPr>
          <w:rFonts w:ascii="Times New Roman" w:eastAsia="Arial Unicode MS" w:hAnsi="Times New Roman"/>
          <w:sz w:val="28"/>
          <w:szCs w:val="28"/>
        </w:rPr>
        <w:t xml:space="preserve">доцент, к.і.н. </w:t>
      </w:r>
      <w:r w:rsidRPr="00052051">
        <w:rPr>
          <w:rFonts w:ascii="Times New Roman" w:hAnsi="Times New Roman"/>
          <w:sz w:val="28"/>
          <w:szCs w:val="28"/>
        </w:rPr>
        <w:t>С.</w:t>
      </w:r>
      <w:r w:rsidR="00AA7790" w:rsidRPr="00052051">
        <w:rPr>
          <w:rFonts w:ascii="Times New Roman" w:hAnsi="Times New Roman"/>
          <w:sz w:val="28"/>
          <w:szCs w:val="28"/>
        </w:rPr>
        <w:t> </w:t>
      </w:r>
      <w:r w:rsidRPr="00052051">
        <w:rPr>
          <w:rFonts w:ascii="Times New Roman" w:hAnsi="Times New Roman"/>
          <w:sz w:val="28"/>
          <w:szCs w:val="28"/>
        </w:rPr>
        <w:t>Пачев) залучена до рамкових міжнародних проектів, зокрема з болгарськими ЗВО та установами. Частина досліджень аспірантів кафедри проводиться з використанням матеріалу з зарубіжних архівів (Великобританія, Німеччина, Болгарія), що заохочується ЗВО.</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Долучення учасників освітнього процесу до міжнародної наукової діяльності через участь у наукових грантах, конференціях, семінарах, стажуваннях, спільних публікаціях; -</w:t>
      </w:r>
      <w:r w:rsidR="005F30D6" w:rsidRPr="00052051">
        <w:rPr>
          <w:rFonts w:ascii="Times New Roman" w:hAnsi="Times New Roman"/>
          <w:sz w:val="28"/>
          <w:szCs w:val="28"/>
        </w:rPr>
        <w:t xml:space="preserve"> </w:t>
      </w:r>
      <w:r w:rsidRPr="00052051">
        <w:rPr>
          <w:rFonts w:ascii="Times New Roman" w:hAnsi="Times New Roman"/>
          <w:sz w:val="28"/>
          <w:szCs w:val="28"/>
        </w:rPr>
        <w:t xml:space="preserve">публікація результатів наукових розвідок учасників освітнього процесу у виданнях, що входять до переліку МОН України та до наукометричних баз даних Index Copernicus, Web of Science, Scopus; - стажування НПП в зарубіжних закладах вищої освіти для збагачення індивідуального досвіду щодо закордонних моделей поширення знань з освітньої сфери – </w:t>
      </w:r>
      <w:r w:rsidR="00AA7790" w:rsidRPr="00052051">
        <w:rPr>
          <w:rFonts w:ascii="Times New Roman" w:hAnsi="Times New Roman"/>
          <w:sz w:val="28"/>
          <w:szCs w:val="28"/>
        </w:rPr>
        <w:t>Болгарії</w:t>
      </w:r>
      <w:r w:rsidRPr="00052051">
        <w:rPr>
          <w:rFonts w:ascii="Times New Roman" w:hAnsi="Times New Roman"/>
          <w:sz w:val="28"/>
          <w:szCs w:val="28"/>
        </w:rPr>
        <w:t xml:space="preserve"> (Ситник О.М. </w:t>
      </w:r>
      <w:r w:rsidR="00AA7790" w:rsidRPr="00052051">
        <w:rPr>
          <w:rFonts w:ascii="Times New Roman" w:hAnsi="Times New Roman"/>
          <w:sz w:val="28"/>
          <w:szCs w:val="28"/>
        </w:rPr>
        <w:t>і</w:t>
      </w:r>
      <w:r w:rsidRPr="00052051">
        <w:rPr>
          <w:rFonts w:ascii="Times New Roman" w:hAnsi="Times New Roman"/>
          <w:sz w:val="28"/>
          <w:szCs w:val="28"/>
        </w:rPr>
        <w:t xml:space="preserve"> Гудзь В.В. </w:t>
      </w:r>
      <w:r w:rsidR="00AA7790" w:rsidRPr="00052051">
        <w:rPr>
          <w:rFonts w:ascii="Times New Roman" w:hAnsi="Times New Roman"/>
          <w:sz w:val="28"/>
          <w:szCs w:val="28"/>
        </w:rPr>
        <w:t xml:space="preserve">в </w:t>
      </w:r>
      <w:r w:rsidRPr="00052051">
        <w:rPr>
          <w:rFonts w:ascii="Times New Roman" w:hAnsi="Times New Roman"/>
          <w:sz w:val="28"/>
          <w:szCs w:val="28"/>
        </w:rPr>
        <w:t>20</w:t>
      </w:r>
      <w:r w:rsidR="00AA7790" w:rsidRPr="00052051">
        <w:rPr>
          <w:rFonts w:ascii="Times New Roman" w:hAnsi="Times New Roman"/>
          <w:sz w:val="28"/>
          <w:szCs w:val="28"/>
        </w:rPr>
        <w:t>2</w:t>
      </w:r>
      <w:r w:rsidRPr="00052051">
        <w:rPr>
          <w:rFonts w:ascii="Times New Roman" w:hAnsi="Times New Roman"/>
          <w:sz w:val="28"/>
          <w:szCs w:val="28"/>
        </w:rPr>
        <w:t xml:space="preserve">1 р.).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Укладання міжнародних угод про співпрацю з закордонними зак</w:t>
      </w:r>
      <w:r w:rsidR="00D740C2">
        <w:rPr>
          <w:rFonts w:ascii="Times New Roman" w:hAnsi="Times New Roman"/>
          <w:sz w:val="28"/>
          <w:szCs w:val="28"/>
        </w:rPr>
        <w:t>ладами освіти: Польща, м. Ченстохова</w:t>
      </w:r>
      <w:r w:rsidRPr="00052051">
        <w:rPr>
          <w:rFonts w:ascii="Times New Roman" w:hAnsi="Times New Roman"/>
          <w:sz w:val="28"/>
          <w:szCs w:val="28"/>
        </w:rPr>
        <w:t>; Молдова, Кишинів та інші.</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Налагодження співпраці з Велло Петтай Директором ЄЦПМ.</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center"/>
        <w:rPr>
          <w:rFonts w:ascii="Times New Roman" w:hAnsi="Times New Roman"/>
          <w:b/>
          <w:sz w:val="28"/>
          <w:szCs w:val="28"/>
        </w:rPr>
      </w:pPr>
      <w:r w:rsidRPr="00052051">
        <w:rPr>
          <w:rFonts w:ascii="Times New Roman" w:hAnsi="Times New Roman"/>
          <w:b/>
          <w:sz w:val="28"/>
          <w:szCs w:val="28"/>
        </w:rPr>
        <w:t>5. Контрольні заходи, оцінювання здобувачів вищої освіти та академічна доброчесність</w:t>
      </w:r>
    </w:p>
    <w:p w:rsidR="0037113F" w:rsidRPr="00052051" w:rsidRDefault="0037113F" w:rsidP="00052051">
      <w:pPr>
        <w:spacing w:after="0" w:line="240" w:lineRule="auto"/>
        <w:ind w:firstLine="709"/>
        <w:jc w:val="center"/>
        <w:rPr>
          <w:rFonts w:ascii="Times New Roman" w:hAnsi="Times New Roman"/>
          <w:b/>
          <w:sz w:val="28"/>
          <w:szCs w:val="28"/>
        </w:rPr>
      </w:pPr>
    </w:p>
    <w:p w:rsidR="0037113F" w:rsidRPr="00052051" w:rsidRDefault="0037113F" w:rsidP="00052051">
      <w:pPr>
        <w:pStyle w:val="a6"/>
        <w:rPr>
          <w:rFonts w:ascii="Times New Roman" w:hAnsi="Times New Roman"/>
          <w:b/>
          <w:sz w:val="28"/>
          <w:szCs w:val="28"/>
        </w:rPr>
      </w:pPr>
      <w:r w:rsidRPr="00052051">
        <w:rPr>
          <w:rFonts w:ascii="Times New Roman" w:hAnsi="Times New Roman"/>
          <w:b/>
          <w:sz w:val="28"/>
          <w:szCs w:val="28"/>
        </w:rPr>
        <w:t>Опишіть, яким чином форми контрольних заходів у межах навчальних дисциплін ОП дозволяють перевірити досягнення програмних результатів навчання?</w:t>
      </w:r>
    </w:p>
    <w:p w:rsidR="0037113F" w:rsidRPr="00052051" w:rsidRDefault="0037113F" w:rsidP="00052051">
      <w:pPr>
        <w:spacing w:after="0" w:line="240" w:lineRule="auto"/>
        <w:ind w:firstLine="709"/>
        <w:jc w:val="both"/>
        <w:rPr>
          <w:rFonts w:ascii="Times New Roman" w:hAnsi="Times New Roman"/>
          <w:sz w:val="28"/>
          <w:szCs w:val="28"/>
          <w:u w:val="single"/>
        </w:rPr>
      </w:pPr>
      <w:r w:rsidRPr="00052051">
        <w:rPr>
          <w:rFonts w:ascii="Times New Roman" w:hAnsi="Times New Roman"/>
          <w:sz w:val="28"/>
          <w:szCs w:val="28"/>
        </w:rPr>
        <w:t>Форми контрольних заходів з навчальних дисциплін представлено в ОНП, навчальному плані, робочих програмах  навчальних дисциплін, силабусах.  Вони регламентуються «Положенням про організацію освітнього процесу в МДПУ імені Богдана Хмельницького», наказ від 31.09.2021 № 30/01-05 (</w:t>
      </w:r>
      <w:hyperlink r:id="rId49" w:history="1">
        <w:r w:rsidRPr="00052051">
          <w:rPr>
            <w:rStyle w:val="a3"/>
            <w:sz w:val="28"/>
            <w:szCs w:val="28"/>
          </w:rPr>
          <w:t>https://drive.google.com/file/d/1OMtCdZsTSSudgxmqMu206ffea4Kjx3_Q/view</w:t>
        </w:r>
      </w:hyperlink>
      <w:r w:rsidRPr="00052051">
        <w:rPr>
          <w:rFonts w:ascii="Times New Roman" w:hAnsi="Times New Roman"/>
          <w:sz w:val="28"/>
          <w:szCs w:val="28"/>
        </w:rPr>
        <w:t xml:space="preserve">) </w:t>
      </w:r>
      <w:r w:rsidRPr="00052051">
        <w:rPr>
          <w:rFonts w:ascii="Times New Roman" w:hAnsi="Times New Roman"/>
          <w:sz w:val="28"/>
          <w:szCs w:val="28"/>
        </w:rPr>
        <w:lastRenderedPageBreak/>
        <w:t xml:space="preserve">та «Положенням про бально-накопичувальну систему оцінювання результатів навчання здобувачів вищої освіти у МДПУ імені Богдана  Хмельницького» (протокол №5 від 24.10.2019) </w:t>
      </w:r>
      <w:r w:rsidRPr="00052051">
        <w:rPr>
          <w:rFonts w:ascii="Times New Roman" w:hAnsi="Times New Roman"/>
          <w:sz w:val="28"/>
          <w:szCs w:val="28"/>
          <w:u w:val="single"/>
        </w:rPr>
        <w:t>(</w:t>
      </w:r>
      <w:hyperlink r:id="rId50" w:history="1">
        <w:r w:rsidRPr="00052051">
          <w:rPr>
            <w:rStyle w:val="a3"/>
            <w:sz w:val="28"/>
            <w:szCs w:val="28"/>
          </w:rPr>
          <w:t>https://drive.google.com/file/d/1BDRNtAJupqmHkldtICJTkvL-LNTIjWRX/view</w:t>
        </w:r>
      </w:hyperlink>
      <w:r w:rsidRPr="00052051">
        <w:rPr>
          <w:rFonts w:ascii="Times New Roman" w:hAnsi="Times New Roman"/>
          <w:sz w:val="28"/>
          <w:szCs w:val="28"/>
          <w:u w:val="single"/>
        </w:rPr>
        <w:t>).</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За часом контроль поділяється на вхідний, поточний, періодичний і підсумковий, де: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1) вхідний контроль є  передумовою успішної організації вивчення навчальної дисципліни, що дає змогу визначити індивідуальну освітню   траєкторію здобувачів ВО;</w:t>
      </w:r>
    </w:p>
    <w:p w:rsidR="0037113F" w:rsidRPr="00052051" w:rsidRDefault="0037113F" w:rsidP="00052051">
      <w:pPr>
        <w:tabs>
          <w:tab w:val="left" w:pos="142"/>
        </w:tabs>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2) поточний контроль відбувається на практичних заняттях для виявлення рівня сформованості професійних соціологічних компетентностей та перевірки програмних результатів навчання – для його здійснення застосовуються тестування, перехресне опитування, а також елементи інноваційності;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3) періодичний контроль проводиться у визначений термін, де структура завдань визначається НПП, фіксується в  робочій програмі та здійснюється у формі письмової роботи, яка містить теоретичне або аналітичне питання,   практичне питання і тести, що забезпечує перевірку результатів навчання;</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4) підсумковий контроль відбувається у  формі заліку або екзамену.</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5) Оцінювання навчальних досягнень здобувачів за кількісними критеріями здійснюється за національною шкалою (відмінно, добре, задовільно, незадовільно; зараховано, незараховано); 100-бальною шкалою. Результати контрольних заходів фіксуються у журналах обліку успішності, відомостях, що заповнює викладач.</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 xml:space="preserve"> Яким чином забезпечуються чіткість та зрозумілість форм контрольних заходів та критеріїв оцінювання навчальних досягнень здобувачів вищої освіти?</w:t>
      </w:r>
    </w:p>
    <w:p w:rsidR="0037113F" w:rsidRPr="00052051" w:rsidRDefault="0037113F" w:rsidP="00052051">
      <w:pPr>
        <w:spacing w:after="0" w:line="240" w:lineRule="auto"/>
        <w:ind w:firstLine="709"/>
        <w:jc w:val="both"/>
        <w:rPr>
          <w:rFonts w:ascii="Times New Roman" w:hAnsi="Times New Roman"/>
          <w:sz w:val="28"/>
          <w:szCs w:val="28"/>
          <w:u w:val="single"/>
        </w:rPr>
      </w:pPr>
      <w:r w:rsidRPr="00052051">
        <w:rPr>
          <w:rFonts w:ascii="Times New Roman" w:hAnsi="Times New Roman"/>
          <w:sz w:val="28"/>
          <w:szCs w:val="28"/>
        </w:rPr>
        <w:t xml:space="preserve">На початку навчання здобувачеві надається інформація про перелік та обсяг дисциплін, послідовність їх вивчення,  форми проведення занять  та їх обсяг, форми контролю, графік навчального процесу. Викладач доводить до відома  здобувачів, як буде здійснюватися поточний контроль знань і надає інформацію щодо критеріїв оцінювання знань з  дисципліни; чітко визначає, в яких джерелах здобувачі можуть знайти відповіді на контрольні питання (навчальна література, яка є в бібліотеках університету, кафедр, в електронній бібліотеці; матеріали лекцій, практичних та семінарських занять). </w:t>
      </w:r>
    </w:p>
    <w:p w:rsidR="0037113F" w:rsidRPr="00052051" w:rsidRDefault="0037113F" w:rsidP="00052051">
      <w:pPr>
        <w:spacing w:after="0" w:line="240" w:lineRule="auto"/>
        <w:ind w:firstLine="709"/>
        <w:jc w:val="both"/>
        <w:rPr>
          <w:rFonts w:ascii="Times New Roman" w:hAnsi="Times New Roman"/>
          <w:sz w:val="28"/>
          <w:szCs w:val="28"/>
          <w:u w:val="single"/>
        </w:rPr>
      </w:pPr>
      <w:r w:rsidRPr="00052051">
        <w:rPr>
          <w:rFonts w:ascii="Times New Roman" w:hAnsi="Times New Roman"/>
          <w:sz w:val="28"/>
          <w:szCs w:val="28"/>
        </w:rPr>
        <w:t xml:space="preserve">Інформація про форми контрольних заходів і критерії оцінювання міститься у всіх навчально-методичних матеріалах: навчальних, робочих навчальних програмах, силабусах. 2 рази на рік проводиться звітування здобувачів про хід виконання індивідуального плану аспіранта (міжсеместровий звіт та річний звіт) відповідно до </w:t>
      </w:r>
      <w:r w:rsidR="00F5000C">
        <w:rPr>
          <w:rFonts w:ascii="Times New Roman" w:hAnsi="Times New Roman"/>
          <w:sz w:val="28"/>
          <w:szCs w:val="28"/>
        </w:rPr>
        <w:t>Порядку</w:t>
      </w:r>
      <w:r w:rsidRPr="00052051">
        <w:rPr>
          <w:rFonts w:ascii="Times New Roman" w:hAnsi="Times New Roman"/>
          <w:sz w:val="28"/>
          <w:szCs w:val="28"/>
        </w:rPr>
        <w:t xml:space="preserve"> підготовку здобувачів вищої освіти ступеня доктора філософії та доктора наук у закладах </w:t>
      </w:r>
      <w:r w:rsidRPr="00052051">
        <w:rPr>
          <w:rFonts w:ascii="Times New Roman" w:hAnsi="Times New Roman"/>
          <w:sz w:val="28"/>
          <w:szCs w:val="28"/>
        </w:rPr>
        <w:lastRenderedPageBreak/>
        <w:t>вищої освіти (наукових установах</w:t>
      </w:r>
      <w:r w:rsidR="00F5000C">
        <w:rPr>
          <w:rFonts w:ascii="Times New Roman" w:hAnsi="Times New Roman"/>
          <w:sz w:val="28"/>
          <w:szCs w:val="28"/>
        </w:rPr>
        <w:t xml:space="preserve">) </w:t>
      </w:r>
      <w:hyperlink r:id="rId51" w:anchor="Text" w:history="1">
        <w:r w:rsidR="00F5000C">
          <w:rPr>
            <w:rStyle w:val="a3"/>
          </w:rPr>
          <w:t>Про затвердження Порядку підгото... | від 23.03.2016 № 261 (rada.gov.ua)</w:t>
        </w:r>
      </w:hyperlink>
    </w:p>
    <w:p w:rsidR="0037113F" w:rsidRPr="00052051" w:rsidRDefault="0037113F" w:rsidP="00052051">
      <w:pPr>
        <w:spacing w:after="0" w:line="240" w:lineRule="auto"/>
        <w:ind w:firstLine="709"/>
        <w:jc w:val="both"/>
        <w:rPr>
          <w:rFonts w:ascii="Times New Roman" w:hAnsi="Times New Roman"/>
          <w:sz w:val="28"/>
          <w:szCs w:val="28"/>
          <w:u w:val="single"/>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Яким чином і у які строки інформація про форми контрольних заходів та критерії оцінювання  доводяться до здобувачів вищої освіти?</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Інформування здобувачів щодо контрольних заходів регламентується Положенням про організацію освітнього  процесу в МДПУ наказ від 31.09.2021 № 30/01-05 (</w:t>
      </w:r>
      <w:hyperlink r:id="rId52" w:history="1">
        <w:r w:rsidRPr="00052051">
          <w:rPr>
            <w:rStyle w:val="a3"/>
            <w:sz w:val="28"/>
            <w:szCs w:val="28"/>
          </w:rPr>
          <w:t>https://drive.google.com/file/d/1OMtCdZsTSSudgxmqMu206ffea4Kjx3_Q/view</w:t>
        </w:r>
      </w:hyperlink>
      <w:r w:rsidRPr="00052051">
        <w:rPr>
          <w:rFonts w:ascii="Times New Roman" w:hAnsi="Times New Roman"/>
          <w:sz w:val="28"/>
          <w:szCs w:val="28"/>
        </w:rPr>
        <w:t>) та Положенням про бально-накопичувальну систему оцінювання результатів навчання здобувачів вищої освіти у МДПУ (протокол №5 від 24.10.2019)</w:t>
      </w:r>
      <w:hyperlink r:id="rId53" w:history="1">
        <w:r w:rsidRPr="00052051">
          <w:rPr>
            <w:rStyle w:val="a3"/>
            <w:sz w:val="28"/>
            <w:szCs w:val="28"/>
          </w:rPr>
          <w:t>https://drive.google.com/file/d/1BDRNtAJupqmHkldtICJTkvL-LNTIjWRX/view</w:t>
        </w:r>
      </w:hyperlink>
      <w:r w:rsidRPr="00052051">
        <w:rPr>
          <w:rFonts w:ascii="Times New Roman" w:hAnsi="Times New Roman"/>
          <w:sz w:val="28"/>
          <w:szCs w:val="28"/>
          <w:u w:val="single"/>
        </w:rPr>
        <w:t>.</w:t>
      </w:r>
      <w:r w:rsidRPr="00052051">
        <w:rPr>
          <w:rFonts w:ascii="Times New Roman" w:hAnsi="Times New Roman"/>
          <w:sz w:val="28"/>
          <w:szCs w:val="28"/>
        </w:rPr>
        <w:t xml:space="preserve"> Терміни контрольних заходів визначаються наказом ректора про організацію освітнього процесу та графіком освітнього процесу, які  оприлюднюються до початку навчального року на сайті ЗВО. У ЗВО здійснюється збір інформації щодо зрозумілості критеріїв оцінювання навчальних досягнень (Положення про систему внутрішнього   забезпечення якості вищої освіти   </w:t>
      </w:r>
      <w:hyperlink r:id="rId54" w:history="1">
        <w:r w:rsidRPr="00052051">
          <w:rPr>
            <w:rStyle w:val="a3"/>
            <w:sz w:val="28"/>
            <w:szCs w:val="28"/>
          </w:rPr>
          <w:t>https://mdpu.org.ua/wp-content/uploads/2021/02/Polozhennya-pro-sistemu-vnutrishnogo-zabezpechennya-yakosti-vishhoyi-osviti-v-Melitopolskomu-derzhavnomu-pedagogichnomu-universiteti-imeni-Bogdana-Hmelnitskogo.pdf</w:t>
        </w:r>
      </w:hyperlink>
      <w:r w:rsidR="00AA7790" w:rsidRPr="00052051">
        <w:rPr>
          <w:rFonts w:ascii="Times New Roman" w:hAnsi="Times New Roman"/>
          <w:sz w:val="28"/>
          <w:szCs w:val="28"/>
        </w:rPr>
        <w:t>).</w:t>
      </w:r>
      <w:r w:rsidRPr="00052051">
        <w:rPr>
          <w:rFonts w:ascii="Times New Roman" w:hAnsi="Times New Roman"/>
          <w:sz w:val="28"/>
          <w:szCs w:val="28"/>
        </w:rPr>
        <w:t xml:space="preserve"> Отримана інформація враховується з метою вдосконалення освітнього процесу шляхом внесення доповнень до вищевказаних положень).</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У (Положення про систему внутрішнього забезпечення якості вищої освіти </w:t>
      </w:r>
      <w:hyperlink r:id="rId55" w:history="1">
        <w:r w:rsidRPr="00052051">
          <w:rPr>
            <w:rStyle w:val="a3"/>
            <w:sz w:val="28"/>
            <w:szCs w:val="28"/>
          </w:rPr>
          <w:t>https://drive.google.com/file/d/1m3izwdrlRrzUJc88_n9bfr97fjhPbbod/view</w:t>
        </w:r>
      </w:hyperlink>
      <w:r w:rsidR="00AA7790" w:rsidRPr="00052051">
        <w:rPr>
          <w:rFonts w:ascii="Times New Roman" w:hAnsi="Times New Roman"/>
          <w:sz w:val="28"/>
          <w:szCs w:val="28"/>
        </w:rPr>
        <w:t xml:space="preserve">. </w:t>
      </w:r>
      <w:r w:rsidRPr="00052051">
        <w:rPr>
          <w:rFonts w:ascii="Times New Roman" w:hAnsi="Times New Roman"/>
          <w:sz w:val="28"/>
          <w:szCs w:val="28"/>
        </w:rPr>
        <w:t>Отримана інформація враховується з метою вдосконалення освітнього процесу шляхом внесення доповнень до вищевказаних положень). Протягом року під час супервізійних зустрічей аспірантів з науковими керівниками та гарантом освітньої програми з’ясовується ступінь чіткості та зрозумілості здобувачами критеріїв оцінювання їх навчальних досягнень. За необхідності, вносяться відповідні правки у структуру, зміст та стилістику завдань.</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Атестація здобувачів вищої освіти ступеня доктора філософії здійснюється разовою спеціалізованою вченою радою на підставі публічного захисту наукових досягнень у формі дисертації. Стан готовності дисертації аспіранта до захисту визначається науковим керівником (або консенсусним рішенням двох керівників). Обов’язковою умовою допуску до захисту є успішне виконання аспірантом індивідуального плану освітньо-наукової роботи. Здобувачі вищої освіти ступеня доктора філософії захищають дисертації відповідно до чинного законодавства.</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Яким чином форми атестації здобувачів вищої освіти відповідають вимогам стандарту вищої освіти   (за наявності)?</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lastRenderedPageBreak/>
        <w:t xml:space="preserve">Стандарт вищої освіти за спеціальністю відсутній. 2 рази на рік проводиться звітування здобувачів про хід виконання індивідуального плану аспіранта (міжсеместровий звіт та річний звіт) відповідно до Положення № 385  "Про підготовку здобувачів вищої освіти ступеня доктора філософії", пункт 34 </w:t>
      </w:r>
      <w:hyperlink r:id="rId56" w:history="1">
        <w:r w:rsidRPr="00052051">
          <w:rPr>
            <w:rStyle w:val="a3"/>
            <w:sz w:val="28"/>
            <w:szCs w:val="28"/>
          </w:rPr>
          <w:t>https://drive.google.com/file/d/1EOtAAFbsdt-lmMRmZRW58d8fTzjVEP1v/view</w:t>
        </w:r>
      </w:hyperlink>
      <w:r w:rsidR="00CB17BA">
        <w:rPr>
          <w:rFonts w:ascii="Times New Roman" w:hAnsi="Times New Roman"/>
          <w:sz w:val="28"/>
          <w:szCs w:val="28"/>
        </w:rPr>
        <w:t>.</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Міжсеместровий звіт обговорюється на засіданні відповідної кафедри, оформлюється у вигляді атестаційного листа, який подається разом із витягом з протоколу кафедри у встановлені терміни (до 15 березня) до відділу аспірантури і докторантури згідно з  графіком прийому звітів. Річний звіт обговорюється на засіданнях випускової кафедри та вченої ради факультету, оформлюється у вигляді атестаційного листа, який подається разом із витягами з протоколів засідання кафедри та  ради факультету у встановлені терміни (до 25 вересня) до відділу аспірантури і докторантури згідно з графіком прийому звітів. Атестація здобувачів вищої освіти ступеня доктора філософії здійснюється постійною або разовою спеціалізованою вченою радою на підставі публічного захисту наукових досягнень у формі дисертації. Здобувачі  вищої освіти ступеня доктора філософії захищають дисертації відповідно до чинного законодавства. Посилання на  документи, які регламентують проведення атестації – </w:t>
      </w:r>
      <w:hyperlink r:id="rId57" w:history="1">
        <w:r w:rsidRPr="00052051">
          <w:rPr>
            <w:rStyle w:val="a3"/>
            <w:sz w:val="28"/>
            <w:szCs w:val="28"/>
          </w:rPr>
          <w:t>https://drive.google.com/file/d/1EOtAAFbsdt-lmMRmZRW58d8fTzjVEP1v/view</w:t>
        </w:r>
      </w:hyperlink>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Яким документом ЗВО регулюється процедура проведення контрольних заходів? Яким чином забезпечується його доступність для учасників освітнього процесу?</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Проведення контрольних заходів реалізується відповідно до Положення про організацію освітнього процесу в МДПУ імені Богдана Хмельницького </w:t>
      </w:r>
      <w:hyperlink r:id="rId58" w:history="1">
        <w:r w:rsidRPr="00052051">
          <w:rPr>
            <w:rStyle w:val="a3"/>
            <w:sz w:val="28"/>
            <w:szCs w:val="28"/>
          </w:rPr>
          <w:t>https://drive.google.com/file/d/1OMtCdZsTSSudgxmqMu206ffea4Kjx3_Q/view</w:t>
        </w:r>
      </w:hyperlink>
      <w:r w:rsidRPr="00052051">
        <w:rPr>
          <w:rFonts w:ascii="Times New Roman" w:hAnsi="Times New Roman"/>
          <w:sz w:val="28"/>
          <w:szCs w:val="28"/>
        </w:rPr>
        <w:t xml:space="preserve">Положення про систему внутрішнього забезпечення якості вищої освіти в МДПУ імені Богдана Хмельницького </w:t>
      </w:r>
      <w:hyperlink r:id="rId59" w:history="1">
        <w:r w:rsidRPr="00052051">
          <w:rPr>
            <w:rStyle w:val="a3"/>
            <w:sz w:val="28"/>
            <w:szCs w:val="28"/>
          </w:rPr>
          <w:t>https://drive.google.com/file/d/1m3izwdrlRrzUJc88_n9bfr97fjhPbbod/view</w:t>
        </w:r>
      </w:hyperlink>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Положення № 399 про атестацію здобувачів ступеня доктора філософії у МДПУ імені Богдана Хмельницького </w:t>
      </w:r>
    </w:p>
    <w:p w:rsidR="0037113F" w:rsidRPr="00052051" w:rsidRDefault="009B10ED" w:rsidP="00052051">
      <w:pPr>
        <w:spacing w:after="0" w:line="240" w:lineRule="auto"/>
        <w:ind w:firstLine="709"/>
        <w:jc w:val="both"/>
        <w:rPr>
          <w:rFonts w:ascii="Times New Roman" w:hAnsi="Times New Roman"/>
          <w:sz w:val="28"/>
          <w:szCs w:val="28"/>
        </w:rPr>
      </w:pPr>
      <w:hyperlink r:id="rId60" w:history="1">
        <w:r w:rsidR="0037113F" w:rsidRPr="00052051">
          <w:rPr>
            <w:rStyle w:val="a3"/>
            <w:sz w:val="28"/>
            <w:szCs w:val="28"/>
          </w:rPr>
          <w:t>https://mdpu.org.ua/wp-content/uploads/2021/02/polozhennya-_atestatsiya-doktoriv-filosofiyi.pdf</w:t>
        </w:r>
      </w:hyperlink>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Положення № 385 про підготовку здобувачів вищої освіти ступеня доктора філософії </w:t>
      </w:r>
    </w:p>
    <w:p w:rsidR="0037113F" w:rsidRPr="00052051" w:rsidRDefault="009B10ED" w:rsidP="00052051">
      <w:pPr>
        <w:spacing w:after="0" w:line="240" w:lineRule="auto"/>
        <w:ind w:firstLine="709"/>
        <w:jc w:val="both"/>
        <w:rPr>
          <w:rFonts w:ascii="Times New Roman" w:hAnsi="Times New Roman"/>
          <w:sz w:val="28"/>
          <w:szCs w:val="28"/>
        </w:rPr>
      </w:pPr>
      <w:hyperlink r:id="rId61" w:history="1">
        <w:r w:rsidR="0037113F" w:rsidRPr="00052051">
          <w:rPr>
            <w:rStyle w:val="a3"/>
            <w:sz w:val="28"/>
            <w:szCs w:val="28"/>
          </w:rPr>
          <w:t>https://drive.google.com/file/d/1EOtAAFbsdt-lmMRmZRW58d8fTzjVEP1v/view</w:t>
        </w:r>
      </w:hyperlink>
      <w:r w:rsidR="0037113F" w:rsidRPr="00052051">
        <w:rPr>
          <w:rFonts w:ascii="Times New Roman" w:hAnsi="Times New Roman"/>
          <w:sz w:val="28"/>
          <w:szCs w:val="28"/>
        </w:rPr>
        <w:t xml:space="preserve"> Процедура проведення контрольних заходів регулюється силабусами </w:t>
      </w:r>
      <w:hyperlink r:id="rId62" w:history="1">
        <w:r w:rsidR="0037113F" w:rsidRPr="00052051">
          <w:rPr>
            <w:rStyle w:val="a3"/>
            <w:sz w:val="28"/>
            <w:szCs w:val="28"/>
          </w:rPr>
          <w:t>https://geo.mdpu.org.ua/prirodnicho-geografichnij-fakultet/kafedra-istoriyi/aspirantura/sylabusy-2/</w:t>
        </w:r>
      </w:hyperlink>
      <w:r w:rsidR="0037113F" w:rsidRPr="00052051">
        <w:rPr>
          <w:rFonts w:ascii="Times New Roman" w:hAnsi="Times New Roman"/>
          <w:sz w:val="28"/>
          <w:szCs w:val="28"/>
        </w:rPr>
        <w:t xml:space="preserve"> які містять наступну інформацію: контроль знань і розподіл балів, які отримали здобувачі третього рівня вищої освіти; оцінювання за формами контролю; шкалу відповідності балів. Доступність для учасників освітнього процесу забезпечується тим, що інформація про процедуру проведення контрольних заходів знаходиться у </w:t>
      </w:r>
      <w:r w:rsidR="0037113F" w:rsidRPr="00052051">
        <w:rPr>
          <w:rFonts w:ascii="Times New Roman" w:hAnsi="Times New Roman"/>
          <w:sz w:val="28"/>
          <w:szCs w:val="28"/>
        </w:rPr>
        <w:lastRenderedPageBreak/>
        <w:t xml:space="preserve">відкритому доступі, достатньому для інформування на сайті МДПУ імені Богдана Хмельницького </w:t>
      </w:r>
      <w:hyperlink r:id="rId63" w:history="1">
        <w:r w:rsidR="0037113F" w:rsidRPr="00052051">
          <w:rPr>
            <w:rStyle w:val="a3"/>
            <w:sz w:val="28"/>
            <w:szCs w:val="28"/>
          </w:rPr>
          <w:t>https://drive.google.com/file/d/1BDRNtAJupqmHkldtICJTkvL-LNTIjWRX/view</w:t>
        </w:r>
      </w:hyperlink>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Яким чином ці процедури забезпечують об’єктивність екзаменаторів? Якими є процедури  запобігання та врегулювання конфлікту інтересів? Наведіть приклади застосування відповідних процедур на ОП</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В університеті врегульовано процедуру оскарження результатів контрольних заходів, врегулювання конфлікту інтересів </w:t>
      </w:r>
      <w:hyperlink r:id="rId64" w:history="1">
        <w:r w:rsidRPr="00052051">
          <w:rPr>
            <w:rStyle w:val="a3"/>
            <w:sz w:val="28"/>
            <w:szCs w:val="28"/>
          </w:rPr>
          <w:t>https://drive.google.com/file/d/1OMtCdZsTSSudgxmqMu206ffea4Kjx3_Q/view</w:t>
        </w:r>
      </w:hyperlink>
      <w:r w:rsidRPr="00052051">
        <w:rPr>
          <w:rFonts w:ascii="Times New Roman" w:hAnsi="Times New Roman"/>
          <w:sz w:val="28"/>
          <w:szCs w:val="28"/>
        </w:rPr>
        <w:t xml:space="preserve">). У випадках конфліктної ситуації за  мотивованою заявою здобувача створюється апеляційна комісія для приймання екзамену (заліку), до якої входять: голова (завідувач відділу аспірантури та докторантури для здобувачів третього (освітньо-наукового) рівня вищої освіти), заступник голови (завідувач відповідної кафедри), члени комісії: провідний НПП і НПП відповідної кафедри, представники відділу аспірантури та докторантури, представники Наукового товариства студентів,   аспірантів, докторантів та молодих вчених. З числа членів апеляційної комісії обирається секретар комісії. У випадку прийняття рішення про зміну оцінки, нова оцінка зазначається у протоколі засідання апеляційної комісії, а потім виправляється коректурним способом у письмовій екзаменаційній роботі, у індивідуальному плані освітньо-наукової роботи. Нова оцінка у індивідуальному плані освітньо-наукової роботи  підписується головою апеляційної  комісії.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Також процедура врегулювання конфлікту інтересів прописана у:</w:t>
      </w:r>
      <w:r w:rsidR="00AA7790" w:rsidRPr="00052051">
        <w:rPr>
          <w:rFonts w:ascii="Times New Roman" w:hAnsi="Times New Roman"/>
          <w:sz w:val="28"/>
          <w:szCs w:val="28"/>
        </w:rPr>
        <w:t xml:space="preserve"> </w:t>
      </w:r>
      <w:r w:rsidRPr="00052051">
        <w:rPr>
          <w:rFonts w:ascii="Times New Roman" w:hAnsi="Times New Roman"/>
          <w:sz w:val="28"/>
          <w:szCs w:val="28"/>
        </w:rPr>
        <w:t xml:space="preserve">Порядку забезпечення рівних прав та можливостей жінок та чоловіків, ліквідації дискримінації за ознакою статі та усунення конфлікту інтересів в Мелітопольському державному педагогічному університеті імені Богдана Хмельницького </w:t>
      </w:r>
      <w:hyperlink r:id="rId65" w:history="1">
        <w:r w:rsidRPr="00052051">
          <w:rPr>
            <w:rStyle w:val="a3"/>
            <w:sz w:val="28"/>
            <w:szCs w:val="28"/>
          </w:rPr>
          <w:t>https://drive.google.com/file/d/1qBxcanbqkEtnyfcOMce4QzpoauJWU3wx/view</w:t>
        </w:r>
      </w:hyperlink>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Випадків звернення до відділу докторантури та аспірантури з проханнями про оскарження не було.</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 xml:space="preserve"> Яким чином процедури ЗВО урегульовують порядок повторного проходження контрольних заходів? Наведіть приклади застосування відповідних правил на ОП</w:t>
      </w:r>
    </w:p>
    <w:p w:rsidR="0037113F" w:rsidRPr="00052051" w:rsidRDefault="0037113F" w:rsidP="00052051">
      <w:pPr>
        <w:spacing w:after="0" w:line="240" w:lineRule="auto"/>
        <w:ind w:firstLine="709"/>
        <w:jc w:val="both"/>
        <w:rPr>
          <w:rFonts w:ascii="Times New Roman" w:hAnsi="Times New Roman"/>
          <w:b/>
          <w:sz w:val="28"/>
          <w:szCs w:val="28"/>
        </w:rPr>
      </w:pP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Положенням про організацію освітнього процесу Університету </w:t>
      </w:r>
      <w:r w:rsidRPr="00052051">
        <w:rPr>
          <w:rFonts w:ascii="Times New Roman" w:hAnsi="Times New Roman"/>
          <w:sz w:val="28"/>
          <w:szCs w:val="28"/>
          <w:u w:val="single"/>
          <w:lang w:val="ru-RU"/>
        </w:rPr>
        <w:t>(</w:t>
      </w:r>
      <w:hyperlink r:id="rId66" w:history="1">
        <w:r w:rsidRPr="00052051">
          <w:rPr>
            <w:rStyle w:val="a3"/>
            <w:sz w:val="28"/>
            <w:szCs w:val="28"/>
          </w:rPr>
          <w:t>https://drive.google.com/file/d/1OMtCdZsTSSudgxmqMu206ffea4Kjx3_Q/view</w:t>
        </w:r>
      </w:hyperlink>
      <w:r w:rsidRPr="00052051">
        <w:rPr>
          <w:rFonts w:ascii="Times New Roman" w:hAnsi="Times New Roman"/>
          <w:sz w:val="28"/>
          <w:szCs w:val="28"/>
          <w:u w:val="single"/>
          <w:lang w:val="ru-RU"/>
        </w:rPr>
        <w:t>)</w:t>
      </w:r>
      <w:r w:rsidRPr="00052051">
        <w:rPr>
          <w:rFonts w:ascii="Times New Roman" w:hAnsi="Times New Roman"/>
          <w:sz w:val="28"/>
          <w:szCs w:val="28"/>
        </w:rPr>
        <w:t xml:space="preserve"> урегульовано процедуру повторного проходження контрольних заходів, а саме:</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lastRenderedPageBreak/>
        <w:t>- допускається відпрацювання пропущених занять протягом двох тижнів у разі відсутності балів за поточний  контроль;</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 протягом двох тижнів допускається підвищення результату одного з двох періодичних контролів у випадку отримання незадовільної оцінки;</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здобувачам, які до початку семестрових екзаменів мають академічну заборгованість із будь-якого семестрового  заліку (набрали менше 60 балів), дозволяється перескладання заліку в період екзаменаційної сесії;</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ліквідація академічної заборгованості з екзамену допускається перший раз при НПП, другий – при комісії;</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у випадку «нездачі» атестаційного контролю особа може повторно його пройти після поновлення у числі  здобувачів.</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Повторного проходження контрольних заходів під час реалізації ОП не відбувалося.</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Яким чином процедури ЗВО урегульовують порядок оскарження процедури та результатів проведення контрольних заходів? Наведіть приклади застосування відповідних правил на ОП</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При виникненні конфліктної ситуації під час проведення контрольних заходів або за їх результатами здобувач може оскаржити процедуру та результати відповідно до «Положення про організацію освітнього процесу в МДПУ імені Богдана Хмельницького» (</w:t>
      </w:r>
      <w:r w:rsidRPr="00052051">
        <w:rPr>
          <w:rFonts w:ascii="Times New Roman" w:hAnsi="Times New Roman"/>
          <w:sz w:val="28"/>
          <w:szCs w:val="28"/>
          <w:u w:val="single"/>
          <w:lang w:val="ru-RU"/>
        </w:rPr>
        <w:t>(</w:t>
      </w:r>
      <w:hyperlink r:id="rId67" w:history="1">
        <w:r w:rsidRPr="00052051">
          <w:rPr>
            <w:rStyle w:val="a3"/>
            <w:sz w:val="28"/>
            <w:szCs w:val="28"/>
          </w:rPr>
          <w:t>https://drive.google.com/file/d/1OMtCdZsTSSudgxmqMu206ffea4Kjx3_Q/view</w:t>
        </w:r>
      </w:hyperlink>
      <w:r w:rsidRPr="00052051">
        <w:rPr>
          <w:rFonts w:ascii="Times New Roman" w:hAnsi="Times New Roman"/>
          <w:sz w:val="28"/>
          <w:szCs w:val="28"/>
          <w:u w:val="single"/>
          <w:lang w:val="ru-RU"/>
        </w:rPr>
        <w:t>)</w:t>
      </w:r>
      <w:r w:rsidRPr="00052051">
        <w:rPr>
          <w:rFonts w:ascii="Times New Roman" w:hAnsi="Times New Roman"/>
          <w:sz w:val="28"/>
          <w:szCs w:val="28"/>
        </w:rPr>
        <w:t xml:space="preserve">. Для цього завідувачем відділу   докторантури та аспірантури створюється спеціальна комісія для приймання екзамену або заліку. До її складу  входять завідувач та науково-педагогічні працівники відповідної кафедри, представники відділу докторантури та аспірантури, представники самоврядування на ОНП, профспілкового комітету студентів та аспірантів. Для  перескладання здобувачем екзамену (заліку) відділ докторантури та аспірантури оформлює додаткову заліково-екзаменаційну відомість. Оцінка виставляється у зазначену відомість, яку підписують всі члени комісії. </w:t>
      </w:r>
      <w:r w:rsidRPr="00052051">
        <w:rPr>
          <w:rFonts w:ascii="Times New Roman" w:hAnsi="Times New Roman"/>
          <w:sz w:val="28"/>
          <w:szCs w:val="28"/>
          <w:shd w:val="clear" w:color="auto" w:fill="FFFFFF"/>
        </w:rPr>
        <w:t>Здобувач має   право оскаржувати дії чи бездіяльність посадової особи ЗВО у встановленого законодавчими актами України   порядку (в адміністративному</w:t>
      </w:r>
      <w:r w:rsidRPr="00052051">
        <w:rPr>
          <w:rFonts w:ascii="Times New Roman" w:hAnsi="Times New Roman"/>
          <w:sz w:val="28"/>
          <w:szCs w:val="28"/>
        </w:rPr>
        <w:t xml:space="preserve"> суді за положеннями п. 2 ч. 2 ст. 17 Кодексу адміністратив</w:t>
      </w:r>
      <w:r w:rsidR="00AA7790" w:rsidRPr="00052051">
        <w:rPr>
          <w:rFonts w:ascii="Times New Roman" w:hAnsi="Times New Roman"/>
          <w:sz w:val="28"/>
          <w:szCs w:val="28"/>
        </w:rPr>
        <w:t xml:space="preserve">ного судочинства та ін.). За </w:t>
      </w:r>
      <w:r w:rsidRPr="00052051">
        <w:rPr>
          <w:rFonts w:ascii="Times New Roman" w:hAnsi="Times New Roman"/>
          <w:sz w:val="28"/>
          <w:szCs w:val="28"/>
        </w:rPr>
        <w:t>функціонування ОНП «Історія та археологія» процедури оскарження проведення контрольних заходів або їх результатів не  застосовувались.</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 xml:space="preserve"> Які документи ЗВО містять політику, стандарти і процедури дотримання академічної доброчесності?</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Політика, стандарти і процедури дотримання академічної доброчесності визначені документом «Положення про запобігання академічному плагіату в освітній діяльності МДПУ імені Богдана Хмельницького», затверджене на   засіданні Вченої ради МДПУ (протокол №6 від 30.10.2019 р.)  (</w:t>
      </w:r>
      <w:hyperlink r:id="rId68" w:history="1">
        <w:r w:rsidRPr="00052051">
          <w:rPr>
            <w:rStyle w:val="a3"/>
            <w:sz w:val="28"/>
            <w:szCs w:val="28"/>
          </w:rPr>
          <w:t>https://drive.google.com/file/d/10RJA1I__bMKp-kIqNq7894oAO6bnxwiP/view</w:t>
        </w:r>
      </w:hyperlink>
      <w:r w:rsidRPr="00052051">
        <w:rPr>
          <w:rFonts w:ascii="Times New Roman" w:hAnsi="Times New Roman"/>
          <w:sz w:val="28"/>
          <w:szCs w:val="28"/>
        </w:rPr>
        <w:t xml:space="preserve">) та Кодексі академічної доброчесності </w:t>
      </w:r>
      <w:r w:rsidRPr="00052051">
        <w:rPr>
          <w:rFonts w:ascii="Times New Roman" w:hAnsi="Times New Roman"/>
          <w:sz w:val="28"/>
          <w:szCs w:val="28"/>
        </w:rPr>
        <w:lastRenderedPageBreak/>
        <w:t>Мелітопольського державного педагогічного університету імені Богдана Хмельницького (протокол №5 від 29.10.2020 р.) (</w:t>
      </w:r>
      <w:hyperlink r:id="rId69" w:history="1">
        <w:r w:rsidRPr="00052051">
          <w:rPr>
            <w:rStyle w:val="a3"/>
            <w:sz w:val="28"/>
            <w:szCs w:val="28"/>
          </w:rPr>
          <w:t>https://mdpu.org.ua/wp-content/uploads/2020/11/akademichna-dobrochesnist_2020.pdf</w:t>
        </w:r>
      </w:hyperlink>
      <w:r w:rsidRPr="00052051">
        <w:rPr>
          <w:rFonts w:ascii="Times New Roman" w:hAnsi="Times New Roman"/>
          <w:sz w:val="28"/>
          <w:szCs w:val="28"/>
        </w:rPr>
        <w:t>).</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Для практичної реалізації заходів щодо   дотримання академічної доброчесності в університеті створено Постійну комісію Вченої ради університету з питань академічної доброчесності, наукової етикі та запобігання плагіату (</w:t>
      </w:r>
      <w:hyperlink r:id="rId70" w:history="1">
        <w:r w:rsidRPr="00052051">
          <w:rPr>
            <w:rStyle w:val="a3"/>
            <w:sz w:val="28"/>
            <w:szCs w:val="28"/>
          </w:rPr>
          <w:t>https://mdpu.org.ua/postijna-komisiya-z-pitan-naukovoyi-etiki-ta- zapobigannya-plagiatu/</w:t>
        </w:r>
      </w:hyperlink>
      <w:r w:rsidRPr="00052051">
        <w:rPr>
          <w:rFonts w:ascii="Times New Roman" w:hAnsi="Times New Roman"/>
          <w:sz w:val="28"/>
          <w:szCs w:val="28"/>
        </w:rPr>
        <w:t>). У відповідності до Положення визначені види плагіату, система запобігання та виявлення  академічного плагіату, організаційні засади щодо запобігання академічного плагіату в освітньому процесі  університету, основні засади діяльності університету в сфері права інтелектуальної власності та їх захисту, порядок здійснення перевірки робіт із застосуванням відповідних програм, відповідальність за плагіат, порядок подання апеляцій та їх розгляд.</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 xml:space="preserve"> Які технологічні рішення використовуються на ОП як інструменти протидії порушенням  академічної доброчесності?</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З метою протидії порушення академічної доброчесності в університеті створена Постійну комісію Вченої ради університету з питань академічної доброчесності, наукової етикі та запобігання плагіату (протокол №18 від 12.06.2020 р.), яка наділяється правом одержувати і розглядати заяви щодо порушення норм академічної доброчесності. Як інструменти протидії порушенням академічної доброчесності на ОП використовуються регулярне інформування НПП та здобувачів щодо потреби запобігати академічній недоброчесності, система перевірки  дипломних робіт на плагіат. Призначена кафедрою відповідальна особа, яка має повноваження й опікується питаннями академічної доброчесності на кафедрі, за допомогою комп’ютерної програми (за вибором кафедри з урахуванням предметної спрямованості, відповідно до листа МОН № 1/11-4133 від 13.04.2018), протягом 10 днів  перевіряє надані роботи на наявність академічного плагіату та подає завідувачу кафедри звіт, для подальшого  прийняття рішення щодо допуску матеріалів до публічного оприлюднення. Цей звіт додається до письмової роботи. </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 xml:space="preserve"> Яким чином ЗВО популяризує академічну доброчесність серед здобувачів вищої освіти ОП?</w:t>
      </w:r>
    </w:p>
    <w:p w:rsidR="0037113F" w:rsidRPr="00052051" w:rsidRDefault="0037113F" w:rsidP="004A1813">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Академічна доброчесність є частиною корпоративної культури МДПУ імені Богдана Хмельницького.   Вмотивованість є головним фактором дотримання засад академічної доброчесності. Тому для забезпечення     дотримання засад академічної доброчесності та формування відповідних компетентностей здобувачів вищої освіти у   змісті ОНП передбачено ряд навчальних дисциплін, а саме: «Методика наукового аналізу та розробки      дисертаційного проекту», «Сучасні інформаційно-комунікаційні технології (за професійним спрямуванням)». Їх  впровадження сприяє формуванню у здобувача здатності до здійснення самостійної пошукової діяльності, ослідження пріоритетних наукових напрямів із позицій академічної </w:t>
      </w:r>
      <w:r w:rsidRPr="00052051">
        <w:rPr>
          <w:rFonts w:ascii="Times New Roman" w:hAnsi="Times New Roman"/>
          <w:sz w:val="28"/>
          <w:szCs w:val="28"/>
        </w:rPr>
        <w:lastRenderedPageBreak/>
        <w:t xml:space="preserve">доброчесності та професійної етики,  самостійно організовувати і проводити наукові дослідження. На рівні університету аспіранти знайомляться з науковими працями НПП у репозитарії </w:t>
      </w:r>
      <w:r w:rsidRPr="00052051">
        <w:rPr>
          <w:rFonts w:ascii="Times New Roman" w:hAnsi="Times New Roman"/>
          <w:sz w:val="28"/>
          <w:szCs w:val="28"/>
          <w:u w:val="single"/>
        </w:rPr>
        <w:t>(</w:t>
      </w:r>
      <w:hyperlink r:id="rId71" w:history="1">
        <w:r w:rsidR="004A1813" w:rsidRPr="009853A4">
          <w:rPr>
            <w:rStyle w:val="a3"/>
            <w:rFonts w:ascii="Calibri" w:hAnsi="Calibri"/>
          </w:rPr>
          <w:t>http://eprints.mdpu.org.ua/view/subjects/DK01.html</w:t>
        </w:r>
      </w:hyperlink>
      <w:r w:rsidRPr="00052051">
        <w:rPr>
          <w:rFonts w:ascii="Times New Roman" w:hAnsi="Times New Roman"/>
          <w:sz w:val="28"/>
          <w:szCs w:val="28"/>
          <w:u w:val="single"/>
        </w:rPr>
        <w:t>),</w:t>
      </w:r>
      <w:r w:rsidRPr="00052051">
        <w:rPr>
          <w:rFonts w:ascii="Times New Roman" w:hAnsi="Times New Roman"/>
          <w:sz w:val="28"/>
          <w:szCs w:val="28"/>
        </w:rPr>
        <w:t xml:space="preserve"> а також можуть ознайомитися з правилами оформлення наукових статей на сайті університету (</w:t>
      </w:r>
      <w:hyperlink r:id="rId72" w:history="1">
        <w:r w:rsidRPr="00052051">
          <w:rPr>
            <w:rStyle w:val="a3"/>
            <w:sz w:val="28"/>
            <w:szCs w:val="28"/>
          </w:rPr>
          <w:t>https://mdpu.org.ua/nauka/na-%20dopomogu-naukovtsyam/vimogi-do-oformlennya-naukovih-statej/</w:t>
        </w:r>
      </w:hyperlink>
      <w:r w:rsidRPr="00052051">
        <w:rPr>
          <w:rFonts w:ascii="Times New Roman" w:hAnsi="Times New Roman"/>
          <w:sz w:val="28"/>
          <w:szCs w:val="28"/>
        </w:rPr>
        <w:t>). Здобувачі поінформовані про обов’язкову     перевірку наукових публікацій, і дисертаційних робіт на плагіат. На засіданнях Вченої ради університету  розглядаються питання академічної доброчесності (протокол №7 від 04.12.2018 р.). Випускова кафедра також  проводить інформаційні заходи, спрямовані в тому числі на популяризацію академічної доброчесності.</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b/>
          <w:sz w:val="28"/>
          <w:szCs w:val="28"/>
        </w:rPr>
      </w:pPr>
      <w:r w:rsidRPr="00052051">
        <w:rPr>
          <w:rFonts w:ascii="Times New Roman" w:hAnsi="Times New Roman"/>
          <w:b/>
          <w:sz w:val="28"/>
          <w:szCs w:val="28"/>
        </w:rPr>
        <w:t>Яким чином ЗВО реагує на порушення академічної доброчесності? Наведіть приклади відповідних ситуацій щодо здобувачів вищої освіти відповідної ОП</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Питання дотримання академічної доброчесності вирішує Постійна комісія Вченої ради університету з питань академічної доброчесності, наукової етикі та запобігання плагіату (</w:t>
      </w:r>
      <w:hyperlink r:id="rId73" w:history="1">
        <w:r w:rsidRPr="00052051">
          <w:rPr>
            <w:rStyle w:val="a3"/>
            <w:sz w:val="28"/>
            <w:szCs w:val="28"/>
          </w:rPr>
          <w:t>https://mdpu.org.ua/postijna-komisiya-z-pitan-naukovoyi-etiki-ta-zapobigannya-plagiatu/</w:t>
        </w:r>
      </w:hyperlink>
      <w:r w:rsidRPr="00052051">
        <w:rPr>
          <w:rFonts w:ascii="Times New Roman" w:hAnsi="Times New Roman"/>
          <w:sz w:val="28"/>
          <w:szCs w:val="28"/>
        </w:rPr>
        <w:t xml:space="preserve">) на основі «Положенням про запобігання академічному плагіату в освітній діяльності МДПУ імені Богдана  Хмельницького» (протокол Вченої ради №5 від 29.10.2020 р.,) </w:t>
      </w:r>
      <w:r w:rsidR="00D223EC" w:rsidRPr="00052051">
        <w:fldChar w:fldCharType="begin"/>
      </w:r>
      <w:r w:rsidR="00D223EC" w:rsidRPr="00052051">
        <w:rPr>
          <w:rFonts w:ascii="Times New Roman" w:hAnsi="Times New Roman"/>
        </w:rPr>
        <w:instrText xml:space="preserve"> HYPERLINK "https://mdpu.org.ua/wp-content/uploads/2020/11/akademichna-dobrochesnist_2020.pdf" </w:instrText>
      </w:r>
      <w:r w:rsidR="00D223EC" w:rsidRPr="00052051">
        <w:fldChar w:fldCharType="separate"/>
      </w:r>
      <w:r w:rsidRPr="00052051">
        <w:rPr>
          <w:rStyle w:val="a3"/>
          <w:sz w:val="28"/>
          <w:szCs w:val="28"/>
        </w:rPr>
        <w:t>https://mdpu.org.ua/wp-content/uploads/2020/11/akademichna-dobrochesnist_2020.pdf</w:t>
      </w:r>
      <w:r w:rsidR="00D223EC" w:rsidRPr="00052051">
        <w:rPr>
          <w:rStyle w:val="a3"/>
          <w:sz w:val="28"/>
          <w:szCs w:val="28"/>
        </w:rPr>
        <w:fldChar w:fldCharType="end"/>
      </w:r>
      <w:r w:rsidRPr="00052051">
        <w:rPr>
          <w:rFonts w:ascii="Times New Roman" w:hAnsi="Times New Roman"/>
          <w:sz w:val="28"/>
          <w:szCs w:val="28"/>
          <w:u w:val="single"/>
        </w:rPr>
        <w:t>.</w:t>
      </w:r>
      <w:r w:rsidRPr="00052051">
        <w:rPr>
          <w:rFonts w:ascii="Times New Roman" w:hAnsi="Times New Roman"/>
          <w:sz w:val="28"/>
          <w:szCs w:val="28"/>
        </w:rPr>
        <w:t xml:space="preserve"> У даному Положенні прописуються: види  академічної відповідальності за конкретні порушення академічної доброчесності, процедури встановлення і доведення фактів порушень академічної доброчесності, процедури прийняття рішень про академічну відповідальність учасників освітнього процесу, а також органи, що приймають такі рішення, процедури апеляції для  осіб, яких звинувачують у порушенні академічної доброчесності. У разі виявлення в працях здобувачів низького  відсотку оригінальності матеріали повертаються для доопрацювання. За порушення академічної доброчесності  здобувачі та НПП можуть бути притягнені до такої відповідальності, як відмова у присудженні наукового ступеня чи  вченого звання; позбавлення в установленому порядку присудження наукового ступеня чи присвоєного вченого звання; позбавлення права обіймати певні посади. Здобувачі можуть бути притягнені до повторного проходження оцінювання; відрахування з університету; позбавлення академічної стипендії. </w:t>
      </w:r>
    </w:p>
    <w:p w:rsidR="0037113F" w:rsidRPr="00052051" w:rsidRDefault="0037113F" w:rsidP="00052051">
      <w:pPr>
        <w:spacing w:after="0" w:line="240" w:lineRule="auto"/>
        <w:ind w:firstLine="709"/>
        <w:jc w:val="both"/>
        <w:rPr>
          <w:rFonts w:ascii="Times New Roman" w:hAnsi="Times New Roman"/>
          <w:sz w:val="28"/>
          <w:szCs w:val="28"/>
        </w:rPr>
      </w:pPr>
      <w:r w:rsidRPr="00052051">
        <w:rPr>
          <w:rFonts w:ascii="Times New Roman" w:hAnsi="Times New Roman"/>
          <w:sz w:val="28"/>
          <w:szCs w:val="28"/>
        </w:rPr>
        <w:t xml:space="preserve">     Під час реалізації ОНП </w:t>
      </w:r>
      <w:r w:rsidR="00BE5D25" w:rsidRPr="00052051">
        <w:rPr>
          <w:rFonts w:ascii="Times New Roman" w:hAnsi="Times New Roman"/>
          <w:sz w:val="28"/>
          <w:szCs w:val="28"/>
        </w:rPr>
        <w:t>«Історія та археологія»</w:t>
      </w:r>
      <w:r w:rsidRPr="00052051">
        <w:rPr>
          <w:rFonts w:ascii="Times New Roman" w:hAnsi="Times New Roman"/>
          <w:sz w:val="28"/>
          <w:szCs w:val="28"/>
        </w:rPr>
        <w:t xml:space="preserve"> випадків порушення академічної доброчесності не зафіксовано.</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6. ЛЮДСЬКІ РЕСУРСИ</w:t>
      </w:r>
    </w:p>
    <w:p w:rsidR="0037113F" w:rsidRPr="00052051" w:rsidRDefault="0037113F" w:rsidP="00052051">
      <w:pPr>
        <w:spacing w:after="0" w:line="240" w:lineRule="auto"/>
        <w:ind w:left="284" w:firstLine="709"/>
        <w:jc w:val="both"/>
        <w:rPr>
          <w:rFonts w:ascii="Times New Roman" w:hAnsi="Times New Roman"/>
          <w:b/>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Яким чином під час конкурсного добору викладачів ОП забезпечується необхідний рівень їх професіоналізму?</w:t>
      </w:r>
    </w:p>
    <w:p w:rsidR="0037113F" w:rsidRPr="00052051" w:rsidRDefault="0037113F" w:rsidP="00052051">
      <w:pPr>
        <w:spacing w:after="0" w:line="240" w:lineRule="auto"/>
        <w:ind w:left="284" w:firstLine="709"/>
        <w:jc w:val="both"/>
        <w:rPr>
          <w:rFonts w:ascii="Times New Roman" w:hAnsi="Times New Roman"/>
          <w:b/>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lastRenderedPageBreak/>
        <w:t xml:space="preserve"> Конкурсний відбір на вакантні посади НПП відбувається відповідно до «Порядку проведення конкурсного відбору  при заміщенні посад науково-педагогічних працівників та укладання з ними трудових договорів (контрактів) Мелітопольського державного педагогічного університету імені Богдана Хмельницького» протокол №13, наказ №16/01-05 від 24.04.2019 р (</w:t>
      </w:r>
      <w:hyperlink r:id="rId74" w:history="1">
        <w:r w:rsidRPr="00052051">
          <w:rPr>
            <w:rStyle w:val="a3"/>
            <w:sz w:val="28"/>
            <w:szCs w:val="28"/>
          </w:rPr>
          <w:t>https://drive.google.com/file/d/1PiFf7Ra_ITiGWmRGEfBLylmogUn47DXf/view</w:t>
        </w:r>
      </w:hyperlink>
      <w:r w:rsidRPr="00052051">
        <w:rPr>
          <w:rFonts w:ascii="Times New Roman" w:hAnsi="Times New Roman"/>
          <w:sz w:val="28"/>
          <w:szCs w:val="28"/>
        </w:rPr>
        <w:t>)</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У Порядку прописані загальні положення; конкурсні засади заміщення посад науково-педагогічних працівників; посади науково-педагогічних працівників; загально-організаційні питання конкурсного відбору; процедура      конкурсного відбору та обрання за конкурсом й порядок укладання строкового трудового договору (контракту). </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Посади НПП можуть займати особи, які мають науковий ступінь або вчене звання, а також особи, які мають ступінь магістра. Конкурсні переваги надають: підвищення професійного та наукового рівнів, забезпечення високого   наукового і методичного рівнів виконання навчальних доручень, забезпечення виконання вимог до рівня наукової та професійної активності, наявність публікацій у провідних наукових виданнях. Проведення конкурсного добору викладачів ОП відбувається відкрито та прозоро з поданням відповідної інформації та оголошення на сайті університету (</w:t>
      </w:r>
      <w:hyperlink r:id="rId75" w:history="1">
        <w:r w:rsidRPr="00052051">
          <w:rPr>
            <w:rStyle w:val="a3"/>
            <w:sz w:val="28"/>
            <w:szCs w:val="28"/>
          </w:rPr>
          <w:t>https://mdpu.org.ua/universitet/vchena-rada/vchena-rada-informuye/doshka-ogoloshen-vchenoyi-radi</w:t>
        </w:r>
      </w:hyperlink>
      <w:r w:rsidRPr="00052051">
        <w:rPr>
          <w:rFonts w:ascii="Times New Roman" w:hAnsi="Times New Roman"/>
          <w:sz w:val="28"/>
          <w:szCs w:val="28"/>
        </w:rPr>
        <w:t>) та ЗМІ.</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Опишіть, із посиланням на конкретні приклади, яким чином ЗВО залучає роботодавців до організації та реалізації освітнього процесу</w:t>
      </w:r>
    </w:p>
    <w:p w:rsidR="0037113F" w:rsidRPr="00052051" w:rsidRDefault="0037113F" w:rsidP="00052051">
      <w:pPr>
        <w:spacing w:after="0" w:line="240" w:lineRule="auto"/>
        <w:ind w:left="284" w:firstLine="709"/>
        <w:jc w:val="both"/>
        <w:rPr>
          <w:rFonts w:ascii="Times New Roman" w:hAnsi="Times New Roman"/>
          <w:b/>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Згідно Положенню про освітні программи ЗВО залучає роботодавців до організації та реалізації освітнього процесу на засадах зовнішнього сумісництва та на основі погодинної оплати праці.</w:t>
      </w:r>
    </w:p>
    <w:p w:rsidR="0037113F" w:rsidRPr="00052051" w:rsidRDefault="00CB17BA" w:rsidP="00CB17BA">
      <w:pPr>
        <w:spacing w:after="0" w:line="240" w:lineRule="auto"/>
        <w:ind w:left="284" w:firstLine="709"/>
        <w:jc w:val="both"/>
        <w:rPr>
          <w:rFonts w:ascii="Times New Roman" w:hAnsi="Times New Roman"/>
          <w:sz w:val="28"/>
          <w:szCs w:val="28"/>
        </w:rPr>
      </w:pPr>
      <w:r>
        <w:rPr>
          <w:rFonts w:ascii="Times New Roman" w:eastAsia="Times New Roman" w:hAnsi="Times New Roman"/>
          <w:sz w:val="28"/>
          <w:szCs w:val="28"/>
        </w:rPr>
        <w:t xml:space="preserve">Відбуваються постійні консультації із директоркою Мелітопольського краєзнавчого музею Ібрагімовою Л.Р., директором </w:t>
      </w:r>
      <w:r>
        <w:rPr>
          <w:rFonts w:ascii="Times New Roman" w:eastAsia="Times New Roman" w:hAnsi="Times New Roman"/>
          <w:sz w:val="28"/>
          <w:szCs w:val="28"/>
          <w:highlight w:val="white"/>
        </w:rPr>
        <w:t xml:space="preserve">Черкаського міського археологічного музею Середньої Наддніпрянщини </w:t>
      </w:r>
      <w:r>
        <w:rPr>
          <w:rFonts w:ascii="Times New Roman" w:eastAsia="Times New Roman" w:hAnsi="Times New Roman"/>
          <w:sz w:val="28"/>
          <w:szCs w:val="28"/>
        </w:rPr>
        <w:t>Сиволапом М.П. т</w:t>
      </w:r>
      <w:r>
        <w:rPr>
          <w:rFonts w:ascii="Times New Roman" w:eastAsia="Times New Roman" w:hAnsi="Times New Roman"/>
          <w:sz w:val="28"/>
          <w:szCs w:val="28"/>
          <w:highlight w:val="white"/>
        </w:rPr>
        <w:t xml:space="preserve">а </w:t>
      </w:r>
      <w:r>
        <w:rPr>
          <w:rFonts w:ascii="Times New Roman" w:eastAsia="Times New Roman" w:hAnsi="Times New Roman"/>
          <w:sz w:val="28"/>
          <w:szCs w:val="28"/>
        </w:rPr>
        <w:t>заступницею з науковою роботи Генерального директора з наукової роботи Національного історико-археологічного заповідника «Кам'яна Могила».</w:t>
      </w:r>
    </w:p>
    <w:p w:rsidR="00D075BC" w:rsidRDefault="00D075BC" w:rsidP="00052051">
      <w:pPr>
        <w:pStyle w:val="a6"/>
        <w:rPr>
          <w:rFonts w:ascii="Times New Roman" w:hAnsi="Times New Roman"/>
          <w:b/>
          <w:sz w:val="28"/>
          <w:szCs w:val="28"/>
        </w:rPr>
      </w:pPr>
    </w:p>
    <w:p w:rsidR="0037113F" w:rsidRPr="00052051" w:rsidRDefault="0037113F" w:rsidP="00052051">
      <w:pPr>
        <w:pStyle w:val="a6"/>
        <w:rPr>
          <w:rFonts w:ascii="Times New Roman" w:hAnsi="Times New Roman"/>
          <w:b/>
          <w:sz w:val="28"/>
          <w:szCs w:val="28"/>
        </w:rPr>
      </w:pPr>
      <w:r w:rsidRPr="00052051">
        <w:rPr>
          <w:rFonts w:ascii="Times New Roman" w:hAnsi="Times New Roman"/>
          <w:b/>
          <w:sz w:val="28"/>
          <w:szCs w:val="28"/>
        </w:rPr>
        <w:t>Опишіть, із посиланням на конкретні приклади, яким чином ЗВО залучає роботодавців до організації та реалізації освітнього процесу</w:t>
      </w:r>
    </w:p>
    <w:p w:rsidR="0037113F" w:rsidRDefault="0037113F" w:rsidP="00D075BC">
      <w:pPr>
        <w:spacing w:after="0" w:line="240" w:lineRule="auto"/>
        <w:ind w:left="284" w:firstLine="709"/>
        <w:jc w:val="both"/>
      </w:pPr>
      <w:r w:rsidRPr="00CB17BA">
        <w:rPr>
          <w:rFonts w:ascii="Times New Roman" w:hAnsi="Times New Roman"/>
          <w:sz w:val="28"/>
          <w:szCs w:val="28"/>
        </w:rPr>
        <w:t>Заклад вищої освіти залучає до аудиторних занять на ОНП професіоналів-практиків, експертів галузі, представників  роботодавців. У 202</w:t>
      </w:r>
      <w:r w:rsidR="00CB17BA" w:rsidRPr="00CB17BA">
        <w:rPr>
          <w:rFonts w:ascii="Times New Roman" w:hAnsi="Times New Roman"/>
          <w:sz w:val="28"/>
          <w:szCs w:val="28"/>
        </w:rPr>
        <w:t>2</w:t>
      </w:r>
      <w:r w:rsidRPr="00CB17BA">
        <w:rPr>
          <w:rFonts w:ascii="Times New Roman" w:hAnsi="Times New Roman"/>
          <w:sz w:val="28"/>
          <w:szCs w:val="28"/>
        </w:rPr>
        <w:t>–202</w:t>
      </w:r>
      <w:r w:rsidR="00CB17BA" w:rsidRPr="00CB17BA">
        <w:rPr>
          <w:rFonts w:ascii="Times New Roman" w:hAnsi="Times New Roman"/>
          <w:sz w:val="28"/>
          <w:szCs w:val="28"/>
        </w:rPr>
        <w:t>3</w:t>
      </w:r>
      <w:r w:rsidRPr="00CB17BA">
        <w:rPr>
          <w:rFonts w:ascii="Times New Roman" w:hAnsi="Times New Roman"/>
          <w:sz w:val="28"/>
          <w:szCs w:val="28"/>
        </w:rPr>
        <w:t xml:space="preserve"> рр.</w:t>
      </w:r>
      <w:r w:rsidRPr="00052051">
        <w:rPr>
          <w:rFonts w:ascii="Times New Roman" w:hAnsi="Times New Roman"/>
          <w:sz w:val="28"/>
          <w:szCs w:val="28"/>
        </w:rPr>
        <w:t xml:space="preserve"> аудиторні заняття проводяться відповідно графіку, який є доповненням до розкладу занять </w:t>
      </w:r>
      <w:hyperlink r:id="rId76" w:history="1">
        <w:r w:rsidR="00AE5798" w:rsidRPr="00DF50DB">
          <w:rPr>
            <w:rStyle w:val="a3"/>
            <w:rFonts w:ascii="Calibri" w:hAnsi="Calibri"/>
          </w:rPr>
          <w:t>https://drive.google.com/drive/folders/1tuLarrnTpaujR-sfVqe8fApHFf8GF7Q3</w:t>
        </w:r>
      </w:hyperlink>
    </w:p>
    <w:p w:rsidR="00AE5798" w:rsidRPr="00052051" w:rsidRDefault="00AE5798" w:rsidP="00D075BC">
      <w:pPr>
        <w:spacing w:after="0" w:line="240" w:lineRule="auto"/>
        <w:ind w:left="284" w:firstLine="709"/>
        <w:jc w:val="both"/>
        <w:rPr>
          <w:rFonts w:ascii="Times New Roman" w:hAnsi="Times New Roman"/>
          <w:color w:val="0000FF"/>
          <w:sz w:val="28"/>
          <w:szCs w:val="28"/>
          <w:u w:val="single"/>
        </w:rPr>
      </w:pPr>
    </w:p>
    <w:p w:rsidR="0037113F" w:rsidRPr="00052051" w:rsidRDefault="00AE5798" w:rsidP="00052051">
      <w:pPr>
        <w:spacing w:after="0" w:line="240" w:lineRule="auto"/>
        <w:ind w:left="284" w:firstLine="709"/>
        <w:jc w:val="both"/>
        <w:rPr>
          <w:rFonts w:ascii="Times New Roman" w:hAnsi="Times New Roman"/>
          <w:sz w:val="28"/>
          <w:szCs w:val="28"/>
        </w:rPr>
      </w:pPr>
      <w:r>
        <w:rPr>
          <w:rFonts w:ascii="Times New Roman" w:eastAsia="Times New Roman" w:hAnsi="Times New Roman"/>
          <w:sz w:val="28"/>
          <w:szCs w:val="28"/>
        </w:rPr>
        <w:lastRenderedPageBreak/>
        <w:t>Впродовж 2018-2022 років на практичні заняття з ОК-08 «Аналітична археологія» (викладач - професор, д.і.н. О.М. Ситник) запрошувалася заступниця Генерального директора з наукової роботи Національного історико-археологічного заповідника «Кам'яна Могила» О.Пеньова, яка демонструвала значення визначного об’єкта археологічної спадщини – НІАЗ «Кам’яна Могила», з його унікальними наскельними зображеннями – петрогліфами (їхнє вивчення вимагає поєднання археологічних, етнографічних й літературних матеріалів).</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Опишіть, яким чином ЗВО сприяє професійному розвиткові викладачів ОП? Наведіть конкретні приклади такого сприяння</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ЗВО сприяє професійному розвиткові викладачів шляхом інтеграції педагогічної та наукової діяльності, котра полягає в участі викладацького складу кафедри в університетських та міських науково-просвітницьких  і освітніх заходах (публічні лекції, конференції, семінари, виступи, тренінги, кінолекторії тощо); провадження кафедрою власних конференцій та науково-просвітницьких заходів; розробка працівниками кафедри власних наукових праць, відповідно їх колу інтересів; стажування працівників в інших закладах України та закордоном. До прикладу – регулярне проведення «Донцовського форуму», конференцій «Донцовські читання», в пам’ять жертв Голодомору, з історії народів Північного Приазов’я, стажування доц. С.І.</w:t>
      </w:r>
      <w:r w:rsidR="00587F41" w:rsidRPr="00052051">
        <w:rPr>
          <w:rFonts w:ascii="Times New Roman" w:hAnsi="Times New Roman"/>
          <w:sz w:val="28"/>
          <w:szCs w:val="28"/>
        </w:rPr>
        <w:t> </w:t>
      </w:r>
      <w:r w:rsidRPr="00052051">
        <w:rPr>
          <w:rFonts w:ascii="Times New Roman" w:hAnsi="Times New Roman"/>
          <w:sz w:val="28"/>
          <w:szCs w:val="28"/>
        </w:rPr>
        <w:t xml:space="preserve">Пачева, </w:t>
      </w:r>
      <w:r w:rsidR="00AA7790" w:rsidRPr="00052051">
        <w:rPr>
          <w:rFonts w:ascii="Times New Roman" w:hAnsi="Times New Roman"/>
          <w:sz w:val="28"/>
          <w:szCs w:val="28"/>
        </w:rPr>
        <w:t>проф</w:t>
      </w:r>
      <w:r w:rsidRPr="00052051">
        <w:rPr>
          <w:rFonts w:ascii="Times New Roman" w:hAnsi="Times New Roman"/>
          <w:sz w:val="28"/>
          <w:szCs w:val="28"/>
        </w:rPr>
        <w:t xml:space="preserve">. В.В. Гудзя, </w:t>
      </w:r>
      <w:r w:rsidR="00AA7790" w:rsidRPr="00052051">
        <w:rPr>
          <w:rFonts w:ascii="Times New Roman" w:hAnsi="Times New Roman"/>
          <w:sz w:val="28"/>
          <w:szCs w:val="28"/>
        </w:rPr>
        <w:t>проф</w:t>
      </w:r>
      <w:r w:rsidRPr="00052051">
        <w:rPr>
          <w:rFonts w:ascii="Times New Roman" w:hAnsi="Times New Roman"/>
          <w:sz w:val="28"/>
          <w:szCs w:val="28"/>
        </w:rPr>
        <w:t>. О.М. Ситника в Болгарії.</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ЗВО сприяє професійному розвитку викладачів ОНП, що ґрунтується на «Положенні про підвищення кваліфікації та стажування науково-педагогічних та педагогічних працівників вищих навчальних закладів (</w:t>
      </w:r>
      <w:hyperlink r:id="rId77" w:history="1">
        <w:r w:rsidRPr="00052051">
          <w:rPr>
            <w:rStyle w:val="a3"/>
            <w:sz w:val="28"/>
            <w:szCs w:val="28"/>
          </w:rPr>
          <w:t>https://drive.google.com/file/d/1KfDRCxwrduFSXdRad9tnxz3cjMAxvUMH/view</w:t>
        </w:r>
      </w:hyperlink>
      <w:r w:rsidRPr="00052051">
        <w:rPr>
          <w:rFonts w:ascii="Times New Roman" w:hAnsi="Times New Roman"/>
          <w:sz w:val="28"/>
          <w:szCs w:val="28"/>
        </w:rPr>
        <w:t xml:space="preserve"> та  </w:t>
      </w:r>
      <w:hyperlink r:id="rId78" w:history="1">
        <w:r w:rsidRPr="00052051">
          <w:rPr>
            <w:rStyle w:val="a3"/>
            <w:sz w:val="28"/>
            <w:szCs w:val="28"/>
          </w:rPr>
          <w:t>https://mdpu.org.ua/pidvishhennya-kvalifikatsiyi-npp/</w:t>
        </w:r>
      </w:hyperlink>
      <w:r w:rsidRPr="00052051">
        <w:rPr>
          <w:rFonts w:ascii="Times New Roman" w:hAnsi="Times New Roman"/>
          <w:sz w:val="28"/>
          <w:szCs w:val="28"/>
        </w:rPr>
        <w:t>). За час існування ОНП підвищення кваліфікації пройшли 100% викладачів. Викладачі ОНП беруть участь в національних та міжнародних конференція</w:t>
      </w:r>
      <w:r w:rsidR="00587F41" w:rsidRPr="00052051">
        <w:rPr>
          <w:rFonts w:ascii="Times New Roman" w:hAnsi="Times New Roman"/>
          <w:sz w:val="28"/>
          <w:szCs w:val="28"/>
        </w:rPr>
        <w:t xml:space="preserve">х. Публікаційна активність НПП </w:t>
      </w:r>
      <w:r w:rsidRPr="00052051">
        <w:rPr>
          <w:rFonts w:ascii="Times New Roman" w:hAnsi="Times New Roman"/>
          <w:sz w:val="28"/>
          <w:szCs w:val="28"/>
        </w:rPr>
        <w:t>підтримується керівництвом університету. Зокрема, за публікацію наукових статей у наукометричних базах Scopus  та WoS виплачується премія у 6000 грн за кожну публікацію. Викладачі преміюються за міжнародне стажування та  інші види наукової діяльності, за захист кандидатської або докторської дисертації (в розмірі посадового окладу). За публікацію монографії у відповідності до Колективного договору виплачується премія у розмірі одного посадового окладу</w:t>
      </w:r>
      <w:r w:rsidR="006743B4">
        <w:rPr>
          <w:rFonts w:ascii="Times New Roman" w:hAnsi="Times New Roman"/>
          <w:sz w:val="28"/>
          <w:szCs w:val="28"/>
        </w:rPr>
        <w:t>.</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Продемонструйте, що ЗВО стимулює розвиток викладацької майстерності</w:t>
      </w:r>
    </w:p>
    <w:p w:rsidR="0037113F" w:rsidRPr="006743B4" w:rsidRDefault="0037113F" w:rsidP="00052051">
      <w:pPr>
        <w:spacing w:after="0" w:line="240" w:lineRule="auto"/>
        <w:ind w:left="284" w:firstLine="709"/>
        <w:jc w:val="both"/>
        <w:rPr>
          <w:rFonts w:ascii="Times New Roman" w:hAnsi="Times New Roman"/>
          <w:sz w:val="28"/>
          <w:szCs w:val="28"/>
        </w:rPr>
      </w:pPr>
      <w:r w:rsidRPr="006743B4">
        <w:rPr>
          <w:rFonts w:ascii="Times New Roman" w:hAnsi="Times New Roman"/>
          <w:sz w:val="28"/>
          <w:szCs w:val="28"/>
        </w:rPr>
        <w:t xml:space="preserve">Стимулювання викладацької майстерності здійснюється шляхом присвоєння звань, нагородження грамотами,  грошовими преміями та ін. за досягнення у фаховій сфері. Так, регулярні грошові премії університет виплачує  викладачам за публікації в журналах, цитованих у БД Scopus </w:t>
      </w:r>
      <w:r w:rsidRPr="006743B4">
        <w:rPr>
          <w:rFonts w:ascii="Times New Roman" w:hAnsi="Times New Roman"/>
          <w:sz w:val="28"/>
          <w:szCs w:val="28"/>
        </w:rPr>
        <w:lastRenderedPageBreak/>
        <w:t>та/або Web of Science. За перші позиції у внутрішньому  рейтингу НПП університет виплачує премії. Крім того, за успіхи у професійній діяльності та розвиток університету і   краю НПП нагороджуються знаками, медалями та грамотами, зокрема:</w:t>
      </w:r>
    </w:p>
    <w:p w:rsidR="0037113F" w:rsidRPr="006743B4" w:rsidRDefault="0037113F" w:rsidP="00052051">
      <w:pPr>
        <w:pStyle w:val="a5"/>
        <w:shd w:val="clear" w:color="auto" w:fill="FFFFFF"/>
        <w:spacing w:before="0" w:beforeAutospacing="0" w:after="0" w:afterAutospacing="0"/>
        <w:ind w:left="284" w:firstLine="709"/>
        <w:jc w:val="both"/>
      </w:pPr>
      <w:r w:rsidRPr="006743B4">
        <w:t> </w:t>
      </w:r>
      <w:r w:rsidRPr="006743B4">
        <w:rPr>
          <w:color w:val="000000"/>
          <w:sz w:val="28"/>
          <w:szCs w:val="28"/>
        </w:rPr>
        <w:t xml:space="preserve">  Університет стимулює розвиток викладацької майстерності на основі «Положення про рейтингову комісію з питань оцінювання результативності професійної діяльності та професійної активності науково-педагогічних працівників МДПУ імені Богдана Хмельницького» </w:t>
      </w:r>
      <w:hyperlink r:id="rId79" w:history="1">
        <w:r w:rsidRPr="006743B4">
          <w:rPr>
            <w:rStyle w:val="a3"/>
            <w:sz w:val="28"/>
            <w:szCs w:val="28"/>
          </w:rPr>
          <w:t>https://mdpu.org.ua/wp-content/uploads/2021/05/Rejting-NPP.pdf</w:t>
        </w:r>
      </w:hyperlink>
      <w:hyperlink r:id="rId80" w:history="1">
        <w:r w:rsidRPr="006743B4">
          <w:rPr>
            <w:rStyle w:val="a3"/>
            <w:sz w:val="28"/>
            <w:szCs w:val="28"/>
          </w:rPr>
          <w:t>https://mdpu.org.ua/wp-content/uploads/2021/05/Rejting-NPP.pdf</w:t>
        </w:r>
      </w:hyperlink>
      <w:r w:rsidRPr="006743B4">
        <w:rPr>
          <w:color w:val="000000"/>
          <w:sz w:val="28"/>
          <w:szCs w:val="28"/>
        </w:rPr>
        <w:t xml:space="preserve">.  </w:t>
      </w:r>
    </w:p>
    <w:p w:rsidR="0037113F" w:rsidRPr="006743B4" w:rsidRDefault="0037113F" w:rsidP="00052051">
      <w:pPr>
        <w:pStyle w:val="a5"/>
        <w:shd w:val="clear" w:color="auto" w:fill="FFFFFF"/>
        <w:spacing w:before="0" w:beforeAutospacing="0" w:after="0" w:afterAutospacing="0"/>
        <w:ind w:left="284" w:firstLine="709"/>
        <w:jc w:val="both"/>
      </w:pPr>
      <w:r w:rsidRPr="006743B4">
        <w:rPr>
          <w:color w:val="000000"/>
          <w:sz w:val="28"/>
          <w:szCs w:val="28"/>
        </w:rPr>
        <w:t>     Стимулювання викладацької майстерності здійснюється шляхом присвоєння звань, нагородження грамотами,  грошовими преміями та ін. за досягнення у фаховій сфері. Так, регулярні грошові премії університет виплачує  викладачам за публікації в журналах, цитованих у БД Scopus та/або Web of Science. За перші позиції у внутрішньому  рейтингу НПП університет виплачує премії. Крім того, за успіхи у професійній діяльності та розвиток університету і   краю НПП нагороджуються знаками, медалями та грамотами, зокрема:</w:t>
      </w:r>
    </w:p>
    <w:p w:rsidR="0037113F" w:rsidRPr="00052051" w:rsidRDefault="0037113F" w:rsidP="00052051">
      <w:pPr>
        <w:pStyle w:val="a5"/>
        <w:spacing w:before="0" w:beforeAutospacing="0" w:after="0" w:afterAutospacing="0"/>
        <w:ind w:left="284" w:firstLine="709"/>
        <w:jc w:val="both"/>
      </w:pPr>
      <w:r w:rsidRPr="00052051">
        <w:rPr>
          <w:color w:val="000000"/>
          <w:sz w:val="28"/>
          <w:szCs w:val="28"/>
        </w:rPr>
        <w:t xml:space="preserve"> </w:t>
      </w:r>
    </w:p>
    <w:p w:rsidR="0037113F" w:rsidRPr="00052051" w:rsidRDefault="0037113F" w:rsidP="00052051">
      <w:pPr>
        <w:pStyle w:val="a5"/>
        <w:spacing w:before="0" w:beforeAutospacing="0" w:after="0" w:afterAutospacing="0"/>
        <w:ind w:left="284" w:firstLine="709"/>
        <w:jc w:val="both"/>
      </w:pPr>
      <w:r w:rsidRPr="00052051">
        <w:rPr>
          <w:color w:val="000000"/>
          <w:sz w:val="28"/>
          <w:szCs w:val="28"/>
        </w:rPr>
        <w:t> </w:t>
      </w: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 xml:space="preserve"> 7. ОСВІТНЄ СЕРЕДОВИЩЕ ТА МАТЕРІАЛЬНІ РЕСУРСИ</w:t>
      </w:r>
    </w:p>
    <w:p w:rsidR="0037113F" w:rsidRPr="00052051" w:rsidRDefault="0037113F" w:rsidP="00052051">
      <w:pPr>
        <w:spacing w:after="0" w:line="240" w:lineRule="auto"/>
        <w:ind w:left="284" w:firstLine="709"/>
        <w:jc w:val="both"/>
        <w:rPr>
          <w:rFonts w:ascii="Times New Roman" w:hAnsi="Times New Roman"/>
          <w:b/>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Продемонструйте, яким чином фінансові та матеріально-технічні ресурси (бібліотека, інша інфраструктура, обладнання тощо), а також навчально-методичне забезпечення ОП забезпечують досягнення визначених ОП цілей та програмних результатів навчання?</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Мелітопольський державний педагогічний університет імені Богдана Хмельницького для забезпечення процесу освіти використовує наступну матеріально-технічну базу: 7 навчальних корпусів, медичний пункт, 2 актові зали, 4 спортивні і тренажерні зали, музеї: історії університету, геолого-палеонтологічний і мінералогічний, зоологічний. </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Університет має спеціалізовані навчальні аудиторії, сучасні комп’ютерні класи, кабінети, лабораторії, які оснащені необхідним обладнанням. </w:t>
      </w:r>
      <w:hyperlink r:id="rId81" w:history="1">
        <w:r w:rsidRPr="00052051">
          <w:rPr>
            <w:rStyle w:val="a3"/>
            <w:sz w:val="28"/>
            <w:szCs w:val="28"/>
          </w:rPr>
          <w:t>https://mdpu.org.ua/wp-content/uploads/2022/02/Vidomosti-pro-mater.tehn.-zabezpechennya.pdf</w:t>
        </w:r>
      </w:hyperlink>
      <w:r w:rsidRPr="00052051">
        <w:rPr>
          <w:rFonts w:ascii="Times New Roman" w:hAnsi="Times New Roman"/>
          <w:sz w:val="28"/>
          <w:szCs w:val="28"/>
        </w:rPr>
        <w:t>,</w:t>
      </w:r>
      <w:hyperlink r:id="rId82" w:history="1">
        <w:r w:rsidRPr="00052051">
          <w:rPr>
            <w:rStyle w:val="a3"/>
            <w:sz w:val="28"/>
            <w:szCs w:val="28"/>
          </w:rPr>
          <w:t>https://mdpu.org.ua/wp-content/uploads/2022/02/Dodatok-17_do-Litsenzijnih-umov.pdf</w:t>
        </w:r>
      </w:hyperlink>
      <w:r w:rsidRPr="00052051">
        <w:rPr>
          <w:rFonts w:ascii="Times New Roman" w:hAnsi="Times New Roman"/>
          <w:sz w:val="28"/>
          <w:szCs w:val="28"/>
        </w:rPr>
        <w:t xml:space="preserve"> .</w:t>
      </w:r>
    </w:p>
    <w:p w:rsidR="0037113F" w:rsidRPr="00052051" w:rsidRDefault="0037113F" w:rsidP="00052051">
      <w:pPr>
        <w:spacing w:after="0" w:line="240" w:lineRule="auto"/>
        <w:ind w:left="284" w:firstLine="709"/>
        <w:jc w:val="center"/>
        <w:rPr>
          <w:rFonts w:ascii="Times New Roman" w:hAnsi="Times New Roman"/>
          <w:b/>
          <w:sz w:val="28"/>
          <w:szCs w:val="28"/>
        </w:rPr>
      </w:pPr>
    </w:p>
    <w:p w:rsidR="0037113F" w:rsidRPr="009F23FA" w:rsidRDefault="0037113F" w:rsidP="00052051">
      <w:pPr>
        <w:spacing w:after="0" w:line="240" w:lineRule="auto"/>
        <w:ind w:left="284" w:firstLine="709"/>
        <w:jc w:val="center"/>
        <w:rPr>
          <w:rFonts w:ascii="Times New Roman" w:hAnsi="Times New Roman"/>
          <w:b/>
          <w:sz w:val="28"/>
          <w:szCs w:val="28"/>
        </w:rPr>
      </w:pPr>
      <w:r w:rsidRPr="009F23FA">
        <w:rPr>
          <w:rFonts w:ascii="Times New Roman" w:hAnsi="Times New Roman"/>
          <w:b/>
          <w:sz w:val="28"/>
          <w:szCs w:val="28"/>
        </w:rPr>
        <w:t>ВІДОМОСТІ</w:t>
      </w:r>
    </w:p>
    <w:p w:rsidR="0037113F" w:rsidRPr="009F23FA" w:rsidRDefault="0037113F" w:rsidP="00052051">
      <w:pPr>
        <w:spacing w:after="0" w:line="240" w:lineRule="auto"/>
        <w:ind w:left="284" w:firstLine="709"/>
        <w:jc w:val="center"/>
        <w:rPr>
          <w:rFonts w:ascii="Times New Roman" w:hAnsi="Times New Roman"/>
          <w:b/>
          <w:sz w:val="28"/>
          <w:szCs w:val="28"/>
        </w:rPr>
      </w:pPr>
      <w:r w:rsidRPr="009F23FA">
        <w:rPr>
          <w:rFonts w:ascii="Times New Roman" w:hAnsi="Times New Roman"/>
          <w:b/>
          <w:sz w:val="28"/>
          <w:szCs w:val="28"/>
        </w:rPr>
        <w:t>про матеріально-технічне забезпечення освітньої діяльності</w:t>
      </w:r>
    </w:p>
    <w:p w:rsidR="0037113F" w:rsidRPr="009F23FA" w:rsidRDefault="0037113F" w:rsidP="00052051">
      <w:pPr>
        <w:spacing w:after="0" w:line="240" w:lineRule="auto"/>
        <w:ind w:left="284" w:firstLine="709"/>
        <w:jc w:val="center"/>
        <w:rPr>
          <w:rFonts w:ascii="Times New Roman" w:hAnsi="Times New Roman"/>
          <w:b/>
          <w:sz w:val="28"/>
          <w:szCs w:val="28"/>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6"/>
        <w:gridCol w:w="1102"/>
        <w:gridCol w:w="1134"/>
        <w:gridCol w:w="1700"/>
        <w:gridCol w:w="1592"/>
      </w:tblGrid>
      <w:tr w:rsidR="0037113F" w:rsidRPr="009F23FA" w:rsidTr="00A0798E">
        <w:trPr>
          <w:trHeight w:val="376"/>
          <w:jc w:val="center"/>
        </w:trPr>
        <w:tc>
          <w:tcPr>
            <w:tcW w:w="4106" w:type="dxa"/>
            <w:vMerge w:val="restart"/>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A0798E">
            <w:pPr>
              <w:pStyle w:val="TableParagraph"/>
              <w:ind w:left="142" w:right="33"/>
              <w:jc w:val="center"/>
              <w:rPr>
                <w:sz w:val="24"/>
              </w:rPr>
            </w:pPr>
            <w:r w:rsidRPr="009F23FA">
              <w:rPr>
                <w:sz w:val="28"/>
                <w:szCs w:val="28"/>
              </w:rPr>
              <w:br w:type="page"/>
            </w:r>
            <w:r w:rsidRPr="009F23FA">
              <w:rPr>
                <w:sz w:val="24"/>
              </w:rPr>
              <w:t>Найменуванняприміщення</w:t>
            </w:r>
          </w:p>
        </w:tc>
        <w:tc>
          <w:tcPr>
            <w:tcW w:w="5528" w:type="dxa"/>
            <w:gridSpan w:val="4"/>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left="-33" w:firstLine="709"/>
              <w:jc w:val="center"/>
              <w:rPr>
                <w:sz w:val="24"/>
              </w:rPr>
            </w:pPr>
            <w:r w:rsidRPr="009F23FA">
              <w:rPr>
                <w:sz w:val="24"/>
              </w:rPr>
              <w:t>Площаприміщень,кв.метрів</w:t>
            </w:r>
          </w:p>
        </w:tc>
      </w:tr>
      <w:tr w:rsidR="0037113F" w:rsidRPr="009F23FA" w:rsidTr="00A0798E">
        <w:trPr>
          <w:trHeight w:val="269"/>
          <w:jc w:val="center"/>
        </w:trPr>
        <w:tc>
          <w:tcPr>
            <w:tcW w:w="4106" w:type="dxa"/>
            <w:vMerge/>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A0798E">
            <w:pPr>
              <w:spacing w:after="0" w:line="240" w:lineRule="auto"/>
              <w:ind w:left="142"/>
              <w:rPr>
                <w:rFonts w:ascii="Times New Roman" w:eastAsia="Times New Roman" w:hAnsi="Times New Roman"/>
                <w:sz w:val="24"/>
                <w:lang w:val="ru-RU" w:eastAsia="ru-RU"/>
              </w:rPr>
            </w:pPr>
          </w:p>
        </w:tc>
        <w:tc>
          <w:tcPr>
            <w:tcW w:w="1102" w:type="dxa"/>
            <w:vMerge w:val="restart"/>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jc w:val="center"/>
              <w:rPr>
                <w:sz w:val="24"/>
              </w:rPr>
            </w:pPr>
            <w:r w:rsidRPr="009F23FA">
              <w:rPr>
                <w:sz w:val="24"/>
              </w:rPr>
              <w:t>усього</w:t>
            </w:r>
          </w:p>
        </w:tc>
        <w:tc>
          <w:tcPr>
            <w:tcW w:w="4426" w:type="dxa"/>
            <w:gridSpan w:val="3"/>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D223EC" w:rsidP="00052051">
            <w:pPr>
              <w:pStyle w:val="TableParagraph"/>
              <w:jc w:val="center"/>
              <w:rPr>
                <w:sz w:val="24"/>
              </w:rPr>
            </w:pPr>
            <w:r w:rsidRPr="009F23FA">
              <w:rPr>
                <w:sz w:val="24"/>
              </w:rPr>
              <w:t>У</w:t>
            </w:r>
            <w:r w:rsidR="0037113F" w:rsidRPr="009F23FA">
              <w:rPr>
                <w:sz w:val="24"/>
              </w:rPr>
              <w:t>томучислі</w:t>
            </w:r>
          </w:p>
        </w:tc>
      </w:tr>
      <w:tr w:rsidR="0037113F" w:rsidRPr="009F23FA" w:rsidTr="00A0798E">
        <w:trPr>
          <w:trHeight w:val="428"/>
          <w:jc w:val="center"/>
        </w:trPr>
        <w:tc>
          <w:tcPr>
            <w:tcW w:w="4106" w:type="dxa"/>
            <w:vMerge/>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A0798E">
            <w:pPr>
              <w:spacing w:after="0" w:line="240" w:lineRule="auto"/>
              <w:ind w:left="142"/>
              <w:rPr>
                <w:rFonts w:ascii="Times New Roman" w:eastAsia="Times New Roman" w:hAnsi="Times New Roman"/>
                <w:sz w:val="24"/>
                <w:lang w:val="ru-RU" w:eastAsia="ru-RU"/>
              </w:rPr>
            </w:pPr>
          </w:p>
        </w:tc>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spacing w:after="0" w:line="240" w:lineRule="auto"/>
              <w:rPr>
                <w:rFonts w:ascii="Times New Roman" w:eastAsia="Times New Roman" w:hAnsi="Times New Roman"/>
                <w:sz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jc w:val="center"/>
              <w:rPr>
                <w:sz w:val="24"/>
              </w:rPr>
            </w:pPr>
            <w:r w:rsidRPr="009F23FA">
              <w:rPr>
                <w:sz w:val="24"/>
              </w:rPr>
              <w:t>власних</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left="3"/>
              <w:jc w:val="center"/>
              <w:rPr>
                <w:sz w:val="24"/>
              </w:rPr>
            </w:pPr>
            <w:r w:rsidRPr="009F23FA">
              <w:rPr>
                <w:sz w:val="24"/>
              </w:rPr>
              <w:t>орендованих</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D223EC" w:rsidP="00052051">
            <w:pPr>
              <w:pStyle w:val="TableParagraph"/>
              <w:jc w:val="center"/>
              <w:rPr>
                <w:sz w:val="24"/>
              </w:rPr>
            </w:pPr>
            <w:r w:rsidRPr="009F23FA">
              <w:rPr>
                <w:sz w:val="24"/>
              </w:rPr>
              <w:t>З</w:t>
            </w:r>
            <w:r w:rsidR="0037113F" w:rsidRPr="009F23FA">
              <w:rPr>
                <w:sz w:val="24"/>
              </w:rPr>
              <w:t>данихворенду</w:t>
            </w:r>
          </w:p>
        </w:tc>
      </w:tr>
      <w:tr w:rsidR="0037113F" w:rsidRPr="009F23FA" w:rsidTr="00A0798E">
        <w:trPr>
          <w:trHeight w:val="746"/>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A0798E">
            <w:pPr>
              <w:pStyle w:val="TableParagraph"/>
              <w:ind w:left="142"/>
              <w:rPr>
                <w:sz w:val="24"/>
              </w:rPr>
            </w:pPr>
            <w:r w:rsidRPr="009F23FA">
              <w:rPr>
                <w:sz w:val="24"/>
              </w:rPr>
              <w:lastRenderedPageBreak/>
              <w:t>1.</w:t>
            </w:r>
            <w:proofErr w:type="gramStart"/>
            <w:r w:rsidRPr="009F23FA">
              <w:rPr>
                <w:sz w:val="24"/>
              </w:rPr>
              <w:t>Навчальніприміщення,усього</w:t>
            </w:r>
            <w:proofErr w:type="gramEnd"/>
          </w:p>
          <w:p w:rsidR="0037113F" w:rsidRPr="009F23FA" w:rsidRDefault="0037113F" w:rsidP="00A0798E">
            <w:pPr>
              <w:pStyle w:val="TableParagraph"/>
              <w:ind w:left="142"/>
              <w:rPr>
                <w:sz w:val="24"/>
              </w:rPr>
            </w:pPr>
            <w:r w:rsidRPr="009F23FA">
              <w:rPr>
                <w:sz w:val="24"/>
              </w:rPr>
              <w:t>утомучислі</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right="-9"/>
              <w:jc w:val="center"/>
              <w:rPr>
                <w:sz w:val="24"/>
              </w:rPr>
            </w:pPr>
            <w:r w:rsidRPr="009F23FA">
              <w:rPr>
                <w:sz w:val="24"/>
              </w:rPr>
              <w:t>8302,7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jc w:val="center"/>
              <w:rPr>
                <w:sz w:val="24"/>
              </w:rPr>
            </w:pPr>
            <w:r w:rsidRPr="009F23FA">
              <w:rPr>
                <w:sz w:val="24"/>
              </w:rPr>
              <w:t>8302,7</w:t>
            </w:r>
          </w:p>
        </w:tc>
        <w:tc>
          <w:tcPr>
            <w:tcW w:w="1700"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firstLine="709"/>
              <w:jc w:val="center"/>
              <w:rPr>
                <w:sz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firstLine="709"/>
              <w:jc w:val="center"/>
              <w:rPr>
                <w:sz w:val="24"/>
              </w:rPr>
            </w:pPr>
          </w:p>
        </w:tc>
      </w:tr>
      <w:tr w:rsidR="0037113F" w:rsidRPr="009F23FA" w:rsidTr="00A0798E">
        <w:trPr>
          <w:trHeight w:val="993"/>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A0798E">
            <w:pPr>
              <w:pStyle w:val="TableParagraph"/>
              <w:ind w:left="142"/>
              <w:rPr>
                <w:sz w:val="24"/>
              </w:rPr>
            </w:pPr>
            <w:r w:rsidRPr="009F23FA">
              <w:rPr>
                <w:sz w:val="24"/>
              </w:rPr>
              <w:t xml:space="preserve">- приміщення для занять </w:t>
            </w:r>
            <w:proofErr w:type="gramStart"/>
            <w:r w:rsidRPr="009F23FA">
              <w:rPr>
                <w:sz w:val="24"/>
              </w:rPr>
              <w:t>студентів,курсантів</w:t>
            </w:r>
            <w:proofErr w:type="gramEnd"/>
            <w:r w:rsidRPr="009F23FA">
              <w:rPr>
                <w:sz w:val="24"/>
              </w:rPr>
              <w:t>,слухачів(лекційні,</w:t>
            </w:r>
          </w:p>
          <w:p w:rsidR="0037113F" w:rsidRPr="009F23FA" w:rsidRDefault="0037113F" w:rsidP="00A0798E">
            <w:pPr>
              <w:pStyle w:val="TableParagraph"/>
              <w:ind w:left="142"/>
              <w:rPr>
                <w:sz w:val="24"/>
              </w:rPr>
            </w:pPr>
            <w:r w:rsidRPr="009F23FA">
              <w:rPr>
                <w:sz w:val="24"/>
              </w:rPr>
              <w:t>аудиторні приміщення, кабінети,лабораторіїтощо)</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right="-9"/>
              <w:jc w:val="center"/>
              <w:rPr>
                <w:sz w:val="24"/>
              </w:rPr>
            </w:pPr>
            <w:r w:rsidRPr="009F23FA">
              <w:rPr>
                <w:sz w:val="24"/>
              </w:rPr>
              <w:t>6842,3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jc w:val="center"/>
              <w:rPr>
                <w:sz w:val="24"/>
              </w:rPr>
            </w:pPr>
            <w:r w:rsidRPr="009F23FA">
              <w:rPr>
                <w:sz w:val="24"/>
              </w:rPr>
              <w:t>6842,3</w:t>
            </w:r>
          </w:p>
        </w:tc>
        <w:tc>
          <w:tcPr>
            <w:tcW w:w="1700"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firstLine="709"/>
              <w:jc w:val="center"/>
              <w:rPr>
                <w:sz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firstLine="709"/>
              <w:jc w:val="center"/>
              <w:rPr>
                <w:sz w:val="24"/>
              </w:rPr>
            </w:pPr>
          </w:p>
        </w:tc>
      </w:tr>
      <w:tr w:rsidR="0037113F" w:rsidRPr="009F23FA" w:rsidTr="00A0798E">
        <w:trPr>
          <w:trHeight w:val="423"/>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A0798E">
            <w:pPr>
              <w:pStyle w:val="TableParagraph"/>
              <w:ind w:left="142"/>
              <w:rPr>
                <w:sz w:val="24"/>
              </w:rPr>
            </w:pPr>
            <w:r w:rsidRPr="009F23FA">
              <w:rPr>
                <w:sz w:val="24"/>
              </w:rPr>
              <w:t>-комп’ютернілабораторії</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right="-9"/>
              <w:jc w:val="center"/>
              <w:rPr>
                <w:sz w:val="24"/>
              </w:rPr>
            </w:pPr>
            <w:r w:rsidRPr="009F23FA">
              <w:rPr>
                <w:sz w:val="24"/>
              </w:rPr>
              <w:t>304,1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jc w:val="center"/>
              <w:rPr>
                <w:sz w:val="24"/>
              </w:rPr>
            </w:pPr>
            <w:r w:rsidRPr="009F23FA">
              <w:rPr>
                <w:sz w:val="24"/>
              </w:rPr>
              <w:t>304,1</w:t>
            </w:r>
          </w:p>
        </w:tc>
        <w:tc>
          <w:tcPr>
            <w:tcW w:w="1700"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firstLine="709"/>
              <w:jc w:val="center"/>
              <w:rPr>
                <w:sz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firstLine="709"/>
              <w:jc w:val="center"/>
              <w:rPr>
                <w:sz w:val="24"/>
              </w:rPr>
            </w:pPr>
          </w:p>
        </w:tc>
      </w:tr>
      <w:tr w:rsidR="0037113F" w:rsidRPr="009F23FA" w:rsidTr="00A0798E">
        <w:trPr>
          <w:trHeight w:val="417"/>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A0798E">
            <w:pPr>
              <w:pStyle w:val="TableParagraph"/>
              <w:ind w:left="142"/>
              <w:rPr>
                <w:sz w:val="24"/>
              </w:rPr>
            </w:pPr>
            <w:r w:rsidRPr="009F23FA">
              <w:rPr>
                <w:sz w:val="24"/>
              </w:rPr>
              <w:t>- спортивнізали</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right="-9"/>
              <w:jc w:val="center"/>
              <w:rPr>
                <w:sz w:val="24"/>
              </w:rPr>
            </w:pPr>
            <w:r w:rsidRPr="009F23FA">
              <w:rPr>
                <w:sz w:val="24"/>
              </w:rPr>
              <w:t>1156,3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jc w:val="center"/>
              <w:rPr>
                <w:sz w:val="24"/>
              </w:rPr>
            </w:pPr>
            <w:r w:rsidRPr="009F23FA">
              <w:rPr>
                <w:sz w:val="24"/>
              </w:rPr>
              <w:t>1156,3</w:t>
            </w:r>
          </w:p>
        </w:tc>
        <w:tc>
          <w:tcPr>
            <w:tcW w:w="1700"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firstLine="709"/>
              <w:jc w:val="center"/>
              <w:rPr>
                <w:sz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firstLine="709"/>
              <w:jc w:val="center"/>
              <w:rPr>
                <w:sz w:val="24"/>
              </w:rPr>
            </w:pPr>
          </w:p>
        </w:tc>
      </w:tr>
      <w:tr w:rsidR="0037113F" w:rsidRPr="009F23FA" w:rsidTr="00A0798E">
        <w:trPr>
          <w:trHeight w:val="496"/>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A0798E">
            <w:pPr>
              <w:pStyle w:val="TableParagraph"/>
              <w:ind w:left="142"/>
              <w:rPr>
                <w:sz w:val="24"/>
              </w:rPr>
            </w:pPr>
            <w:r w:rsidRPr="009F23FA">
              <w:rPr>
                <w:sz w:val="24"/>
              </w:rPr>
              <w:t>2.Приміщеннядлянауково-</w:t>
            </w:r>
          </w:p>
          <w:p w:rsidR="0037113F" w:rsidRPr="009F23FA" w:rsidRDefault="0037113F" w:rsidP="00A0798E">
            <w:pPr>
              <w:pStyle w:val="TableParagraph"/>
              <w:ind w:left="142"/>
              <w:rPr>
                <w:sz w:val="24"/>
              </w:rPr>
            </w:pPr>
            <w:r w:rsidRPr="009F23FA">
              <w:rPr>
                <w:sz w:val="24"/>
              </w:rPr>
              <w:t>педагогічних,педагогічнихпрацівників</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right="-9"/>
              <w:jc w:val="center"/>
              <w:rPr>
                <w:sz w:val="24"/>
              </w:rPr>
            </w:pPr>
            <w:r w:rsidRPr="009F23FA">
              <w:rPr>
                <w:sz w:val="24"/>
              </w:rPr>
              <w:t>1564,2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jc w:val="center"/>
              <w:rPr>
                <w:sz w:val="24"/>
              </w:rPr>
            </w:pPr>
            <w:r w:rsidRPr="009F23FA">
              <w:rPr>
                <w:sz w:val="24"/>
              </w:rPr>
              <w:t>1564,2</w:t>
            </w:r>
          </w:p>
        </w:tc>
        <w:tc>
          <w:tcPr>
            <w:tcW w:w="1700"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firstLine="709"/>
              <w:jc w:val="center"/>
              <w:rPr>
                <w:sz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firstLine="709"/>
              <w:jc w:val="center"/>
              <w:rPr>
                <w:sz w:val="24"/>
              </w:rPr>
            </w:pPr>
          </w:p>
        </w:tc>
      </w:tr>
      <w:tr w:rsidR="0037113F" w:rsidRPr="009F23FA" w:rsidTr="00A0798E">
        <w:trPr>
          <w:trHeight w:val="503"/>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A0798E">
            <w:pPr>
              <w:pStyle w:val="TableParagraph"/>
              <w:ind w:left="142"/>
              <w:rPr>
                <w:sz w:val="24"/>
              </w:rPr>
            </w:pPr>
            <w:r w:rsidRPr="009F23FA">
              <w:rPr>
                <w:sz w:val="24"/>
              </w:rPr>
              <w:t>3.Службовіприміщення</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right="-9" w:hanging="44"/>
              <w:jc w:val="center"/>
              <w:rPr>
                <w:sz w:val="24"/>
              </w:rPr>
            </w:pPr>
            <w:r w:rsidRPr="009F23FA">
              <w:rPr>
                <w:sz w:val="24"/>
              </w:rPr>
              <w:t>1169,2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hanging="44"/>
              <w:jc w:val="center"/>
              <w:rPr>
                <w:sz w:val="24"/>
              </w:rPr>
            </w:pPr>
            <w:r w:rsidRPr="009F23FA">
              <w:rPr>
                <w:sz w:val="24"/>
              </w:rPr>
              <w:t>1169,2</w:t>
            </w:r>
          </w:p>
        </w:tc>
        <w:tc>
          <w:tcPr>
            <w:tcW w:w="1700"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hanging="44"/>
              <w:jc w:val="center"/>
              <w:rPr>
                <w:sz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hanging="44"/>
              <w:jc w:val="center"/>
              <w:rPr>
                <w:sz w:val="24"/>
              </w:rPr>
            </w:pPr>
          </w:p>
        </w:tc>
      </w:tr>
      <w:tr w:rsidR="0037113F" w:rsidRPr="009F23FA" w:rsidTr="00A0798E">
        <w:trPr>
          <w:trHeight w:val="710"/>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A0798E">
            <w:pPr>
              <w:pStyle w:val="TableParagraph"/>
              <w:ind w:left="142"/>
              <w:rPr>
                <w:sz w:val="24"/>
              </w:rPr>
            </w:pPr>
            <w:r w:rsidRPr="009F23FA">
              <w:rPr>
                <w:sz w:val="24"/>
              </w:rPr>
              <w:t>4. Бібліотеки, у тому числі читальнізали</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right="-9" w:hanging="44"/>
              <w:jc w:val="center"/>
              <w:rPr>
                <w:sz w:val="24"/>
              </w:rPr>
            </w:pPr>
            <w:r w:rsidRPr="009F23FA">
              <w:rPr>
                <w:sz w:val="24"/>
              </w:rPr>
              <w:t>955,2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hanging="44"/>
              <w:jc w:val="center"/>
              <w:rPr>
                <w:sz w:val="24"/>
              </w:rPr>
            </w:pPr>
            <w:r w:rsidRPr="009F23FA">
              <w:rPr>
                <w:sz w:val="24"/>
              </w:rPr>
              <w:t>955,2</w:t>
            </w:r>
          </w:p>
        </w:tc>
        <w:tc>
          <w:tcPr>
            <w:tcW w:w="1700"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hanging="44"/>
              <w:jc w:val="center"/>
              <w:rPr>
                <w:sz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hanging="44"/>
              <w:jc w:val="center"/>
              <w:rPr>
                <w:sz w:val="24"/>
              </w:rPr>
            </w:pPr>
          </w:p>
        </w:tc>
      </w:tr>
      <w:tr w:rsidR="0037113F" w:rsidRPr="009F23FA" w:rsidTr="00A0798E">
        <w:trPr>
          <w:trHeight w:val="417"/>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A0798E">
            <w:pPr>
              <w:pStyle w:val="TableParagraph"/>
              <w:ind w:left="142"/>
              <w:rPr>
                <w:sz w:val="24"/>
              </w:rPr>
            </w:pPr>
            <w:r w:rsidRPr="009F23FA">
              <w:rPr>
                <w:sz w:val="24"/>
              </w:rPr>
              <w:t>5.Гуртожитки</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right="-9" w:hanging="44"/>
              <w:jc w:val="center"/>
              <w:rPr>
                <w:sz w:val="24"/>
              </w:rPr>
            </w:pPr>
            <w:r w:rsidRPr="009F23FA">
              <w:rPr>
                <w:sz w:val="24"/>
              </w:rPr>
              <w:t>13677,9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hanging="44"/>
              <w:jc w:val="center"/>
              <w:rPr>
                <w:sz w:val="24"/>
              </w:rPr>
            </w:pPr>
            <w:r w:rsidRPr="009F23FA">
              <w:rPr>
                <w:sz w:val="24"/>
              </w:rPr>
              <w:t>13677,9</w:t>
            </w:r>
          </w:p>
        </w:tc>
        <w:tc>
          <w:tcPr>
            <w:tcW w:w="1700"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hanging="44"/>
              <w:jc w:val="center"/>
              <w:rPr>
                <w:sz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hanging="44"/>
              <w:jc w:val="center"/>
              <w:rPr>
                <w:sz w:val="24"/>
              </w:rPr>
            </w:pPr>
          </w:p>
        </w:tc>
      </w:tr>
      <w:tr w:rsidR="0037113F" w:rsidRPr="009F23FA" w:rsidTr="00A0798E">
        <w:trPr>
          <w:trHeight w:val="412"/>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A0798E">
            <w:pPr>
              <w:pStyle w:val="TableParagraph"/>
              <w:ind w:left="142"/>
              <w:rPr>
                <w:sz w:val="24"/>
              </w:rPr>
            </w:pPr>
            <w:r w:rsidRPr="009F23FA">
              <w:rPr>
                <w:sz w:val="24"/>
              </w:rPr>
              <w:t>6.Їдальні,буфети</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right="-9" w:hanging="44"/>
              <w:jc w:val="center"/>
              <w:rPr>
                <w:sz w:val="24"/>
              </w:rPr>
            </w:pPr>
            <w:r w:rsidRPr="009F23FA">
              <w:rPr>
                <w:sz w:val="24"/>
              </w:rPr>
              <w:t>176,2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hanging="44"/>
              <w:jc w:val="center"/>
              <w:rPr>
                <w:sz w:val="24"/>
              </w:rPr>
            </w:pPr>
            <w:r w:rsidRPr="009F23FA">
              <w:rPr>
                <w:sz w:val="24"/>
              </w:rPr>
              <w:t>176,2</w:t>
            </w:r>
          </w:p>
        </w:tc>
        <w:tc>
          <w:tcPr>
            <w:tcW w:w="1700"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hanging="44"/>
              <w:jc w:val="center"/>
              <w:rPr>
                <w:sz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hanging="44"/>
              <w:jc w:val="center"/>
              <w:rPr>
                <w:sz w:val="24"/>
              </w:rPr>
            </w:pPr>
          </w:p>
        </w:tc>
      </w:tr>
      <w:tr w:rsidR="0037113F" w:rsidRPr="009F23FA" w:rsidTr="00A0798E">
        <w:trPr>
          <w:trHeight w:val="551"/>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A0798E">
            <w:pPr>
              <w:pStyle w:val="TableParagraph"/>
              <w:ind w:left="142"/>
              <w:rPr>
                <w:sz w:val="24"/>
              </w:rPr>
            </w:pPr>
            <w:r w:rsidRPr="009F23FA">
              <w:rPr>
                <w:sz w:val="24"/>
              </w:rPr>
              <w:t>7.Медичніпункти</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right="-9" w:hanging="44"/>
              <w:jc w:val="center"/>
              <w:rPr>
                <w:sz w:val="24"/>
              </w:rPr>
            </w:pPr>
            <w:r w:rsidRPr="009F23FA">
              <w:rPr>
                <w:sz w:val="24"/>
              </w:rPr>
              <w:t>179,47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hanging="44"/>
              <w:jc w:val="center"/>
              <w:rPr>
                <w:sz w:val="24"/>
              </w:rPr>
            </w:pPr>
            <w:r w:rsidRPr="009F23FA">
              <w:rPr>
                <w:sz w:val="24"/>
              </w:rPr>
              <w:t>179,47</w:t>
            </w:r>
          </w:p>
        </w:tc>
        <w:tc>
          <w:tcPr>
            <w:tcW w:w="1700"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hanging="44"/>
              <w:jc w:val="center"/>
              <w:rPr>
                <w:sz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hanging="44"/>
              <w:jc w:val="center"/>
              <w:rPr>
                <w:sz w:val="24"/>
              </w:rPr>
            </w:pPr>
          </w:p>
        </w:tc>
      </w:tr>
      <w:tr w:rsidR="0037113F" w:rsidRPr="009F23FA" w:rsidTr="00A0798E">
        <w:trPr>
          <w:trHeight w:val="420"/>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A0798E">
            <w:pPr>
              <w:pStyle w:val="TableParagraph"/>
              <w:ind w:left="142"/>
              <w:rPr>
                <w:sz w:val="24"/>
              </w:rPr>
            </w:pPr>
            <w:r w:rsidRPr="009F23FA">
              <w:rPr>
                <w:sz w:val="24"/>
              </w:rPr>
              <w:t>8.Інші</w:t>
            </w: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right="-9" w:hanging="44"/>
              <w:jc w:val="center"/>
              <w:rPr>
                <w:sz w:val="24"/>
              </w:rPr>
            </w:pPr>
            <w:r w:rsidRPr="009F23FA">
              <w:rPr>
                <w:sz w:val="24"/>
              </w:rPr>
              <w:t>7128,5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hanging="44"/>
              <w:jc w:val="center"/>
              <w:rPr>
                <w:sz w:val="24"/>
              </w:rPr>
            </w:pPr>
            <w:r w:rsidRPr="009F23FA">
              <w:rPr>
                <w:sz w:val="24"/>
              </w:rPr>
              <w:t>6679,86</w:t>
            </w:r>
          </w:p>
        </w:tc>
        <w:tc>
          <w:tcPr>
            <w:tcW w:w="1700" w:type="dxa"/>
            <w:tcBorders>
              <w:top w:val="single" w:sz="4" w:space="0" w:color="000000"/>
              <w:left w:val="single" w:sz="4" w:space="0" w:color="000000"/>
              <w:bottom w:val="single" w:sz="4" w:space="0" w:color="000000"/>
              <w:right w:val="single" w:sz="4" w:space="0" w:color="000000"/>
            </w:tcBorders>
            <w:vAlign w:val="center"/>
          </w:tcPr>
          <w:p w:rsidR="0037113F" w:rsidRPr="009F23FA" w:rsidRDefault="0037113F" w:rsidP="00052051">
            <w:pPr>
              <w:pStyle w:val="TableParagraph"/>
              <w:ind w:hanging="44"/>
              <w:jc w:val="center"/>
              <w:rPr>
                <w:sz w:val="24"/>
              </w:rPr>
            </w:pP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37113F" w:rsidRPr="009F23FA" w:rsidRDefault="0037113F" w:rsidP="00052051">
            <w:pPr>
              <w:pStyle w:val="TableParagraph"/>
              <w:ind w:left="216" w:right="204" w:hanging="44"/>
              <w:jc w:val="center"/>
              <w:rPr>
                <w:sz w:val="24"/>
              </w:rPr>
            </w:pPr>
            <w:r w:rsidRPr="009F23FA">
              <w:rPr>
                <w:sz w:val="24"/>
              </w:rPr>
              <w:t>448,64</w:t>
            </w:r>
          </w:p>
        </w:tc>
      </w:tr>
    </w:tbl>
    <w:p w:rsidR="0037113F" w:rsidRPr="009F23FA" w:rsidRDefault="0037113F" w:rsidP="00052051">
      <w:pPr>
        <w:spacing w:after="0" w:line="240" w:lineRule="auto"/>
        <w:ind w:left="284" w:firstLine="709"/>
        <w:jc w:val="both"/>
        <w:rPr>
          <w:rFonts w:ascii="Times New Roman" w:hAnsi="Times New Roman"/>
          <w:sz w:val="28"/>
          <w:szCs w:val="28"/>
        </w:rPr>
      </w:pPr>
    </w:p>
    <w:p w:rsidR="0037113F" w:rsidRPr="009F23FA" w:rsidRDefault="0037113F" w:rsidP="00052051">
      <w:pPr>
        <w:spacing w:after="0" w:line="240" w:lineRule="auto"/>
        <w:ind w:left="284" w:firstLine="709"/>
        <w:jc w:val="center"/>
        <w:rPr>
          <w:rFonts w:ascii="Times New Roman" w:hAnsi="Times New Roman"/>
          <w:b/>
          <w:sz w:val="28"/>
          <w:szCs w:val="28"/>
        </w:rPr>
      </w:pPr>
      <w:r w:rsidRPr="009F23FA">
        <w:rPr>
          <w:rFonts w:ascii="Times New Roman" w:hAnsi="Times New Roman"/>
          <w:b/>
          <w:sz w:val="28"/>
          <w:szCs w:val="28"/>
        </w:rPr>
        <w:t>ВІДОМОСТІ</w:t>
      </w:r>
    </w:p>
    <w:p w:rsidR="0037113F" w:rsidRPr="009F23FA" w:rsidRDefault="0037113F" w:rsidP="00052051">
      <w:pPr>
        <w:spacing w:after="0" w:line="240" w:lineRule="auto"/>
        <w:ind w:left="284" w:firstLine="709"/>
        <w:jc w:val="center"/>
        <w:rPr>
          <w:rFonts w:ascii="Times New Roman" w:hAnsi="Times New Roman"/>
          <w:b/>
          <w:sz w:val="28"/>
          <w:szCs w:val="28"/>
        </w:rPr>
      </w:pPr>
      <w:r w:rsidRPr="009F23FA">
        <w:rPr>
          <w:rFonts w:ascii="Times New Roman" w:hAnsi="Times New Roman"/>
          <w:b/>
          <w:sz w:val="28"/>
          <w:szCs w:val="28"/>
        </w:rPr>
        <w:t>про матеріально-технічне забезпечення освітньої діяльності</w:t>
      </w:r>
    </w:p>
    <w:p w:rsidR="0037113F" w:rsidRPr="009F23FA" w:rsidRDefault="0037113F" w:rsidP="00052051">
      <w:pPr>
        <w:spacing w:after="0" w:line="240" w:lineRule="auto"/>
        <w:ind w:left="284" w:firstLine="709"/>
        <w:jc w:val="both"/>
        <w:rPr>
          <w:rFonts w:ascii="Times New Roman" w:hAnsi="Times New Roman"/>
          <w:sz w:val="28"/>
          <w:szCs w:val="28"/>
        </w:rPr>
      </w:pPr>
    </w:p>
    <w:tbl>
      <w:tblPr>
        <w:tblW w:w="107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4"/>
        <w:gridCol w:w="1568"/>
        <w:gridCol w:w="992"/>
        <w:gridCol w:w="2694"/>
        <w:gridCol w:w="1132"/>
        <w:gridCol w:w="995"/>
        <w:gridCol w:w="1275"/>
      </w:tblGrid>
      <w:tr w:rsidR="0037113F" w:rsidRPr="009F23FA" w:rsidTr="0037113F">
        <w:trPr>
          <w:trHeight w:val="20"/>
          <w:jc w:val="center"/>
        </w:trPr>
        <w:tc>
          <w:tcPr>
            <w:tcW w:w="2112" w:type="dxa"/>
            <w:vMerge w:val="restart"/>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Адреса приміщення(навчальний корпус,</w:t>
            </w:r>
            <w:r w:rsidRPr="009F23FA">
              <w:rPr>
                <w:w w:val="95"/>
                <w:sz w:val="20"/>
                <w:szCs w:val="20"/>
              </w:rPr>
              <w:t>гуртожиток,бібліотека,</w:t>
            </w:r>
            <w:r w:rsidRPr="009F23FA">
              <w:rPr>
                <w:sz w:val="20"/>
                <w:szCs w:val="20"/>
              </w:rPr>
              <w:t>спортивнийзалтощо)</w:t>
            </w:r>
          </w:p>
        </w:tc>
        <w:tc>
          <w:tcPr>
            <w:tcW w:w="1568" w:type="dxa"/>
            <w:vMerge w:val="restart"/>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Найменування</w:t>
            </w:r>
            <w:r w:rsidRPr="009F23FA">
              <w:rPr>
                <w:spacing w:val="-2"/>
                <w:sz w:val="20"/>
                <w:szCs w:val="20"/>
              </w:rPr>
              <w:t>власника</w:t>
            </w:r>
            <w:r w:rsidRPr="009F23FA">
              <w:rPr>
                <w:spacing w:val="-1"/>
                <w:sz w:val="20"/>
                <w:szCs w:val="20"/>
              </w:rPr>
              <w:t>майна</w:t>
            </w:r>
          </w:p>
        </w:tc>
        <w:tc>
          <w:tcPr>
            <w:tcW w:w="992" w:type="dxa"/>
            <w:vMerge w:val="restart"/>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pacing w:val="-1"/>
                <w:sz w:val="20"/>
                <w:szCs w:val="20"/>
              </w:rPr>
              <w:t>Площа, кв. м</w:t>
            </w:r>
            <w:r w:rsidRPr="009F23FA">
              <w:rPr>
                <w:sz w:val="20"/>
                <w:szCs w:val="20"/>
              </w:rPr>
              <w:t>етрів</w:t>
            </w:r>
          </w:p>
        </w:tc>
        <w:tc>
          <w:tcPr>
            <w:tcW w:w="2693" w:type="dxa"/>
            <w:vMerge w:val="restart"/>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Найменування та реквізитидокумента про права власності</w:t>
            </w:r>
            <w:r w:rsidRPr="009F23FA">
              <w:rPr>
                <w:spacing w:val="-1"/>
                <w:sz w:val="20"/>
                <w:szCs w:val="20"/>
              </w:rPr>
              <w:t xml:space="preserve">абооперативногоуправління, або </w:t>
            </w:r>
            <w:r w:rsidRPr="009F23FA">
              <w:rPr>
                <w:sz w:val="20"/>
                <w:szCs w:val="20"/>
              </w:rPr>
              <w:t>користування</w:t>
            </w:r>
          </w:p>
        </w:tc>
        <w:tc>
          <w:tcPr>
            <w:tcW w:w="3402" w:type="dxa"/>
            <w:gridSpan w:val="3"/>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ДокументпроправокористуванняДоговіроренди)</w:t>
            </w:r>
          </w:p>
        </w:tc>
      </w:tr>
      <w:tr w:rsidR="0037113F" w:rsidRPr="009F23FA" w:rsidTr="0037113F">
        <w:trPr>
          <w:trHeight w:val="20"/>
          <w:jc w:val="center"/>
        </w:trPr>
        <w:tc>
          <w:tcPr>
            <w:tcW w:w="2112" w:type="dxa"/>
            <w:vMerge/>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spacing w:after="0" w:line="240" w:lineRule="auto"/>
              <w:rPr>
                <w:rFonts w:ascii="Times New Roman" w:eastAsia="Times New Roman" w:hAnsi="Times New Roman"/>
                <w:sz w:val="20"/>
                <w:szCs w:val="20"/>
                <w:lang w:val="ru-RU" w:eastAsia="ru-RU"/>
              </w:rPr>
            </w:pPr>
          </w:p>
        </w:tc>
        <w:tc>
          <w:tcPr>
            <w:tcW w:w="1568" w:type="dxa"/>
            <w:vMerge/>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spacing w:after="0" w:line="240" w:lineRule="auto"/>
              <w:rPr>
                <w:rFonts w:ascii="Times New Roman" w:eastAsia="Times New Roman" w:hAnsi="Times New Roman"/>
                <w:sz w:val="20"/>
                <w:szCs w:val="20"/>
                <w:lang w:val="ru-RU"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spacing w:after="0" w:line="240" w:lineRule="auto"/>
              <w:rPr>
                <w:rFonts w:ascii="Times New Roman" w:eastAsia="Times New Roman" w:hAnsi="Times New Roman"/>
                <w:sz w:val="20"/>
                <w:szCs w:val="20"/>
                <w:lang w:val="ru-RU" w:eastAsia="ru-RU"/>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spacing w:after="0" w:line="240" w:lineRule="auto"/>
              <w:rPr>
                <w:rFonts w:ascii="Times New Roman" w:eastAsia="Times New Roman" w:hAnsi="Times New Roman"/>
                <w:sz w:val="20"/>
                <w:szCs w:val="20"/>
                <w:lang w:val="ru-RU" w:eastAsia="ru-RU"/>
              </w:rPr>
            </w:pPr>
          </w:p>
        </w:tc>
        <w:tc>
          <w:tcPr>
            <w:tcW w:w="113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tabs>
                <w:tab w:val="left" w:pos="982"/>
                <w:tab w:val="left" w:pos="1568"/>
              </w:tabs>
              <w:ind w:firstLine="709"/>
              <w:jc w:val="center"/>
              <w:rPr>
                <w:sz w:val="20"/>
                <w:szCs w:val="20"/>
              </w:rPr>
            </w:pPr>
            <w:r w:rsidRPr="009F23FA">
              <w:rPr>
                <w:sz w:val="20"/>
                <w:szCs w:val="20"/>
              </w:rPr>
              <w:t>строкдіїдоговоруоренди(з</w:t>
            </w:r>
            <w:r w:rsidRPr="009F23FA">
              <w:rPr>
                <w:sz w:val="20"/>
                <w:szCs w:val="20"/>
                <w:u w:val="single"/>
              </w:rPr>
              <w:tab/>
            </w:r>
            <w:r w:rsidRPr="009F23FA">
              <w:rPr>
                <w:sz w:val="20"/>
                <w:szCs w:val="20"/>
              </w:rPr>
              <w:t xml:space="preserve"> по</w:t>
            </w:r>
            <w:r w:rsidRPr="009F23FA">
              <w:rPr>
                <w:sz w:val="20"/>
                <w:szCs w:val="20"/>
                <w:u w:val="single"/>
              </w:rPr>
              <w:tab/>
            </w:r>
            <w:r w:rsidRPr="009F23FA">
              <w:rPr>
                <w:sz w:val="20"/>
                <w:szCs w:val="20"/>
              </w:rPr>
              <w:t>)</w:t>
            </w:r>
          </w:p>
        </w:tc>
        <w:tc>
          <w:tcPr>
            <w:tcW w:w="995"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наявність державної</w:t>
            </w:r>
            <w:r w:rsidRPr="009F23FA">
              <w:rPr>
                <w:sz w:val="20"/>
                <w:szCs w:val="20"/>
              </w:rPr>
              <w:t>реєстрації</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наявність</w:t>
            </w:r>
            <w:r w:rsidRPr="009F23FA">
              <w:rPr>
                <w:spacing w:val="-1"/>
                <w:sz w:val="20"/>
                <w:szCs w:val="20"/>
              </w:rPr>
              <w:t>нотаріального</w:t>
            </w:r>
            <w:r w:rsidRPr="009F23FA">
              <w:rPr>
                <w:sz w:val="20"/>
                <w:szCs w:val="20"/>
              </w:rPr>
              <w:t>посвідчення</w:t>
            </w: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lang w:val="uk-UA"/>
              </w:rPr>
            </w:pPr>
            <w:r w:rsidRPr="009F23FA">
              <w:rPr>
                <w:sz w:val="20"/>
                <w:szCs w:val="20"/>
                <w:lang w:val="uk-UA"/>
              </w:rPr>
              <w:t>Запорізькаобл.,м.Мелітополь,вул.Гетьманська,20</w:t>
            </w:r>
            <w:r w:rsidRPr="009F23FA">
              <w:rPr>
                <w:spacing w:val="-1"/>
                <w:sz w:val="20"/>
                <w:szCs w:val="20"/>
                <w:lang w:val="uk-UA"/>
              </w:rPr>
              <w:t>(навчальний</w:t>
            </w:r>
            <w:r w:rsidRPr="009F23FA">
              <w:rPr>
                <w:sz w:val="20"/>
                <w:szCs w:val="20"/>
                <w:lang w:val="uk-UA"/>
              </w:rPr>
              <w:t>корпус№1)</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t>5438,5</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Витяг з Державного реєструречовихправнанерухомемайнопрореєстраціюіншогоречового права.№запису19441273від09.03.2017р.Реєстраційнийномер об'єкта на нерухомемайно№1037255423107</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lang w:val="uk-UA"/>
              </w:rPr>
            </w:pPr>
            <w:r w:rsidRPr="009F23FA">
              <w:rPr>
                <w:sz w:val="20"/>
                <w:szCs w:val="20"/>
                <w:lang w:val="uk-UA"/>
              </w:rPr>
              <w:t>Запорізькаобл.,м.Мелітополь,</w:t>
            </w:r>
            <w:r w:rsidRPr="009F23FA">
              <w:rPr>
                <w:spacing w:val="-1"/>
                <w:sz w:val="20"/>
                <w:szCs w:val="20"/>
                <w:lang w:val="uk-UA"/>
              </w:rPr>
              <w:t>вул.Гетьманська,10 (навчал</w:t>
            </w:r>
            <w:r w:rsidRPr="009F23FA">
              <w:rPr>
                <w:sz w:val="20"/>
                <w:szCs w:val="20"/>
                <w:lang w:val="uk-UA"/>
              </w:rPr>
              <w:t>ьнийкорпус№2)</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t>2656,4</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Витяг з Державного реєструречовихправнанерухомемайнопрореєстраціюіншогоречового права.№запису21832800від05.08.2017р.Реєстраційнийномер об'єкта на нерухомемайно№1324645223107</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Запорізька</w:t>
            </w:r>
            <w:r w:rsidRPr="009F23FA">
              <w:rPr>
                <w:spacing w:val="-1"/>
                <w:sz w:val="20"/>
                <w:szCs w:val="20"/>
              </w:rPr>
              <w:t>обл.,м.Мелітополь,</w:t>
            </w:r>
            <w:r w:rsidRPr="009F23FA">
              <w:rPr>
                <w:sz w:val="20"/>
                <w:szCs w:val="20"/>
              </w:rPr>
              <w:t xml:space="preserve">вул.Олександра </w:t>
            </w:r>
            <w:r w:rsidRPr="009F23FA">
              <w:rPr>
                <w:spacing w:val="-1"/>
                <w:sz w:val="20"/>
                <w:szCs w:val="20"/>
              </w:rPr>
              <w:t>Невського,67 (навчальний</w:t>
            </w:r>
            <w:r w:rsidRPr="009F23FA">
              <w:rPr>
                <w:sz w:val="20"/>
                <w:szCs w:val="20"/>
              </w:rPr>
              <w:t>корпус№3)</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lastRenderedPageBreak/>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lastRenderedPageBreak/>
              <w:t>1237,2</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 xml:space="preserve">Витяг з Державного реєструречовихправнанерухомемайнопрореєстраціюіншогоречового </w:t>
            </w:r>
            <w:r w:rsidRPr="009F23FA">
              <w:rPr>
                <w:sz w:val="20"/>
                <w:szCs w:val="20"/>
              </w:rPr>
              <w:lastRenderedPageBreak/>
              <w:t>права.№запису19270530від24.02.2017р.Реєстраційнийномер об'єкта на нерухомемайно№1035366723107</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lastRenderedPageBreak/>
              <w:t>Запорізькаобл.,м.Мелітополь,</w:t>
            </w:r>
            <w:r w:rsidRPr="009F23FA">
              <w:rPr>
                <w:spacing w:val="-1"/>
                <w:sz w:val="20"/>
                <w:szCs w:val="20"/>
              </w:rPr>
              <w:t>вул.Гетьманська,16 (навчал</w:t>
            </w:r>
            <w:r w:rsidRPr="009F23FA">
              <w:rPr>
                <w:sz w:val="20"/>
                <w:szCs w:val="20"/>
              </w:rPr>
              <w:t>ьнийкорпус№3а)</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t>351,2</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Витяг з Державного реєструречовихправнанерухомемайнопрореєстраціюіншогоречового права.№запису19466024від13.03.2017р.Реєстраційнийномер об'єкта на нерухомемайно№1034890623107</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Запорізька обл.,м.Мелітополь,</w:t>
            </w:r>
            <w:r w:rsidRPr="009F23FA">
              <w:rPr>
                <w:w w:val="95"/>
                <w:sz w:val="20"/>
                <w:szCs w:val="20"/>
              </w:rPr>
              <w:t>вул.М.Грушевського,19 (на</w:t>
            </w:r>
            <w:r w:rsidRPr="009F23FA">
              <w:rPr>
                <w:sz w:val="20"/>
                <w:szCs w:val="20"/>
              </w:rPr>
              <w:t>вчальнийкорпус№4)</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t>2248,6</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Витяг з Державного реєструречовихправнанерухомемайнопрореєстраціюіншогоречового права.№запису19466537від13.03.2017р.Реєстраційнийномер об'єкта на нерухомемайно№1028225123107</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Запорізькаобл. ,м.Мелітополь,</w:t>
            </w:r>
            <w:r w:rsidRPr="009F23FA">
              <w:rPr>
                <w:spacing w:val="-2"/>
                <w:sz w:val="20"/>
                <w:szCs w:val="20"/>
              </w:rPr>
              <w:t>вул.Інтеркультурна,68 (навч</w:t>
            </w:r>
            <w:r w:rsidRPr="009F23FA">
              <w:rPr>
                <w:sz w:val="20"/>
                <w:szCs w:val="20"/>
              </w:rPr>
              <w:t>альнийкорпус№5)</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t>904,2</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Наказ МОН України"Прозакріплення державного майназа Мелітопольським державним</w:t>
            </w:r>
            <w:r w:rsidRPr="009F23FA">
              <w:rPr>
                <w:spacing w:val="-1"/>
                <w:sz w:val="20"/>
                <w:szCs w:val="20"/>
              </w:rPr>
              <w:t>педагогічнимуніверситетом"</w:t>
            </w:r>
            <w:r w:rsidRPr="009F23FA">
              <w:rPr>
                <w:sz w:val="20"/>
                <w:szCs w:val="20"/>
              </w:rPr>
              <w:t>від 08.12.2016р.№1480</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Запорізька обл.,м.Мелітополь,вул.М.Грушевського,24</w:t>
            </w:r>
            <w:r w:rsidRPr="009F23FA">
              <w:rPr>
                <w:spacing w:val="-1"/>
                <w:sz w:val="20"/>
                <w:szCs w:val="20"/>
              </w:rPr>
              <w:t>(навчальний</w:t>
            </w:r>
            <w:r w:rsidRPr="009F23FA">
              <w:rPr>
                <w:sz w:val="20"/>
                <w:szCs w:val="20"/>
              </w:rPr>
              <w:t>корпус№7)</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t>1569,3</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Витяг з Державного реєструречовихправнанерухомемайнопрореєстраціюправавласності .№ запису 26384878 від</w:t>
            </w:r>
            <w:r w:rsidRPr="009F23FA">
              <w:rPr>
                <w:spacing w:val="-1"/>
                <w:sz w:val="20"/>
                <w:szCs w:val="20"/>
              </w:rPr>
              <w:t>23.05.2018р.Реєстраційний</w:t>
            </w:r>
            <w:r w:rsidRPr="009F23FA">
              <w:rPr>
                <w:sz w:val="20"/>
                <w:szCs w:val="20"/>
              </w:rPr>
              <w:t>номер об'єкта на нерухомемайно№1564714823107</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Запорізька обл.,м.Мелітополь,</w:t>
            </w:r>
            <w:r w:rsidRPr="009F23FA">
              <w:rPr>
                <w:w w:val="95"/>
                <w:sz w:val="20"/>
                <w:szCs w:val="20"/>
              </w:rPr>
              <w:t>вул.Університетська,41</w:t>
            </w:r>
            <w:r w:rsidRPr="009F23FA">
              <w:rPr>
                <w:sz w:val="20"/>
                <w:szCs w:val="20"/>
              </w:rPr>
              <w:t>(гуртожиток№1)</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t>6948,7</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Наказ МОН України"Прозакріплення державного майназа Мелітопольським державним</w:t>
            </w:r>
            <w:r w:rsidRPr="009F23FA">
              <w:rPr>
                <w:spacing w:val="-1"/>
                <w:sz w:val="20"/>
                <w:szCs w:val="20"/>
              </w:rPr>
              <w:t>педагогічнимуніверситетом"</w:t>
            </w:r>
            <w:r w:rsidRPr="009F23FA">
              <w:rPr>
                <w:sz w:val="20"/>
                <w:szCs w:val="20"/>
              </w:rPr>
              <w:t>від 08.12.2016р.№1480</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lang w:val="uk-UA"/>
              </w:rPr>
            </w:pPr>
            <w:r w:rsidRPr="009F23FA">
              <w:rPr>
                <w:sz w:val="20"/>
                <w:szCs w:val="20"/>
                <w:lang w:val="uk-UA"/>
              </w:rPr>
              <w:t>Запорізька обл.,м.Мелітополь,</w:t>
            </w:r>
            <w:r w:rsidRPr="009F23FA">
              <w:rPr>
                <w:spacing w:val="-2"/>
                <w:sz w:val="20"/>
                <w:szCs w:val="20"/>
                <w:lang w:val="uk-UA"/>
              </w:rPr>
              <w:t>вул.І.Алексєєва,9</w:t>
            </w:r>
            <w:r w:rsidRPr="009F23FA">
              <w:rPr>
                <w:sz w:val="20"/>
                <w:szCs w:val="20"/>
                <w:lang w:val="uk-UA"/>
              </w:rPr>
              <w:t>(гуртожиток№2)</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t>7154,8</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Наказ МОН України"Прозакріплення державного майназа Мелітопольським державним</w:t>
            </w:r>
            <w:r w:rsidRPr="009F23FA">
              <w:rPr>
                <w:spacing w:val="-1"/>
                <w:sz w:val="20"/>
                <w:szCs w:val="20"/>
              </w:rPr>
              <w:t>педагогічнимуніверситетом"</w:t>
            </w:r>
            <w:r w:rsidRPr="009F23FA">
              <w:rPr>
                <w:sz w:val="20"/>
                <w:szCs w:val="20"/>
              </w:rPr>
              <w:t>від 08.12.2016р.№1480</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lang w:val="uk-UA"/>
              </w:rPr>
            </w:pPr>
            <w:r w:rsidRPr="009F23FA">
              <w:rPr>
                <w:sz w:val="20"/>
                <w:szCs w:val="20"/>
                <w:lang w:val="uk-UA"/>
              </w:rPr>
              <w:t>Запорізька обл.,м.Мелітополь,</w:t>
            </w:r>
            <w:r w:rsidRPr="009F23FA">
              <w:rPr>
                <w:w w:val="95"/>
                <w:sz w:val="20"/>
                <w:szCs w:val="20"/>
                <w:lang w:val="uk-UA"/>
              </w:rPr>
              <w:t xml:space="preserve">вул.Гетьманська,1 </w:t>
            </w:r>
            <w:r w:rsidRPr="009F23FA">
              <w:rPr>
                <w:sz w:val="20"/>
                <w:szCs w:val="20"/>
                <w:lang w:val="uk-UA"/>
              </w:rPr>
              <w:t>(учбовийкорпусАБК)</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t>253,9</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Витяг з Державного реєструречовихправнанерухомемайнопрореєстраціюіншогоречового права.№запису19442665від09.03.2017р.Реєстраційнийномер об'єкта на нерухомемайно№1035746023107</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lang w:val="uk-UA"/>
              </w:rPr>
            </w:pPr>
            <w:r w:rsidRPr="009F23FA">
              <w:rPr>
                <w:sz w:val="20"/>
                <w:szCs w:val="20"/>
                <w:lang w:val="uk-UA"/>
              </w:rPr>
              <w:t xml:space="preserve">Запорізька </w:t>
            </w:r>
            <w:r w:rsidRPr="009F23FA">
              <w:rPr>
                <w:sz w:val="20"/>
                <w:szCs w:val="20"/>
                <w:lang w:val="uk-UA"/>
              </w:rPr>
              <w:lastRenderedPageBreak/>
              <w:t>обл.,м.Мелітополь,</w:t>
            </w:r>
            <w:r w:rsidRPr="009F23FA">
              <w:rPr>
                <w:w w:val="95"/>
                <w:sz w:val="20"/>
                <w:szCs w:val="20"/>
                <w:lang w:val="uk-UA"/>
              </w:rPr>
              <w:t xml:space="preserve">вул.Гетьманська,1 </w:t>
            </w:r>
            <w:r w:rsidRPr="009F23FA">
              <w:rPr>
                <w:sz w:val="20"/>
                <w:szCs w:val="20"/>
                <w:lang w:val="uk-UA"/>
              </w:rPr>
              <w:t>(учбовийкорпусАБК)</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lastRenderedPageBreak/>
              <w:t>Мелітопо</w:t>
            </w:r>
            <w:r w:rsidRPr="009F23FA">
              <w:rPr>
                <w:spacing w:val="-1"/>
                <w:sz w:val="20"/>
                <w:szCs w:val="20"/>
              </w:rPr>
              <w:lastRenderedPageBreak/>
              <w:t>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lastRenderedPageBreak/>
              <w:t>246,4</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 xml:space="preserve">Витяг з Державного </w:t>
            </w:r>
            <w:r w:rsidRPr="009F23FA">
              <w:rPr>
                <w:sz w:val="20"/>
                <w:szCs w:val="20"/>
              </w:rPr>
              <w:lastRenderedPageBreak/>
              <w:t>реєструречовихправнанерухомемайнопрореєстраціюіншогоречового права.№запису19442665від09.03.2017р.Реєстраційнийномер об'єкта на нерухомемайно№1035746023107</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lang w:val="uk-UA"/>
              </w:rPr>
            </w:pPr>
            <w:r w:rsidRPr="009F23FA">
              <w:rPr>
                <w:sz w:val="20"/>
                <w:szCs w:val="20"/>
                <w:lang w:val="uk-UA"/>
              </w:rPr>
              <w:lastRenderedPageBreak/>
              <w:t>Запорізька обл.,м.Мелітополь,</w:t>
            </w:r>
            <w:r w:rsidRPr="009F23FA">
              <w:rPr>
                <w:spacing w:val="-2"/>
                <w:sz w:val="20"/>
                <w:szCs w:val="20"/>
                <w:lang w:val="uk-UA"/>
              </w:rPr>
              <w:t>вул.Інтеркультурна,84</w:t>
            </w:r>
            <w:r w:rsidRPr="009F23FA">
              <w:rPr>
                <w:sz w:val="20"/>
                <w:szCs w:val="20"/>
                <w:lang w:val="uk-UA"/>
              </w:rPr>
              <w:t>(МіжвідомчаАзово- Черноморська</w:t>
            </w:r>
            <w:r w:rsidRPr="009F23FA">
              <w:rPr>
                <w:spacing w:val="-2"/>
                <w:sz w:val="20"/>
                <w:szCs w:val="20"/>
                <w:lang w:val="uk-UA"/>
              </w:rPr>
              <w:t>орнотологічна</w:t>
            </w:r>
            <w:r w:rsidRPr="009F23FA">
              <w:rPr>
                <w:spacing w:val="-1"/>
                <w:sz w:val="20"/>
                <w:szCs w:val="20"/>
                <w:lang w:val="uk-UA"/>
              </w:rPr>
              <w:t>станція)</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t>155,3</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Наказ МОН України"Прозакріплення державного майназа Мелітопольським державним</w:t>
            </w:r>
            <w:r w:rsidRPr="009F23FA">
              <w:rPr>
                <w:spacing w:val="-1"/>
                <w:sz w:val="20"/>
                <w:szCs w:val="20"/>
              </w:rPr>
              <w:t>педагогічнимуніверситетом"</w:t>
            </w:r>
            <w:r w:rsidRPr="009F23FA">
              <w:rPr>
                <w:sz w:val="20"/>
                <w:szCs w:val="20"/>
              </w:rPr>
              <w:t>від 08.12.2016р.№1480</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lang w:val="uk-UA"/>
              </w:rPr>
            </w:pPr>
            <w:r w:rsidRPr="009F23FA">
              <w:rPr>
                <w:sz w:val="20"/>
                <w:szCs w:val="20"/>
                <w:lang w:val="uk-UA"/>
              </w:rPr>
              <w:t>Запорізька обл.,м.Мелітополь,вул.Гетьманська,20</w:t>
            </w:r>
            <w:r w:rsidRPr="009F23FA">
              <w:rPr>
                <w:spacing w:val="-1"/>
                <w:sz w:val="20"/>
                <w:szCs w:val="20"/>
                <w:lang w:val="uk-UA"/>
              </w:rPr>
              <w:t>(адміністративнийкорпус)</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t>885,2</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Витяг з Державного реєструречовихправнанерухомемайнопрореєстраціюіншогоречового права.№запису19441273від09.03.2017р.Реєстраційнийномер об'єкта на нерухомемайно№1037255423107</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Запорізька обл.,</w:t>
            </w:r>
            <w:r w:rsidRPr="009F23FA">
              <w:rPr>
                <w:sz w:val="20"/>
                <w:szCs w:val="20"/>
              </w:rPr>
              <w:t>Якимівськийр-н,с.Богатир,вул.Лісна,10(навчальний корпусоздоровчого навчально-</w:t>
            </w:r>
            <w:r w:rsidRPr="009F23FA">
              <w:rPr>
                <w:spacing w:val="-2"/>
                <w:sz w:val="20"/>
                <w:szCs w:val="20"/>
              </w:rPr>
              <w:t>туристичного</w:t>
            </w:r>
            <w:r w:rsidRPr="009F23FA">
              <w:rPr>
                <w:spacing w:val="-1"/>
                <w:sz w:val="20"/>
                <w:szCs w:val="20"/>
              </w:rPr>
              <w:t>комплексу)</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t>266,9</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Витяг з Державного реєструречовихправнанерухомемайнопрореєстраціюіншогоречового права.№запису21177433від23.06.2017р.Реєстраційнийномер об'єкта на нерухомемайно№1289062523203</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lang w:val="uk-UA"/>
              </w:rPr>
            </w:pPr>
            <w:r w:rsidRPr="009F23FA">
              <w:rPr>
                <w:sz w:val="20"/>
                <w:szCs w:val="20"/>
                <w:lang w:val="uk-UA"/>
              </w:rPr>
              <w:t>Запорізька обл.,м.Мелітополь,</w:t>
            </w:r>
            <w:r w:rsidRPr="009F23FA">
              <w:rPr>
                <w:w w:val="95"/>
                <w:sz w:val="20"/>
                <w:szCs w:val="20"/>
                <w:lang w:val="uk-UA"/>
              </w:rPr>
              <w:t>вул.Чернишевського,54</w:t>
            </w:r>
            <w:r w:rsidRPr="009F23FA">
              <w:rPr>
                <w:sz w:val="20"/>
                <w:szCs w:val="20"/>
                <w:lang w:val="uk-UA"/>
              </w:rPr>
              <w:t>(їдальня)</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t>1688,2</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Наказ МОН України"Прозакріплення державного майназа Мелітопольським державним</w:t>
            </w:r>
            <w:r w:rsidRPr="009F23FA">
              <w:rPr>
                <w:spacing w:val="-1"/>
                <w:sz w:val="20"/>
                <w:szCs w:val="20"/>
              </w:rPr>
              <w:t>педагогічнимуніверситетом"</w:t>
            </w:r>
            <w:r w:rsidRPr="009F23FA">
              <w:rPr>
                <w:sz w:val="20"/>
                <w:szCs w:val="20"/>
              </w:rPr>
              <w:t>від 08.12.2016р.№1480</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9F23FA"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lang w:val="uk-UA"/>
              </w:rPr>
            </w:pPr>
            <w:r w:rsidRPr="009F23FA">
              <w:rPr>
                <w:sz w:val="20"/>
                <w:szCs w:val="20"/>
                <w:lang w:val="uk-UA"/>
              </w:rPr>
              <w:t>Запорізька обл.,м.Мелітополь,</w:t>
            </w:r>
            <w:r w:rsidRPr="009F23FA">
              <w:rPr>
                <w:spacing w:val="-1"/>
                <w:sz w:val="20"/>
                <w:szCs w:val="20"/>
                <w:lang w:val="uk-UA"/>
              </w:rPr>
              <w:t>вул.Гетьманська,10</w:t>
            </w:r>
            <w:r w:rsidRPr="009F23FA">
              <w:rPr>
                <w:sz w:val="20"/>
                <w:szCs w:val="20"/>
                <w:lang w:val="uk-UA"/>
              </w:rPr>
              <w:t>(бібліотека)</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t>955,2</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Витяг з Державного реєструречовихправнанерухомемайнопрореєстраціюіншогоречового права.№запису21832800від05.08.2017р.Реєстраційнийномер об'єкта на нерухомемайно№1324645223107</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9F23FA" w:rsidRDefault="0037113F" w:rsidP="00052051">
            <w:pPr>
              <w:pStyle w:val="TableParagraph"/>
              <w:ind w:firstLine="709"/>
              <w:jc w:val="center"/>
              <w:rPr>
                <w:sz w:val="20"/>
                <w:szCs w:val="20"/>
              </w:rPr>
            </w:pPr>
          </w:p>
        </w:tc>
      </w:tr>
      <w:tr w:rsidR="0037113F" w:rsidRPr="00052051" w:rsidTr="0037113F">
        <w:trPr>
          <w:trHeight w:val="20"/>
          <w:jc w:val="center"/>
        </w:trPr>
        <w:tc>
          <w:tcPr>
            <w:tcW w:w="211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z w:val="20"/>
                <w:szCs w:val="20"/>
              </w:rPr>
              <w:t>Запорізька обл.,Приазовський р-н,с.Спепанівка Перша</w:t>
            </w:r>
            <w:r w:rsidRPr="009F23FA">
              <w:rPr>
                <w:spacing w:val="-2"/>
                <w:sz w:val="20"/>
                <w:szCs w:val="20"/>
              </w:rPr>
              <w:t>(навчально -науково-</w:t>
            </w:r>
            <w:r w:rsidRPr="009F23FA">
              <w:rPr>
                <w:spacing w:val="-1"/>
                <w:sz w:val="20"/>
                <w:szCs w:val="20"/>
              </w:rPr>
              <w:t>польовий</w:t>
            </w:r>
            <w:r w:rsidRPr="009F23FA">
              <w:rPr>
                <w:sz w:val="20"/>
                <w:szCs w:val="20"/>
              </w:rPr>
              <w:t>комплекс)</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052051">
            <w:pPr>
              <w:pStyle w:val="TableParagraph"/>
              <w:ind w:firstLine="709"/>
              <w:jc w:val="center"/>
              <w:rPr>
                <w:sz w:val="20"/>
                <w:szCs w:val="20"/>
              </w:rPr>
            </w:pPr>
            <w:r w:rsidRPr="009F23FA">
              <w:rPr>
                <w:spacing w:val="-1"/>
                <w:sz w:val="20"/>
                <w:szCs w:val="20"/>
              </w:rPr>
              <w:t>Мелітопольський</w:t>
            </w:r>
            <w:r w:rsidRPr="009F23FA">
              <w:rPr>
                <w:sz w:val="20"/>
                <w:szCs w:val="20"/>
              </w:rPr>
              <w:t>державнийпедагогічний</w:t>
            </w:r>
            <w:r w:rsidRPr="009F23FA">
              <w:rPr>
                <w:spacing w:val="-1"/>
                <w:sz w:val="20"/>
                <w:szCs w:val="20"/>
              </w:rPr>
              <w:t xml:space="preserve">університет </w:t>
            </w:r>
            <w:r w:rsidRPr="009F23FA">
              <w:rPr>
                <w:sz w:val="20"/>
                <w:szCs w:val="20"/>
              </w:rPr>
              <w:t>іменіБогданаХмельницького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37113F" w:rsidRPr="009F23FA" w:rsidRDefault="0037113F" w:rsidP="00973B63">
            <w:pPr>
              <w:pStyle w:val="TableParagraph"/>
              <w:jc w:val="center"/>
              <w:rPr>
                <w:sz w:val="20"/>
                <w:szCs w:val="20"/>
              </w:rPr>
            </w:pPr>
            <w:r w:rsidRPr="009F23FA">
              <w:rPr>
                <w:sz w:val="20"/>
                <w:szCs w:val="20"/>
              </w:rPr>
              <w:t>193</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37113F" w:rsidRPr="00052051" w:rsidRDefault="0037113F" w:rsidP="00052051">
            <w:pPr>
              <w:pStyle w:val="TableParagraph"/>
              <w:ind w:firstLine="709"/>
              <w:jc w:val="center"/>
              <w:rPr>
                <w:sz w:val="20"/>
                <w:szCs w:val="20"/>
              </w:rPr>
            </w:pPr>
            <w:r w:rsidRPr="009F23FA">
              <w:rPr>
                <w:sz w:val="20"/>
                <w:szCs w:val="20"/>
              </w:rPr>
              <w:t>Наказ МОН України"Прозакріплення державного майназа Мелітопольським державним</w:t>
            </w:r>
            <w:r w:rsidRPr="009F23FA">
              <w:rPr>
                <w:spacing w:val="-1"/>
                <w:sz w:val="20"/>
                <w:szCs w:val="20"/>
              </w:rPr>
              <w:t>педагогічнимуніверситетом"</w:t>
            </w:r>
            <w:r w:rsidRPr="009F23FA">
              <w:rPr>
                <w:sz w:val="20"/>
                <w:szCs w:val="20"/>
              </w:rPr>
              <w:t>від 08.12.2016р.№1480</w:t>
            </w:r>
          </w:p>
        </w:tc>
        <w:tc>
          <w:tcPr>
            <w:tcW w:w="1132" w:type="dxa"/>
            <w:tcBorders>
              <w:top w:val="single" w:sz="6" w:space="0" w:color="000000"/>
              <w:left w:val="single" w:sz="6" w:space="0" w:color="000000"/>
              <w:bottom w:val="single" w:sz="6" w:space="0" w:color="000000"/>
              <w:right w:val="single" w:sz="6" w:space="0" w:color="000000"/>
            </w:tcBorders>
            <w:vAlign w:val="center"/>
          </w:tcPr>
          <w:p w:rsidR="0037113F" w:rsidRPr="00052051" w:rsidRDefault="0037113F" w:rsidP="00052051">
            <w:pPr>
              <w:pStyle w:val="TableParagraph"/>
              <w:ind w:firstLine="709"/>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7113F" w:rsidRPr="00052051" w:rsidRDefault="0037113F" w:rsidP="00052051">
            <w:pPr>
              <w:pStyle w:val="TableParagraph"/>
              <w:ind w:firstLine="709"/>
              <w:jc w:val="center"/>
              <w:rPr>
                <w:sz w:val="20"/>
                <w:szCs w:val="20"/>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7113F" w:rsidRPr="00052051" w:rsidRDefault="0037113F" w:rsidP="00052051">
            <w:pPr>
              <w:pStyle w:val="TableParagraph"/>
              <w:ind w:firstLine="709"/>
              <w:jc w:val="center"/>
              <w:rPr>
                <w:sz w:val="20"/>
                <w:szCs w:val="20"/>
              </w:rPr>
            </w:pPr>
          </w:p>
        </w:tc>
      </w:tr>
    </w:tbl>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Інформаційно-технічна база ОП складається з комп’ютерних засобів, лабораторії мультимедійних технологій при  інформаційно-</w:t>
      </w:r>
      <w:r w:rsidRPr="00052051">
        <w:rPr>
          <w:rFonts w:ascii="Times New Roman" w:hAnsi="Times New Roman"/>
          <w:sz w:val="28"/>
          <w:szCs w:val="28"/>
        </w:rPr>
        <w:lastRenderedPageBreak/>
        <w:t xml:space="preserve">обчислювальному центрі університету, інтернет класи, Wi-Fi. До послуг аспірантів – вільний доступ  до БД Scopus, Web of Science, Springer Nature,  PubMed Central, Bio One. Інформаційно-технічна база університету складається з комп’ютерних засобів, програмних продуктів, електронних баз даних, лабораторії мультимедійних технологій при обчислювальному центрі університету. Навчальний процес забезпечується сучасними технічними засобами, зокрема чотирма комп’ютерними класами (аудиторії № 30, 31, 71, 72) з відповідним мультимедійним обладнанням. Комп’ютерні класи обладнані мультимедійними персональними комп’ютерами. Комп’ютери об’єднані локальною мережею. Студенти університету мають можливість працювати в мережі Інтернет у спеціально виділених та обладнаних Інтернет-класах та в бібліотеці, а також за допомогою мережі Wi-Fi, яка забезпечує вільний безкоштовний доступ до бази Інтернет, як у навчальних корпусах, так і в гуртожитках для всіх студентів, аспірантів і викладачів. Розроблено сайт університету та впроваджено систему дистанційної освіти, функціонує електронний журнал обліку роботи академічних груп. </w:t>
      </w:r>
    </w:p>
    <w:p w:rsidR="0037113F" w:rsidRPr="00052051" w:rsidRDefault="0037113F" w:rsidP="00052051">
      <w:pPr>
        <w:shd w:val="clear" w:color="auto" w:fill="FFFFFF"/>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Підготовка за освітньо-професійною програмою «Історія та археологія» зі спеціальності 032 Історія та археологія здійснюється переважно у приміщенні навчального корпусу № 2 Мелітопольського державного педагогічного університету імені Богдана Хмельницького за адресою: 72312, м. Мелітополь, по вул. Гетьманська, 10, який відведений для природничо-географічного факультету. В цьому корпусі розміщено і функціонує кафедра історії та археології.</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Під навчальний процес використовується достатня кількість приміщень, із них: лекційні аудиторії, аудиторії для семінарських занять та індивідуальної роботи зі студентами. </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Заняття проводяться також у спеціалізованих аудиторіях інших корпусів. Лекції, семінарські заняття, науково-дослідна та самостійна робота студентів проводяться в аудиторіях, які у достатній мірі забезпечені необхідним обладнанням, сучасними ТЗН в комп’ютерному класі (аудиторія № 83).</w:t>
      </w:r>
      <w:r w:rsidR="00C907CF" w:rsidRPr="00052051">
        <w:rPr>
          <w:rFonts w:ascii="Times New Roman" w:hAnsi="Times New Roman"/>
          <w:sz w:val="28"/>
          <w:szCs w:val="28"/>
        </w:rPr>
        <w:t xml:space="preserve"> </w:t>
      </w:r>
      <w:r w:rsidRPr="00052051">
        <w:rPr>
          <w:rFonts w:ascii="Times New Roman" w:hAnsi="Times New Roman"/>
          <w:sz w:val="28"/>
          <w:szCs w:val="28"/>
        </w:rPr>
        <w:t>В аудиторії №86 створена лабораторія дослідження Південної України з новітнім сучасним обладнанням.</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На кафедрі історії та археології створено фонди наукової, навчальної, методичної літератури, періодичних видань з фаху, демонстраційних, довідкових і роздаткових матеріалів. </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Для проведення навчального процесу кафедра забезпечена підручниками, методичними посібниками, довідковою літературою, словниками. Для демонстрації відеоматеріалів використовується переважно мультимедійна техніка, а також технічні засоби навчання.</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З кожного предмету створено банк тестів як поточного, так і підсумкового контролю, до кожного курсу є методичні рекомендації, розроблені тексти лекцій та навчально-методичні комплекси дисциплін. Викладачі шляхом ксерокопіювання поповнюють фонди роздаткових дидактичних матеріалів, які використовуються на заняттях. </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lastRenderedPageBreak/>
        <w:t>Всі навчальні аудиторії та кабінети укомплектовані меблями. Кафедра історії</w:t>
      </w:r>
      <w:r w:rsidR="00A0798E">
        <w:rPr>
          <w:rFonts w:ascii="Times New Roman" w:hAnsi="Times New Roman"/>
          <w:sz w:val="28"/>
          <w:szCs w:val="28"/>
        </w:rPr>
        <w:t xml:space="preserve"> та</w:t>
      </w:r>
      <w:r w:rsidRPr="00052051">
        <w:rPr>
          <w:rFonts w:ascii="Times New Roman" w:hAnsi="Times New Roman"/>
          <w:sz w:val="28"/>
          <w:szCs w:val="28"/>
        </w:rPr>
        <w:t xml:space="preserve"> археології для забезпечення належного рівня навчально-виховного процесу обладнана оргтехнікою – комп’ютерами, принтерами, сканерами, ксероксами, багатофункціональними пристроями.</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Контроль за дотриманням правил охорони праці забезпечує інженер з техніки безпеки університету, а також завідуючі кафедр та відповідальні працівники. Інструктаж з техніки безпеки оформлюється підписами студентів у спеціальному журналі університету і факультету.</w:t>
      </w:r>
    </w:p>
    <w:p w:rsidR="00A0798E" w:rsidRDefault="00A0798E" w:rsidP="00052051">
      <w:pPr>
        <w:spacing w:after="0" w:line="240" w:lineRule="auto"/>
        <w:ind w:left="284" w:firstLine="709"/>
        <w:jc w:val="both"/>
        <w:rPr>
          <w:rFonts w:ascii="Times New Roman" w:hAnsi="Times New Roman"/>
          <w:b/>
          <w:sz w:val="28"/>
          <w:szCs w:val="28"/>
        </w:rPr>
      </w:pPr>
    </w:p>
    <w:p w:rsidR="0037113F" w:rsidRDefault="00A0798E" w:rsidP="00052051">
      <w:pPr>
        <w:spacing w:after="0" w:line="240" w:lineRule="auto"/>
        <w:ind w:left="284" w:firstLine="709"/>
        <w:jc w:val="both"/>
        <w:rPr>
          <w:rFonts w:ascii="Times New Roman" w:hAnsi="Times New Roman"/>
          <w:b/>
          <w:sz w:val="28"/>
          <w:szCs w:val="28"/>
        </w:rPr>
      </w:pPr>
      <w:r w:rsidRPr="00A0798E">
        <w:rPr>
          <w:rFonts w:ascii="Times New Roman" w:hAnsi="Times New Roman"/>
          <w:b/>
          <w:sz w:val="28"/>
          <w:szCs w:val="28"/>
        </w:rPr>
        <w:t>Продемонструйте, яким чином освітнє середовище, створене ЗВО, дозволяє задовольнити потреби та інт</w:t>
      </w:r>
      <w:r>
        <w:rPr>
          <w:rFonts w:ascii="Times New Roman" w:hAnsi="Times New Roman"/>
          <w:b/>
          <w:sz w:val="28"/>
          <w:szCs w:val="28"/>
        </w:rPr>
        <w:t xml:space="preserve">ереси здобувачів вищої освіти? </w:t>
      </w:r>
      <w:r w:rsidRPr="00A0798E">
        <w:rPr>
          <w:rFonts w:ascii="Times New Roman" w:hAnsi="Times New Roman"/>
          <w:b/>
          <w:sz w:val="28"/>
          <w:szCs w:val="28"/>
        </w:rPr>
        <w:t>Які заходи вживаються ЗВО задля виявлення і врахування цих потреб та інтересів?</w:t>
      </w:r>
    </w:p>
    <w:p w:rsidR="00A0798E" w:rsidRDefault="00A0798E" w:rsidP="00052051">
      <w:pPr>
        <w:spacing w:after="0" w:line="240" w:lineRule="auto"/>
        <w:ind w:left="284" w:firstLine="709"/>
        <w:jc w:val="both"/>
        <w:rPr>
          <w:rFonts w:ascii="Times New Roman" w:hAnsi="Times New Roman"/>
          <w:sz w:val="28"/>
          <w:szCs w:val="28"/>
        </w:rPr>
      </w:pPr>
    </w:p>
    <w:p w:rsidR="0037113F" w:rsidRPr="00A0798E" w:rsidRDefault="0037113F" w:rsidP="00052051">
      <w:pPr>
        <w:widowControl w:val="0"/>
        <w:spacing w:after="0" w:line="240" w:lineRule="auto"/>
        <w:ind w:left="108" w:right="96"/>
        <w:jc w:val="both"/>
        <w:rPr>
          <w:rFonts w:ascii="Times New Roman" w:hAnsi="Times New Roman"/>
          <w:sz w:val="24"/>
          <w:szCs w:val="24"/>
        </w:rPr>
      </w:pPr>
      <w:r w:rsidRPr="00A0798E">
        <w:rPr>
          <w:rFonts w:ascii="Times New Roman" w:hAnsi="Times New Roman"/>
          <w:sz w:val="28"/>
          <w:szCs w:val="28"/>
        </w:rPr>
        <w:tab/>
      </w:r>
      <w:r w:rsidRPr="00A0798E">
        <w:rPr>
          <w:rFonts w:ascii="Times New Roman" w:hAnsi="Times New Roman"/>
          <w:sz w:val="24"/>
          <w:szCs w:val="24"/>
        </w:rPr>
        <w:t xml:space="preserve">Освітнє середовище університету є безпечним для життя і здоров’я здобувачів вищої освіти, що забезпечується діяльністю комплексу підрозділів: служба охорони праці, цивільного захисту. </w:t>
      </w:r>
    </w:p>
    <w:p w:rsidR="0037113F" w:rsidRPr="00A0798E" w:rsidRDefault="0037113F" w:rsidP="00052051">
      <w:pPr>
        <w:widowControl w:val="0"/>
        <w:spacing w:after="0" w:line="240" w:lineRule="auto"/>
        <w:ind w:left="108" w:right="96" w:firstLine="600"/>
        <w:jc w:val="both"/>
        <w:rPr>
          <w:rFonts w:ascii="Times New Roman" w:hAnsi="Times New Roman"/>
          <w:sz w:val="24"/>
          <w:szCs w:val="24"/>
        </w:rPr>
      </w:pPr>
      <w:r w:rsidRPr="00A0798E">
        <w:rPr>
          <w:rFonts w:ascii="Times New Roman" w:hAnsi="Times New Roman"/>
          <w:sz w:val="24"/>
          <w:szCs w:val="24"/>
        </w:rPr>
        <w:t xml:space="preserve">Навчальні та адміністративні приміщення відповідають вимогам ТБ, забезпечують умови життєдіяльності щодо освітлення, теплового, повітряного режиму, проведення технологічних процесів у спеціалізованих лабораторіях тощо. Режими роботи навчального устаткування та обладнання відповідають нормативам. Проводяться заходи щодо пропаганди і розвитку здорового способу життя серед студентів і співробітників, здійснюється психологічна підтримка. Працює Психологічний центр </w:t>
      </w:r>
      <w:hyperlink r:id="rId83" w:history="1">
        <w:r w:rsidRPr="00A0798E">
          <w:rPr>
            <w:rStyle w:val="a3"/>
            <w:sz w:val="24"/>
            <w:szCs w:val="24"/>
          </w:rPr>
          <w:t>https://inst.mdpu.org.ua/navchalno-naukovij-institut-sotsial/kafedra-psihologiyi/psyhologichnyj-tsentr/</w:t>
        </w:r>
      </w:hyperlink>
      <w:r w:rsidRPr="00A0798E">
        <w:rPr>
          <w:rFonts w:ascii="Times New Roman" w:hAnsi="Times New Roman"/>
          <w:sz w:val="24"/>
          <w:szCs w:val="24"/>
        </w:rPr>
        <w:t>.</w:t>
      </w:r>
    </w:p>
    <w:p w:rsidR="0037113F" w:rsidRPr="00A0798E" w:rsidRDefault="0037113F" w:rsidP="00052051">
      <w:pPr>
        <w:widowControl w:val="0"/>
        <w:spacing w:after="0" w:line="240" w:lineRule="auto"/>
        <w:ind w:left="108" w:right="96"/>
        <w:jc w:val="both"/>
        <w:rPr>
          <w:rFonts w:ascii="Times New Roman" w:hAnsi="Times New Roman"/>
          <w:sz w:val="24"/>
          <w:szCs w:val="24"/>
        </w:rPr>
      </w:pPr>
      <w:r w:rsidRPr="00A0798E">
        <w:rPr>
          <w:rFonts w:ascii="Times New Roman" w:hAnsi="Times New Roman"/>
          <w:sz w:val="24"/>
          <w:szCs w:val="24"/>
        </w:rPr>
        <w:t xml:space="preserve">Здобувачі мають можливість засоби, електронні бази даних, лабораторії мультимедійних технологій, програмні продукти, мережі Internet та Wi-Fi у спеціально обладнаних кабінетах, бібліотеці, навчальних корпусах, гуртожитках. На формування професійних компетентностей та набуття соціальних навичок здобувачами ОП позитивно впливає соціально-побутова інфраструктура (бібліотека (загальна площа: 955,2 кв. м., бібліотечний фонд: 394027 примірників, навчальна література: 140852 примірників, наукова література: 100583 примірників), у тому числі читальна зала, конференц-зала). НПП та здобувачі мають можливість безкоштовного підключення до наукометричних баз даних Scopus, Web of Science та інших ресурсів і їх безобмеженого використання. В умовах карантинних обмежень в університеті було створено сприятливі умови для безперервної освітньої діяльності: обладнано аудиторії для дистанційного та змішаного навчання, придбано веб-камери. У всіх навчальних корпусах дотримано санітарні вимоги, моніториться стан здоров’я НПП та здобувачів. </w:t>
      </w:r>
    </w:p>
    <w:p w:rsidR="0037113F" w:rsidRPr="00052051" w:rsidRDefault="0037113F" w:rsidP="00052051">
      <w:pPr>
        <w:tabs>
          <w:tab w:val="left" w:pos="1416"/>
        </w:tabs>
        <w:spacing w:after="0" w:line="240" w:lineRule="auto"/>
        <w:ind w:left="284" w:firstLine="709"/>
        <w:jc w:val="both"/>
        <w:rPr>
          <w:rFonts w:ascii="Times New Roman" w:hAnsi="Times New Roman"/>
          <w:sz w:val="28"/>
          <w:szCs w:val="28"/>
        </w:rPr>
      </w:pPr>
      <w:r w:rsidRPr="00A0798E">
        <w:rPr>
          <w:rFonts w:ascii="Times New Roman" w:hAnsi="Times New Roman"/>
          <w:sz w:val="24"/>
          <w:szCs w:val="24"/>
        </w:rPr>
        <w:t>Для здобувачів організовуються різноманітні заходи: освітні, наукові, спортивні, розважальні.</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Опишіть, яким чином ЗВО забезпечує безпечність освітнього середовища для життя та здоров’я здобувачів вищої освіти (включаючи психічне здоров’я)?</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Відповідно до Статуту Університету (</w:t>
      </w:r>
      <w:hyperlink r:id="rId84" w:history="1">
        <w:r w:rsidRPr="00052051">
          <w:rPr>
            <w:rStyle w:val="a3"/>
            <w:sz w:val="28"/>
            <w:szCs w:val="28"/>
          </w:rPr>
          <w:t>https://drive.google.com/file/d/0Bw9OYXqr5PIWNmdtRFVqck1vRGs/view</w:t>
        </w:r>
      </w:hyperlink>
      <w:r w:rsidRPr="00052051">
        <w:rPr>
          <w:rFonts w:ascii="Times New Roman" w:hAnsi="Times New Roman"/>
          <w:sz w:val="28"/>
          <w:szCs w:val="28"/>
        </w:rPr>
        <w:t xml:space="preserve">) та Колективного договору </w:t>
      </w:r>
      <w:hyperlink r:id="rId85" w:history="1">
        <w:r w:rsidRPr="00052051">
          <w:rPr>
            <w:rStyle w:val="a3"/>
            <w:sz w:val="28"/>
            <w:szCs w:val="28"/>
          </w:rPr>
          <w:t>https://drive.google.com/file/d/0Bw9OYXqr5PIWT1RGM0V4MmZwZlE/view</w:t>
        </w:r>
      </w:hyperlink>
      <w:r w:rsidRPr="00052051">
        <w:rPr>
          <w:rFonts w:ascii="Times New Roman" w:hAnsi="Times New Roman"/>
          <w:sz w:val="28"/>
          <w:szCs w:val="28"/>
        </w:rPr>
        <w:t xml:space="preserve">) </w:t>
      </w:r>
      <w:r w:rsidRPr="00052051">
        <w:rPr>
          <w:rFonts w:ascii="Times New Roman" w:hAnsi="Times New Roman"/>
          <w:sz w:val="28"/>
          <w:szCs w:val="28"/>
        </w:rPr>
        <w:lastRenderedPageBreak/>
        <w:t>забезпечення безпеки життєдіяльності здобувачів, НПП та співробітників є одним з ключових напрямів роботи. Керівництво  університету робить усе можливе для відповідності освітнього середовища санітарно-гігієнічним нормам. На   початку кожного навчального року та опалювального сезону спеціально призначена комісія перевіряє санітарно-технічний стан підготовки навчальних корпусів. Крім того, безпечність та відповідність освітнього середовища    санітарно-гігієнічним та пожежобезпечним умовам перевіряють міські служби, про що видається відповідний  документ. Для здобувачів перед виїздом на практику чи в наукову експедицію проводяться інструктажі з техніки безпеки з підписами у спеціальному журналі факультету. Психічне здоров’я здобувачів підтримується створеним в Університеті Психологічним центром (протокол Вченої ради №12 від 17.06.2015 р.), де здійснюється соціально-психологічна адаптація, надається психологічна допомога з підвищення психологічної культури, гуманізації стосунків у студентських та викладацьких колективах, створюються умови для забезпечення індивідуального підходу до кожного учасника освітнього процесу, що сприяє повноцінному особистісному розвитку здобувачів і створенню психологічних умов для формування у них мотивації до навчання, самореалізації, самовиховання та саморозвитку.</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Опишіть механізми освітньої, організаційної, інформаційної, консультативної та соціальної підтримки здобувачів вищої освіти? Яким є рівень задоволеності здобувачів вищої освіти цією підтримкою відповідно до результатів опитувань?</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Механізми освітньої, організаційної, інформаційної, консультативної та соціальної підтримки здобувачів вищої  освіти прописані у Стратегії розвитку Мелітопольського державного педагогічного університету імені Богдана Хмельницького на 2013-2023 роки (</w:t>
      </w:r>
      <w:hyperlink r:id="rId86" w:history="1">
        <w:r w:rsidRPr="00052051">
          <w:rPr>
            <w:rStyle w:val="a3"/>
            <w:sz w:val="28"/>
            <w:szCs w:val="28"/>
          </w:rPr>
          <w:t>https://drive.google.com/file/d/0B1CUVMTjz__UbGhyVno2Z0dFMEk/view</w:t>
        </w:r>
      </w:hyperlink>
      <w:r w:rsidRPr="00052051">
        <w:rPr>
          <w:rFonts w:ascii="Times New Roman" w:hAnsi="Times New Roman"/>
          <w:sz w:val="28"/>
          <w:szCs w:val="28"/>
        </w:rPr>
        <w:t xml:space="preserve">). Вони    дають можливість аспірантам вирішувати цілий спектр навчальних, побутових, соціальних проблем. Завдяки    налагодженій дієвій комунікації з представниками адміністрації, зокрема гарантом, завідувачем кафедри, авідувачем відділу докторантури та аспірантури, проректорами, а також різними структурними підрозділами й   службами ‒ навчально-методичним відділом, бібліотекою, бухгалтерією та ін. Інформаційну підтримку здобувачі ОНП отримують через веб-сайт МДПУ ім. Б. Хмельницького, вебсторінку кафедри, репозитарій бібліотеки. </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Соціально-побутова сфера університету формується відповідно до вимог чинного законодавства та з урахуванням  необхідності забезпечення основних соціальних гарантій та створення належних умов щодо навчання та відпочинку   викладачів і здобувачів. Соціальна сфера поєднує такі напрями як медичне обслуговування й оздоровлення;  організація харчування; матеріальна допомога тощо. Медичне обслуговування здобувачів здійснюється на базі медичного пункту університету. Студентський спортивний клуб «Олімпія» забезпечує потребу як </w:t>
      </w:r>
      <w:r w:rsidRPr="00052051">
        <w:rPr>
          <w:rFonts w:ascii="Times New Roman" w:hAnsi="Times New Roman"/>
          <w:sz w:val="28"/>
          <w:szCs w:val="28"/>
        </w:rPr>
        <w:lastRenderedPageBreak/>
        <w:t xml:space="preserve">здобувачів, так і викладачів університету у додаткових заняттях із різних видів спорту, загально-фізичного розвитку. Питання забезпечення соціальною інфраструктурою розглядаються на засіданнях ректорату МДПУ імені Богдана Хмельницького, Вченої ради університету та факультетів, засіданнях профспілкового комітету. У рамках ОНП для кожного викладача та завідувача кафедри затверджено графік консультацій, коли здобувачі можуть звернутися за допомогою. Результати опитування показують, що така комунікація є достатньою, питання вирішуються своєчасно та в повній мірі забезпечує потреби здобувачів вищої освіти. Освітня підтримка здобувачів забезпечується викладачами безпосередньо на академічних заняттях, у виді консультацій до самостійної роботи та рекомендованою навчально-методичною літературою. Для аспірантів забезпечується можливість брати участь як слухач або доповідач на кафедральних, університетських, всеукраїнських та міжнародних конференціях, підготовка до яких проводиться разом з науковими керівниками. Здобувачі запрошуються на засідання кафедри, де можуть отримати повну інформацію, щодо нагальних питань життя університету та кафедри, подати питання на розгляд і брати участь в обговоренні. У разі виникнення ситуацій, пов’язаних з унеможливленням аспірантом відвідування занять на постійній основі з поважних причин, здобувачу може бути надано індивідуальний графік. </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Яким чином ЗВО створює достатні умови для реалізації права на освіту особами з особливими  освітніми потребами? Наведіть посилання на конкретні приклади створення таких умов на ОП (якщо такі були)</w:t>
      </w:r>
    </w:p>
    <w:p w:rsidR="0037113F" w:rsidRPr="00052051" w:rsidRDefault="0037113F" w:rsidP="00052051">
      <w:pPr>
        <w:spacing w:after="0" w:line="240" w:lineRule="auto"/>
        <w:ind w:left="284" w:firstLine="709"/>
        <w:jc w:val="both"/>
        <w:rPr>
          <w:rFonts w:ascii="Times New Roman" w:hAnsi="Times New Roman"/>
          <w:sz w:val="28"/>
          <w:szCs w:val="28"/>
          <w:lang w:val="ru-RU"/>
        </w:rPr>
      </w:pPr>
      <w:r w:rsidRPr="00052051">
        <w:rPr>
          <w:rFonts w:ascii="Times New Roman" w:hAnsi="Times New Roman"/>
          <w:sz w:val="28"/>
          <w:szCs w:val="28"/>
        </w:rPr>
        <w:t>Відповідно до Правил прийому МДПУ імені Богдана Хмельницького протокол №18 від 12.06.2020 р. (</w:t>
      </w:r>
      <w:hyperlink r:id="rId87" w:history="1">
        <w:r w:rsidRPr="00052051">
          <w:rPr>
            <w:rStyle w:val="a3"/>
            <w:sz w:val="28"/>
            <w:szCs w:val="28"/>
            <w:lang w:val="ru-RU"/>
          </w:rPr>
          <w:t>http</w:t>
        </w:r>
        <w:r w:rsidRPr="00052051">
          <w:rPr>
            <w:rStyle w:val="a3"/>
            <w:sz w:val="28"/>
            <w:szCs w:val="28"/>
          </w:rPr>
          <w:t>://</w:t>
        </w:r>
        <w:r w:rsidRPr="00052051">
          <w:rPr>
            <w:rStyle w:val="a3"/>
            <w:sz w:val="28"/>
            <w:szCs w:val="28"/>
            <w:lang w:val="ru-RU"/>
          </w:rPr>
          <w:t>vstup</w:t>
        </w:r>
        <w:r w:rsidRPr="00052051">
          <w:rPr>
            <w:rStyle w:val="a3"/>
            <w:sz w:val="28"/>
            <w:szCs w:val="28"/>
          </w:rPr>
          <w:t>.</w:t>
        </w:r>
        <w:r w:rsidRPr="00052051">
          <w:rPr>
            <w:rStyle w:val="a3"/>
            <w:sz w:val="28"/>
            <w:szCs w:val="28"/>
            <w:lang w:val="ru-RU"/>
          </w:rPr>
          <w:t>mdpu</w:t>
        </w:r>
        <w:r w:rsidRPr="00052051">
          <w:rPr>
            <w:rStyle w:val="a3"/>
            <w:sz w:val="28"/>
            <w:szCs w:val="28"/>
          </w:rPr>
          <w:t>.</w:t>
        </w:r>
        <w:r w:rsidRPr="00052051">
          <w:rPr>
            <w:rStyle w:val="a3"/>
            <w:sz w:val="28"/>
            <w:szCs w:val="28"/>
            <w:lang w:val="ru-RU"/>
          </w:rPr>
          <w:t>org</w:t>
        </w:r>
        <w:r w:rsidRPr="00052051">
          <w:rPr>
            <w:rStyle w:val="a3"/>
            <w:sz w:val="28"/>
            <w:szCs w:val="28"/>
          </w:rPr>
          <w:t>.</w:t>
        </w:r>
        <w:r w:rsidRPr="00052051">
          <w:rPr>
            <w:rStyle w:val="a3"/>
            <w:sz w:val="28"/>
            <w:szCs w:val="28"/>
            <w:lang w:val="ru-RU"/>
          </w:rPr>
          <w:t>ua</w:t>
        </w:r>
        <w:r w:rsidRPr="00052051">
          <w:rPr>
            <w:rStyle w:val="a3"/>
            <w:sz w:val="28"/>
            <w:szCs w:val="28"/>
          </w:rPr>
          <w:t>/</w:t>
        </w:r>
        <w:r w:rsidRPr="00052051">
          <w:rPr>
            <w:rStyle w:val="a3"/>
            <w:sz w:val="28"/>
            <w:szCs w:val="28"/>
            <w:lang w:val="ru-RU"/>
          </w:rPr>
          <w:t>wp</w:t>
        </w:r>
        <w:r w:rsidRPr="00052051">
          <w:rPr>
            <w:rStyle w:val="a3"/>
            <w:sz w:val="28"/>
            <w:szCs w:val="28"/>
          </w:rPr>
          <w:t>-</w:t>
        </w:r>
        <w:r w:rsidRPr="00052051">
          <w:rPr>
            <w:rStyle w:val="a3"/>
            <w:sz w:val="28"/>
            <w:szCs w:val="28"/>
            <w:lang w:val="ru-RU"/>
          </w:rPr>
          <w:t>content</w:t>
        </w:r>
        <w:r w:rsidRPr="00052051">
          <w:rPr>
            <w:rStyle w:val="a3"/>
            <w:sz w:val="28"/>
            <w:szCs w:val="28"/>
          </w:rPr>
          <w:t>/</w:t>
        </w:r>
        <w:r w:rsidRPr="00052051">
          <w:rPr>
            <w:rStyle w:val="a3"/>
            <w:sz w:val="28"/>
            <w:szCs w:val="28"/>
            <w:lang w:val="ru-RU"/>
          </w:rPr>
          <w:t>uploads</w:t>
        </w:r>
        <w:r w:rsidRPr="00052051">
          <w:rPr>
            <w:rStyle w:val="a3"/>
            <w:sz w:val="28"/>
            <w:szCs w:val="28"/>
          </w:rPr>
          <w:t>/2020/07/ПРАВИЛА-2020-зі-змінами-1.</w:t>
        </w:r>
        <w:r w:rsidRPr="00052051">
          <w:rPr>
            <w:rStyle w:val="a3"/>
            <w:sz w:val="28"/>
            <w:szCs w:val="28"/>
            <w:lang w:val="ru-RU"/>
          </w:rPr>
          <w:t>pdf</w:t>
        </w:r>
      </w:hyperlink>
      <w:r w:rsidRPr="00052051">
        <w:rPr>
          <w:rFonts w:ascii="Times New Roman" w:hAnsi="Times New Roman"/>
          <w:sz w:val="28"/>
          <w:szCs w:val="28"/>
        </w:rPr>
        <w:t xml:space="preserve">) Вже був всту у розділі </w:t>
      </w:r>
      <w:r w:rsidRPr="00052051">
        <w:rPr>
          <w:rFonts w:ascii="Times New Roman" w:hAnsi="Times New Roman"/>
          <w:sz w:val="28"/>
          <w:szCs w:val="28"/>
          <w:lang w:val="ru-RU"/>
        </w:rPr>
        <w:t>VIII</w:t>
      </w:r>
      <w:r w:rsidRPr="00052051">
        <w:rPr>
          <w:rFonts w:ascii="Times New Roman" w:hAnsi="Times New Roman"/>
          <w:sz w:val="28"/>
          <w:szCs w:val="28"/>
        </w:rPr>
        <w:t xml:space="preserve"> для осіб з особливими освітніми потребами прописано Спеціальні умови участі в конкурсному відборі на здобуття вищої   освіти. У Правилах призначення академічних і соціальних стипендій здобувачам вищої освіти МДПУ імені Богдана Хмельницького протокол №</w:t>
      </w:r>
      <w:r w:rsidR="001452C0">
        <w:rPr>
          <w:rFonts w:ascii="Times New Roman" w:hAnsi="Times New Roman"/>
          <w:sz w:val="28"/>
          <w:szCs w:val="28"/>
        </w:rPr>
        <w:t> </w:t>
      </w:r>
      <w:r w:rsidRPr="00052051">
        <w:rPr>
          <w:rFonts w:ascii="Times New Roman" w:hAnsi="Times New Roman"/>
          <w:sz w:val="28"/>
          <w:szCs w:val="28"/>
        </w:rPr>
        <w:t>5 від 24.10.2019р. із доповненнями від 30.06.2020 протокол №</w:t>
      </w:r>
      <w:r w:rsidR="001452C0">
        <w:rPr>
          <w:rFonts w:ascii="Times New Roman" w:hAnsi="Times New Roman"/>
          <w:sz w:val="28"/>
          <w:szCs w:val="28"/>
        </w:rPr>
        <w:t> </w:t>
      </w:r>
      <w:r w:rsidRPr="00052051">
        <w:rPr>
          <w:rFonts w:ascii="Times New Roman" w:hAnsi="Times New Roman"/>
          <w:sz w:val="28"/>
          <w:szCs w:val="28"/>
        </w:rPr>
        <w:t>20, (</w:t>
      </w:r>
      <w:hyperlink r:id="rId88" w:history="1">
        <w:r w:rsidRPr="00052051">
          <w:rPr>
            <w:rStyle w:val="a3"/>
            <w:sz w:val="28"/>
            <w:szCs w:val="28"/>
            <w:lang w:val="ru-RU"/>
          </w:rPr>
          <w:t>https</w:t>
        </w:r>
        <w:r w:rsidRPr="00052051">
          <w:rPr>
            <w:rStyle w:val="a3"/>
            <w:sz w:val="28"/>
            <w:szCs w:val="28"/>
          </w:rPr>
          <w:t>://</w:t>
        </w:r>
        <w:r w:rsidRPr="00052051">
          <w:rPr>
            <w:rStyle w:val="a3"/>
            <w:sz w:val="28"/>
            <w:szCs w:val="28"/>
            <w:lang w:val="ru-RU"/>
          </w:rPr>
          <w:t>drive</w:t>
        </w:r>
        <w:r w:rsidRPr="00052051">
          <w:rPr>
            <w:rStyle w:val="a3"/>
            <w:sz w:val="28"/>
            <w:szCs w:val="28"/>
          </w:rPr>
          <w:t>.</w:t>
        </w:r>
        <w:r w:rsidRPr="00052051">
          <w:rPr>
            <w:rStyle w:val="a3"/>
            <w:sz w:val="28"/>
            <w:szCs w:val="28"/>
            <w:lang w:val="ru-RU"/>
          </w:rPr>
          <w:t>google</w:t>
        </w:r>
        <w:r w:rsidRPr="00052051">
          <w:rPr>
            <w:rStyle w:val="a3"/>
            <w:sz w:val="28"/>
            <w:szCs w:val="28"/>
          </w:rPr>
          <w:t>.</w:t>
        </w:r>
        <w:r w:rsidRPr="00052051">
          <w:rPr>
            <w:rStyle w:val="a3"/>
            <w:sz w:val="28"/>
            <w:szCs w:val="28"/>
            <w:lang w:val="ru-RU"/>
          </w:rPr>
          <w:t>com</w:t>
        </w:r>
        <w:r w:rsidRPr="00052051">
          <w:rPr>
            <w:rStyle w:val="a3"/>
            <w:sz w:val="28"/>
            <w:szCs w:val="28"/>
          </w:rPr>
          <w:t>/</w:t>
        </w:r>
        <w:r w:rsidRPr="00052051">
          <w:rPr>
            <w:rStyle w:val="a3"/>
            <w:sz w:val="28"/>
            <w:szCs w:val="28"/>
            <w:lang w:val="ru-RU"/>
          </w:rPr>
          <w:t>file</w:t>
        </w:r>
        <w:r w:rsidRPr="00052051">
          <w:rPr>
            <w:rStyle w:val="a3"/>
            <w:sz w:val="28"/>
            <w:szCs w:val="28"/>
          </w:rPr>
          <w:t>/</w:t>
        </w:r>
        <w:r w:rsidRPr="00052051">
          <w:rPr>
            <w:rStyle w:val="a3"/>
            <w:sz w:val="28"/>
            <w:szCs w:val="28"/>
            <w:lang w:val="ru-RU"/>
          </w:rPr>
          <w:t>d</w:t>
        </w:r>
        <w:r w:rsidRPr="00052051">
          <w:rPr>
            <w:rStyle w:val="a3"/>
            <w:sz w:val="28"/>
            <w:szCs w:val="28"/>
          </w:rPr>
          <w:t>/1</w:t>
        </w:r>
        <w:r w:rsidRPr="00052051">
          <w:rPr>
            <w:rStyle w:val="a3"/>
            <w:sz w:val="28"/>
            <w:szCs w:val="28"/>
            <w:lang w:val="ru-RU"/>
          </w:rPr>
          <w:t>FspwpE</w:t>
        </w:r>
        <w:r w:rsidRPr="00052051">
          <w:rPr>
            <w:rStyle w:val="a3"/>
            <w:sz w:val="28"/>
            <w:szCs w:val="28"/>
          </w:rPr>
          <w:t>0</w:t>
        </w:r>
        <w:r w:rsidRPr="00052051">
          <w:rPr>
            <w:rStyle w:val="a3"/>
            <w:sz w:val="28"/>
            <w:szCs w:val="28"/>
            <w:lang w:val="ru-RU"/>
          </w:rPr>
          <w:t>I</w:t>
        </w:r>
        <w:r w:rsidRPr="00052051">
          <w:rPr>
            <w:rStyle w:val="a3"/>
            <w:sz w:val="28"/>
            <w:szCs w:val="28"/>
          </w:rPr>
          <w:t>1</w:t>
        </w:r>
        <w:r w:rsidRPr="00052051">
          <w:rPr>
            <w:rStyle w:val="a3"/>
            <w:sz w:val="28"/>
            <w:szCs w:val="28"/>
            <w:lang w:val="ru-RU"/>
          </w:rPr>
          <w:t>eNq</w:t>
        </w:r>
        <w:r w:rsidRPr="00052051">
          <w:rPr>
            <w:rStyle w:val="a3"/>
            <w:sz w:val="28"/>
            <w:szCs w:val="28"/>
          </w:rPr>
          <w:t>9</w:t>
        </w:r>
        <w:r w:rsidRPr="00052051">
          <w:rPr>
            <w:rStyle w:val="a3"/>
            <w:sz w:val="28"/>
            <w:szCs w:val="28"/>
            <w:lang w:val="ru-RU"/>
          </w:rPr>
          <w:t>eMPUIOwrvsZxCrOLrZj</w:t>
        </w:r>
        <w:r w:rsidRPr="00052051">
          <w:rPr>
            <w:rStyle w:val="a3"/>
            <w:sz w:val="28"/>
            <w:szCs w:val="28"/>
          </w:rPr>
          <w:t>/</w:t>
        </w:r>
        <w:r w:rsidRPr="00052051">
          <w:rPr>
            <w:rStyle w:val="a3"/>
            <w:sz w:val="28"/>
            <w:szCs w:val="28"/>
            <w:lang w:val="ru-RU"/>
          </w:rPr>
          <w:t>view</w:t>
        </w:r>
      </w:hyperlink>
      <w:r w:rsidRPr="00052051">
        <w:rPr>
          <w:rFonts w:ascii="Times New Roman" w:hAnsi="Times New Roman"/>
          <w:sz w:val="28"/>
          <w:szCs w:val="28"/>
        </w:rPr>
        <w:t xml:space="preserve">) визначено, яким чином  призначаються соціальні стипендії. </w:t>
      </w:r>
      <w:r w:rsidRPr="00052051">
        <w:rPr>
          <w:rFonts w:ascii="Times New Roman" w:hAnsi="Times New Roman"/>
          <w:sz w:val="28"/>
          <w:szCs w:val="28"/>
          <w:lang w:val="ru-RU"/>
        </w:rPr>
        <w:t xml:space="preserve">На виконання Постанови КМУ від 30.12.2015 р. №1187 (із змінами), </w:t>
      </w:r>
      <w:proofErr w:type="gramStart"/>
      <w:r w:rsidRPr="00052051">
        <w:rPr>
          <w:rFonts w:ascii="Times New Roman" w:hAnsi="Times New Roman"/>
          <w:sz w:val="28"/>
          <w:szCs w:val="28"/>
          <w:lang w:val="ru-RU"/>
        </w:rPr>
        <w:t>ЗВО  створює</w:t>
      </w:r>
      <w:proofErr w:type="gramEnd"/>
      <w:r w:rsidRPr="00052051">
        <w:rPr>
          <w:rFonts w:ascii="Times New Roman" w:hAnsi="Times New Roman"/>
          <w:sz w:val="28"/>
          <w:szCs w:val="28"/>
          <w:lang w:val="ru-RU"/>
        </w:rPr>
        <w:t xml:space="preserve"> достатні умови для реалізації права на освіту особам з особливими освітніми потребами, розпочато роботу   стосовно доступності навчальних приміщень для таких осіб та інших мало мобільних груп населення (у 2018 р. університетом було замовлено та отримано проектно-кошторисну документацію для проходження експертизи по  об’єктам: «Реконструкція ганку навчального корпусу № 2, розташованого за адресою м. Мелітополь вул. Гетьманська, 20», «Реконструкція ганку гуртожитку № 1, </w:t>
      </w:r>
      <w:r w:rsidRPr="00052051">
        <w:rPr>
          <w:rFonts w:ascii="Times New Roman" w:hAnsi="Times New Roman"/>
          <w:sz w:val="28"/>
          <w:szCs w:val="28"/>
          <w:lang w:val="ru-RU"/>
        </w:rPr>
        <w:lastRenderedPageBreak/>
        <w:t>розташованого за адресою м. Мелітополь вул. Університетська, 41»); здійснюється психологічний супровід здобувачів з особливими потребами</w:t>
      </w:r>
      <w:r w:rsidRPr="00052051">
        <w:rPr>
          <w:rFonts w:ascii="Times New Roman" w:hAnsi="Times New Roman"/>
        </w:rPr>
        <w:t>С</w:t>
      </w:r>
      <w:r w:rsidRPr="00052051">
        <w:rPr>
          <w:rFonts w:ascii="Times New Roman" w:hAnsi="Times New Roman"/>
          <w:sz w:val="28"/>
          <w:szCs w:val="28"/>
          <w:lang w:val="ru-RU"/>
        </w:rPr>
        <w:t>еред здобувачів вищої освіти за ОНП «</w:t>
      </w:r>
      <w:r w:rsidRPr="00052051">
        <w:rPr>
          <w:rFonts w:ascii="Times New Roman" w:hAnsi="Times New Roman"/>
          <w:sz w:val="28"/>
          <w:szCs w:val="28"/>
        </w:rPr>
        <w:t>Історія та археологія</w:t>
      </w:r>
      <w:r w:rsidRPr="00052051">
        <w:rPr>
          <w:rFonts w:ascii="Times New Roman" w:hAnsi="Times New Roman"/>
          <w:sz w:val="28"/>
          <w:szCs w:val="28"/>
          <w:lang w:val="ru-RU"/>
        </w:rPr>
        <w:t xml:space="preserve">» </w:t>
      </w:r>
      <w:r w:rsidRPr="00052051">
        <w:rPr>
          <w:rFonts w:ascii="Times New Roman" w:hAnsi="Times New Roman"/>
          <w:sz w:val="28"/>
          <w:szCs w:val="28"/>
        </w:rPr>
        <w:t>в аспірантурі</w:t>
      </w:r>
      <w:r w:rsidRPr="00052051">
        <w:rPr>
          <w:rFonts w:ascii="Times New Roman" w:hAnsi="Times New Roman"/>
          <w:sz w:val="28"/>
          <w:szCs w:val="28"/>
          <w:lang w:val="ru-RU"/>
        </w:rPr>
        <w:t xml:space="preserve">, </w:t>
      </w:r>
      <w:r w:rsidRPr="00052051">
        <w:rPr>
          <w:rFonts w:ascii="Times New Roman" w:hAnsi="Times New Roman"/>
          <w:bCs/>
          <w:sz w:val="28"/>
          <w:szCs w:val="28"/>
          <w:lang w:val="ru-RU"/>
        </w:rPr>
        <w:t xml:space="preserve">навчається </w:t>
      </w:r>
      <w:r w:rsidRPr="00052051">
        <w:rPr>
          <w:rFonts w:ascii="Times New Roman" w:hAnsi="Times New Roman"/>
          <w:sz w:val="28"/>
          <w:szCs w:val="28"/>
          <w:lang w:val="ru-RU"/>
        </w:rPr>
        <w:t>особа з особливими освітніми потребами (інвалід) Д.Ю. Помазан.</w:t>
      </w:r>
    </w:p>
    <w:p w:rsidR="0037113F" w:rsidRPr="00052051" w:rsidRDefault="0037113F" w:rsidP="00052051">
      <w:pPr>
        <w:spacing w:after="0" w:line="240" w:lineRule="auto"/>
        <w:ind w:left="284" w:firstLine="709"/>
        <w:jc w:val="both"/>
        <w:rPr>
          <w:rFonts w:ascii="Times New Roman" w:hAnsi="Times New Roman"/>
          <w:sz w:val="28"/>
          <w:szCs w:val="28"/>
          <w:lang w:val="ru-RU"/>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Яким чином у ЗВО визначено політику та процедури врегулювання конфліктних ситуацій (включаючи пов’язаних із сексуальними домаганнями, дискримінацією та корупцією)? Яким чином забезпечується їх доступність політики та процедур врегулювання для учасників освітнього процесу? Якою є практика їх застосування під час реалізації ОП?</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Законодавчі та нормативно-правові документи, які регламентують організацію та реалізацію освітнього процесу, доводяться до всіх науково-педагогічних працівників кафедри та здобувачів. Всі документи розглядаються на  засіданнях кафедри. Під час реалізації ОП </w:t>
      </w:r>
      <w:r w:rsidR="00BE5D25" w:rsidRPr="00052051">
        <w:rPr>
          <w:rFonts w:ascii="Times New Roman" w:hAnsi="Times New Roman"/>
          <w:sz w:val="28"/>
          <w:szCs w:val="28"/>
        </w:rPr>
        <w:t>«Історія та археологія»</w:t>
      </w:r>
      <w:r w:rsidRPr="00052051">
        <w:rPr>
          <w:rFonts w:ascii="Times New Roman" w:hAnsi="Times New Roman"/>
          <w:sz w:val="28"/>
          <w:szCs w:val="28"/>
        </w:rPr>
        <w:t xml:space="preserve"> конфліктних ситуацій не виявлено, але у разі їх виникнення здобувачі можуть звернутися до відповідальних осіб згідно положень чинного законодавства   на університетських процедур. На зборах трудового колективу природно-географічного факультету неодноразово виступала фахівець із запобігання та профілактики корупційних дій. До здобувачів ОНП та науково-педагогічного персоналу регулярно доводиться зміст Антикорупційної програми університету (</w:t>
      </w:r>
      <w:hyperlink r:id="rId89" w:history="1">
        <w:r w:rsidRPr="00052051">
          <w:rPr>
            <w:rStyle w:val="a3"/>
            <w:sz w:val="28"/>
            <w:szCs w:val="28"/>
          </w:rPr>
          <w:t>https://drive.google.com/file/d/0Bw9OYXqr5PIWYU1mNHE4ZnJUR1U/view</w:t>
        </w:r>
      </w:hyperlink>
      <w:r w:rsidRPr="00052051">
        <w:rPr>
          <w:rFonts w:ascii="Times New Roman" w:hAnsi="Times New Roman"/>
          <w:sz w:val="28"/>
          <w:szCs w:val="28"/>
        </w:rPr>
        <w:t>). Робота факультету та університету в цілому по виконанню положень Антикорупційної програми Університету є систематичною та спрямована на формування негативного ставлення до будь-яких проявів корупції. Серед співробітників та студентів факультету   систематично проводяться заходи з метою ознайомлення з антикорупційним законодавством. В Університеті функціонує Положення про Комісію з проведення оцінки корупційних ризиків МДПУ імені Богдана Хмельницького (20.02.2020 р., наказ № 13) (</w:t>
      </w:r>
      <w:hyperlink r:id="rId90" w:history="1">
        <w:r w:rsidRPr="00052051">
          <w:rPr>
            <w:rStyle w:val="a3"/>
            <w:sz w:val="28"/>
            <w:szCs w:val="28"/>
          </w:rPr>
          <w:t>https://drive.google.com/file/d/1LEozNGmpKtTBDDk20BISycxJnsrmt8u6/view</w:t>
        </w:r>
      </w:hyperlink>
      <w:r w:rsidRPr="00052051">
        <w:rPr>
          <w:rFonts w:ascii="Times New Roman" w:hAnsi="Times New Roman"/>
          <w:sz w:val="28"/>
          <w:szCs w:val="28"/>
        </w:rPr>
        <w:t>) «Порядок забезпечення рівних прав та можливостей жінок і чоловіків, ліквідації дискримінації за ознакою статі та  усунення конфлікту інтересів» (протокол №3 від 20.09.2019 р.,) (</w:t>
      </w:r>
      <w:hyperlink r:id="rId91" w:history="1">
        <w:r w:rsidRPr="00052051">
          <w:rPr>
            <w:rStyle w:val="a3"/>
            <w:sz w:val="28"/>
            <w:szCs w:val="28"/>
          </w:rPr>
          <w:t>https://drive.google.com/file/d/1qBxcanbqkEtnyfcOMce4QzpoauJWU3wx/view</w:t>
        </w:r>
      </w:hyperlink>
      <w:r w:rsidRPr="00052051">
        <w:rPr>
          <w:rFonts w:ascii="Times New Roman" w:hAnsi="Times New Roman"/>
          <w:sz w:val="28"/>
          <w:szCs w:val="28"/>
        </w:rPr>
        <w:t>).</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8. Внутрішнє забезпечення якості освітньої програми</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Яким документом ЗВО регулюються процедури розроблення, затвердження, моніторингу та періодичного перегляду ОП? Наведіть посилання на цей документ, оприлюднений у відкритому    доступі в мережі Інтернет</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lastRenderedPageBreak/>
        <w:t xml:space="preserve">Основним документом, що регулює процедури розроблення, затвердження, моніторингу та періодичного перегляду  ОНП є Положення про освітню програму підготовки здобувачів вищої освіти у МДПУ імені Богдана Хмельницького,  ухваленого Вченою радою 02.04.2020 р., протокол №14 </w:t>
      </w:r>
      <w:hyperlink r:id="rId92" w:history="1">
        <w:r w:rsidRPr="00052051">
          <w:rPr>
            <w:rStyle w:val="a3"/>
            <w:sz w:val="28"/>
            <w:szCs w:val="28"/>
          </w:rPr>
          <w:t>https://mdpu.org.ua/wp-content/uploads/2020/12/Osvitnya-programa.pdf</w:t>
        </w:r>
      </w:hyperlink>
      <w:r w:rsidRPr="00052051">
        <w:rPr>
          <w:rFonts w:ascii="Times New Roman" w:hAnsi="Times New Roman"/>
          <w:sz w:val="28"/>
          <w:szCs w:val="28"/>
        </w:rPr>
        <w:t>. Відповідно до пункту 4 цього положення ОНП підлягає щорічному перегляду та, за необхідності,  оновленню з урахуванням особливостей розвитку науки, культури, економіки, техніки, технологій і соціальної      сфери. Пропозиції щодо оновлення ОНП можуть вноситися здобувачами вищої освіти, науково-педагогічними  працівниками кафедр, які задіяні у підготовці здобувачів вищої освіти, роботодавцями та іншими стейкхолдерами (</w:t>
      </w:r>
      <w:hyperlink r:id="rId93" w:history="1">
        <w:r w:rsidRPr="00052051">
          <w:rPr>
            <w:rStyle w:val="a3"/>
            <w:sz w:val="28"/>
            <w:szCs w:val="28"/>
          </w:rPr>
          <w:t>https://mdpu.org.ua/osvita/osvitni-programi-ta-yih-profili/propozitsiyi-shhodo-onovlennya-osvitnih-program- spetsialnostej-dlya-gromadskogo-obgovorennya/</w:t>
        </w:r>
      </w:hyperlink>
      <w:r w:rsidRPr="00052051">
        <w:rPr>
          <w:rFonts w:ascii="Times New Roman" w:hAnsi="Times New Roman"/>
          <w:sz w:val="28"/>
          <w:szCs w:val="28"/>
        </w:rPr>
        <w:t>), а також як результат цілеспрямованого моніторингу та аудиту  освітньої програми, оцінки її успішності та потреб суспільства й економіки, кафедрою, що реалізує ОНП.</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Опишіть, яким чином та з якою періодичністю відбувається перегляд ОП? Які зміни були внесені до ОП за результатами останнього перегляду, чим вони були обґрунтовані?</w:t>
      </w:r>
    </w:p>
    <w:p w:rsidR="00D740C2" w:rsidRDefault="0037113F" w:rsidP="00D740C2">
      <w:pPr>
        <w:jc w:val="both"/>
        <w:rPr>
          <w:rFonts w:ascii="Times New Roman" w:hAnsi="Times New Roman"/>
          <w:sz w:val="28"/>
          <w:szCs w:val="28"/>
        </w:rPr>
      </w:pPr>
      <w:r w:rsidRPr="00052051">
        <w:rPr>
          <w:rFonts w:ascii="Times New Roman" w:hAnsi="Times New Roman"/>
          <w:sz w:val="28"/>
          <w:szCs w:val="28"/>
        </w:rPr>
        <w:t xml:space="preserve">     Періодичність перегляду ОП регулюється Положенням про освітню програму підготовки здобувачів вищої освіти у  МДПУ імені Богдана Хмельницького,  ухваленого Вченою радою 02.04.2020 р., протокол №14 </w:t>
      </w:r>
      <w:hyperlink r:id="rId94" w:history="1">
        <w:r w:rsidRPr="00052051">
          <w:rPr>
            <w:rStyle w:val="a3"/>
            <w:sz w:val="28"/>
            <w:szCs w:val="28"/>
          </w:rPr>
          <w:t>https://mdpu.org.ua/wp-content/uploads/2020/12/Osvitnya-programa.pdf</w:t>
        </w:r>
      </w:hyperlink>
      <w:r w:rsidRPr="00052051">
        <w:rPr>
          <w:rFonts w:ascii="Times New Roman" w:hAnsi="Times New Roman"/>
          <w:sz w:val="28"/>
          <w:szCs w:val="28"/>
        </w:rPr>
        <w:t xml:space="preserve">. У відповідності до п. 4 цього Положення   перегляд ОНП відбувається не рідше одного разу на рік. Забезпечення перегляду й оновлення освітньої програми є  обов’язком гаранта. Пропозиції про внесення змін до освітньої програми були зроблені проектною групою ОНП у 2018, 2020 та 2021 роках. Моніторинг здійснюють служба з забезпечення якості освіти, гарант ОНП та група забезпечення спеціальності у формі письмового та усного опитування здобувачів, НПП та роботодавців </w:t>
      </w:r>
      <w:hyperlink r:id="rId95" w:history="1">
        <w:r w:rsidRPr="00052051">
          <w:rPr>
            <w:rStyle w:val="a3"/>
            <w:sz w:val="28"/>
            <w:szCs w:val="28"/>
          </w:rPr>
          <w:t>http://hb.mdpu.org.ua/osvitno-naukova-programa/</w:t>
        </w:r>
      </w:hyperlink>
      <w:r w:rsidRPr="00052051">
        <w:rPr>
          <w:rFonts w:ascii="Times New Roman" w:hAnsi="Times New Roman"/>
          <w:sz w:val="28"/>
          <w:szCs w:val="28"/>
        </w:rPr>
        <w:t>. У 2020 році за результатами консультацій  з академічною спільнотою були уточнені назви дисциплін «Сучасні інформаційно-комунікаційні технології в науковій, науково-педагогічній та професійній діяльності (за фаховим спрямуванням)», «Виробнича (педагогічна) практика» та була збільшена загальна кількість кредитів за освітньою складовою до 43. За побажаннями здобувачів було введено нові вибіркові дисципліни</w:t>
      </w:r>
      <w:r w:rsidR="00D223EC" w:rsidRPr="00052051">
        <w:rPr>
          <w:rFonts w:ascii="Times New Roman" w:hAnsi="Times New Roman"/>
          <w:sz w:val="28"/>
          <w:szCs w:val="28"/>
        </w:rPr>
        <w:t>:</w:t>
      </w:r>
      <w:r w:rsidRPr="00052051">
        <w:rPr>
          <w:rFonts w:ascii="Times New Roman" w:hAnsi="Times New Roman"/>
          <w:sz w:val="28"/>
          <w:szCs w:val="28"/>
        </w:rPr>
        <w:t xml:space="preserve"> </w:t>
      </w:r>
      <w:r w:rsidR="00D740C2">
        <w:rPr>
          <w:rFonts w:ascii="Times New Roman" w:hAnsi="Times New Roman"/>
          <w:sz w:val="28"/>
          <w:szCs w:val="28"/>
        </w:rPr>
        <w:t>«</w:t>
      </w:r>
      <w:r w:rsidR="00D740C2" w:rsidRPr="00EA5C98">
        <w:rPr>
          <w:rFonts w:ascii="Times New Roman" w:hAnsi="Times New Roman"/>
          <w:sz w:val="28"/>
          <w:szCs w:val="28"/>
        </w:rPr>
        <w:t>Академічне письмо а</w:t>
      </w:r>
      <w:r w:rsidR="00D740C2">
        <w:rPr>
          <w:rFonts w:ascii="Times New Roman" w:hAnsi="Times New Roman"/>
          <w:sz w:val="28"/>
          <w:szCs w:val="28"/>
        </w:rPr>
        <w:t>нглійською мовою для аспірантів»</w:t>
      </w:r>
      <w:r w:rsidR="00D740C2" w:rsidRPr="00EA5C98">
        <w:rPr>
          <w:rFonts w:ascii="Times New Roman" w:hAnsi="Times New Roman"/>
          <w:sz w:val="28"/>
          <w:szCs w:val="28"/>
        </w:rPr>
        <w:t xml:space="preserve">, </w:t>
      </w:r>
      <w:r w:rsidR="00D740C2">
        <w:rPr>
          <w:rFonts w:ascii="Times New Roman" w:hAnsi="Times New Roman"/>
          <w:sz w:val="28"/>
          <w:szCs w:val="28"/>
        </w:rPr>
        <w:t>«Цивілізація в історії людства»</w:t>
      </w:r>
      <w:r w:rsidR="00D740C2" w:rsidRPr="00EA5C98">
        <w:rPr>
          <w:rFonts w:ascii="Times New Roman" w:hAnsi="Times New Roman"/>
          <w:sz w:val="28"/>
          <w:szCs w:val="28"/>
        </w:rPr>
        <w:t xml:space="preserve">, </w:t>
      </w:r>
      <w:r w:rsidR="00D740C2">
        <w:rPr>
          <w:rFonts w:ascii="Times New Roman" w:hAnsi="Times New Roman"/>
          <w:sz w:val="28"/>
          <w:szCs w:val="28"/>
        </w:rPr>
        <w:t>«</w:t>
      </w:r>
      <w:r w:rsidR="00D740C2" w:rsidRPr="00EA5C98">
        <w:rPr>
          <w:rFonts w:ascii="Times New Roman" w:hAnsi="Times New Roman"/>
          <w:sz w:val="28"/>
          <w:szCs w:val="28"/>
        </w:rPr>
        <w:t>Історія розвитку п</w:t>
      </w:r>
      <w:r w:rsidR="00D740C2">
        <w:rPr>
          <w:rFonts w:ascii="Times New Roman" w:hAnsi="Times New Roman"/>
          <w:sz w:val="28"/>
          <w:szCs w:val="28"/>
        </w:rPr>
        <w:t>ольових досліджень в археології»</w:t>
      </w:r>
      <w:r w:rsidR="00D740C2" w:rsidRPr="00EA5C98">
        <w:rPr>
          <w:rFonts w:ascii="Times New Roman" w:hAnsi="Times New Roman"/>
          <w:sz w:val="28"/>
          <w:szCs w:val="28"/>
        </w:rPr>
        <w:t xml:space="preserve">, </w:t>
      </w:r>
      <w:r w:rsidR="00D740C2">
        <w:rPr>
          <w:rFonts w:ascii="Times New Roman" w:hAnsi="Times New Roman"/>
          <w:sz w:val="28"/>
          <w:szCs w:val="28"/>
        </w:rPr>
        <w:t xml:space="preserve">«Проблеми етногенезу слов’ян» </w:t>
      </w:r>
      <w:r w:rsidR="00D740C2" w:rsidRPr="00EA5C98">
        <w:rPr>
          <w:rFonts w:ascii="Times New Roman" w:hAnsi="Times New Roman"/>
          <w:sz w:val="28"/>
          <w:szCs w:val="28"/>
        </w:rPr>
        <w:t>та</w:t>
      </w:r>
      <w:r w:rsidR="00D740C2">
        <w:rPr>
          <w:rFonts w:ascii="Times New Roman" w:hAnsi="Times New Roman"/>
          <w:sz w:val="28"/>
          <w:szCs w:val="28"/>
        </w:rPr>
        <w:t xml:space="preserve"> «</w:t>
      </w:r>
      <w:r w:rsidR="00D740C2" w:rsidRPr="00EA5C98">
        <w:rPr>
          <w:rFonts w:ascii="Times New Roman" w:hAnsi="Times New Roman"/>
          <w:sz w:val="28"/>
          <w:szCs w:val="28"/>
        </w:rPr>
        <w:t>Аг</w:t>
      </w:r>
      <w:r w:rsidR="00D740C2">
        <w:rPr>
          <w:rFonts w:ascii="Times New Roman" w:hAnsi="Times New Roman"/>
          <w:sz w:val="28"/>
          <w:szCs w:val="28"/>
        </w:rPr>
        <w:t>р</w:t>
      </w:r>
      <w:r w:rsidR="00913A0E">
        <w:rPr>
          <w:rFonts w:ascii="Times New Roman" w:hAnsi="Times New Roman"/>
          <w:sz w:val="28"/>
          <w:szCs w:val="28"/>
        </w:rPr>
        <w:t>арна історія Південної України».</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 xml:space="preserve">Продемонструйте, із посиланням на конкретні приклади, як здобувачі вищої освіти залучені до  процесу періодичного перегляду ОП </w:t>
      </w:r>
      <w:r w:rsidRPr="00052051">
        <w:rPr>
          <w:rFonts w:ascii="Times New Roman" w:hAnsi="Times New Roman"/>
          <w:b/>
          <w:sz w:val="28"/>
          <w:szCs w:val="28"/>
        </w:rPr>
        <w:lastRenderedPageBreak/>
        <w:t>та інших процедур забезпечення її якості, а їх позиція береться до уваги під час перегляду ОП</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Здобувачі залучені до процесу перегляду ОНП шляхом щорічного опитування через анкетування  (</w:t>
      </w:r>
      <w:hyperlink r:id="rId96" w:history="1">
        <w:r w:rsidRPr="00052051">
          <w:rPr>
            <w:rStyle w:val="a3"/>
            <w:sz w:val="28"/>
            <w:szCs w:val="28"/>
          </w:rPr>
          <w:t>https://mdpu.org.ua/osvita/anketuvannya/</w:t>
        </w:r>
      </w:hyperlink>
      <w:r w:rsidRPr="00052051">
        <w:rPr>
          <w:rFonts w:ascii="Times New Roman" w:hAnsi="Times New Roman"/>
          <w:sz w:val="28"/>
          <w:szCs w:val="28"/>
        </w:rPr>
        <w:t>). У 2020 р. за побажаннями здобувачів було введено дисципліну  «Академічне письмо англійською мовою для аспірантів» та нові  вибіркові дисцип</w:t>
      </w:r>
      <w:r w:rsidR="00D223EC" w:rsidRPr="00052051">
        <w:rPr>
          <w:rFonts w:ascii="Times New Roman" w:hAnsi="Times New Roman"/>
          <w:sz w:val="28"/>
          <w:szCs w:val="28"/>
        </w:rPr>
        <w:t>ліни:</w:t>
      </w:r>
      <w:r w:rsidR="008822B0" w:rsidRPr="00052051">
        <w:rPr>
          <w:rFonts w:ascii="Times New Roman" w:hAnsi="Times New Roman"/>
          <w:sz w:val="28"/>
          <w:szCs w:val="28"/>
        </w:rPr>
        <w:t xml:space="preserve"> «Цивілізація в історії людства», «Історія розвитку польових досліджень в археології», «Проблеми етногенезу слов’ян» та «Аграрна історія Південної України» </w:t>
      </w:r>
      <w:r w:rsidR="00913A0E">
        <w:rPr>
          <w:rFonts w:ascii="Times New Roman" w:hAnsi="Times New Roman"/>
          <w:sz w:val="28"/>
          <w:szCs w:val="28"/>
        </w:rPr>
        <w:t>(</w:t>
      </w:r>
      <w:r w:rsidRPr="00913A0E">
        <w:rPr>
          <w:rFonts w:ascii="Times New Roman" w:hAnsi="Times New Roman"/>
          <w:sz w:val="28"/>
          <w:szCs w:val="28"/>
        </w:rPr>
        <w:t>протокол №</w:t>
      </w:r>
      <w:r w:rsidR="00913A0E" w:rsidRPr="00913A0E">
        <w:rPr>
          <w:rFonts w:ascii="Times New Roman" w:hAnsi="Times New Roman"/>
          <w:sz w:val="28"/>
          <w:szCs w:val="28"/>
        </w:rPr>
        <w:t xml:space="preserve"> 1</w:t>
      </w:r>
      <w:r w:rsidR="001452C0">
        <w:rPr>
          <w:rFonts w:ascii="Times New Roman" w:hAnsi="Times New Roman"/>
          <w:sz w:val="28"/>
          <w:szCs w:val="28"/>
        </w:rPr>
        <w:t>8</w:t>
      </w:r>
      <w:r w:rsidR="00913A0E" w:rsidRPr="00913A0E">
        <w:rPr>
          <w:rFonts w:ascii="Times New Roman" w:hAnsi="Times New Roman"/>
          <w:sz w:val="28"/>
          <w:szCs w:val="28"/>
        </w:rPr>
        <w:t xml:space="preserve"> </w:t>
      </w:r>
      <w:r w:rsidRPr="00913A0E">
        <w:rPr>
          <w:rFonts w:ascii="Times New Roman" w:hAnsi="Times New Roman"/>
          <w:sz w:val="28"/>
          <w:szCs w:val="28"/>
        </w:rPr>
        <w:t>від</w:t>
      </w:r>
      <w:r w:rsidR="00A0798E" w:rsidRPr="00913A0E">
        <w:rPr>
          <w:rFonts w:ascii="Times New Roman" w:hAnsi="Times New Roman"/>
          <w:sz w:val="28"/>
          <w:szCs w:val="28"/>
        </w:rPr>
        <w:t xml:space="preserve"> </w:t>
      </w:r>
      <w:r w:rsidR="001452C0">
        <w:rPr>
          <w:rFonts w:ascii="Times New Roman" w:hAnsi="Times New Roman"/>
          <w:sz w:val="28"/>
          <w:szCs w:val="28"/>
        </w:rPr>
        <w:t>0</w:t>
      </w:r>
      <w:r w:rsidR="00913A0E" w:rsidRPr="00913A0E">
        <w:rPr>
          <w:rFonts w:ascii="Times New Roman" w:hAnsi="Times New Roman"/>
          <w:sz w:val="28"/>
          <w:szCs w:val="28"/>
        </w:rPr>
        <w:t>1.0</w:t>
      </w:r>
      <w:r w:rsidR="001452C0">
        <w:rPr>
          <w:rFonts w:ascii="Times New Roman" w:hAnsi="Times New Roman"/>
          <w:sz w:val="28"/>
          <w:szCs w:val="28"/>
        </w:rPr>
        <w:t>6</w:t>
      </w:r>
      <w:r w:rsidR="00913A0E" w:rsidRPr="00913A0E">
        <w:rPr>
          <w:rFonts w:ascii="Times New Roman" w:hAnsi="Times New Roman"/>
          <w:sz w:val="28"/>
          <w:szCs w:val="28"/>
        </w:rPr>
        <w:t>.</w:t>
      </w:r>
      <w:r w:rsidRPr="00052051">
        <w:rPr>
          <w:rFonts w:ascii="Times New Roman" w:hAnsi="Times New Roman"/>
          <w:sz w:val="28"/>
          <w:szCs w:val="28"/>
        </w:rPr>
        <w:t>202</w:t>
      </w:r>
      <w:r w:rsidR="001452C0">
        <w:rPr>
          <w:rFonts w:ascii="Times New Roman" w:hAnsi="Times New Roman"/>
          <w:sz w:val="28"/>
          <w:szCs w:val="28"/>
        </w:rPr>
        <w:t>2</w:t>
      </w:r>
      <w:r w:rsidRPr="00052051">
        <w:rPr>
          <w:rFonts w:ascii="Times New Roman" w:hAnsi="Times New Roman"/>
          <w:sz w:val="28"/>
          <w:szCs w:val="28"/>
        </w:rPr>
        <w:t xml:space="preserve"> р</w:t>
      </w:r>
      <w:r w:rsidR="00913A0E">
        <w:rPr>
          <w:rFonts w:ascii="Times New Roman" w:hAnsi="Times New Roman"/>
          <w:sz w:val="28"/>
          <w:szCs w:val="28"/>
        </w:rPr>
        <w:t>.)</w:t>
      </w:r>
      <w:r w:rsidR="001452C0">
        <w:rPr>
          <w:rFonts w:ascii="Times New Roman" w:hAnsi="Times New Roman"/>
          <w:sz w:val="28"/>
          <w:szCs w:val="28"/>
        </w:rPr>
        <w:t>.</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Теми освітніх компонентів можуть оновлюватись/корегуватись з урахуванням акцентів, які відповідають науковим інтересам здобувачів. </w:t>
      </w:r>
      <w:r w:rsidRPr="00052051">
        <w:rPr>
          <w:rFonts w:ascii="Times New Roman" w:hAnsi="Times New Roman"/>
          <w:sz w:val="28"/>
          <w:szCs w:val="28"/>
          <w:lang w:val="ru-RU"/>
        </w:rPr>
        <w:t xml:space="preserve">Зокрема, вони </w:t>
      </w:r>
      <w:r w:rsidRPr="00052051">
        <w:rPr>
          <w:rFonts w:ascii="Times New Roman" w:hAnsi="Times New Roman"/>
          <w:sz w:val="28"/>
          <w:szCs w:val="28"/>
        </w:rPr>
        <w:t xml:space="preserve">присутні </w:t>
      </w:r>
      <w:r w:rsidRPr="00052051">
        <w:rPr>
          <w:rFonts w:ascii="Times New Roman" w:hAnsi="Times New Roman"/>
          <w:sz w:val="28"/>
          <w:szCs w:val="28"/>
          <w:lang w:val="ru-RU"/>
        </w:rPr>
        <w:t xml:space="preserve">на </w:t>
      </w:r>
      <w:r w:rsidRPr="00052051">
        <w:rPr>
          <w:rFonts w:ascii="Times New Roman" w:hAnsi="Times New Roman"/>
          <w:sz w:val="28"/>
          <w:szCs w:val="28"/>
        </w:rPr>
        <w:t>засіданнях кафедри на яких відбуваються процедури розроблення, затвердження, моніторингу та періодичного перегляду О</w:t>
      </w:r>
      <w:r w:rsidR="00A0798E">
        <w:rPr>
          <w:rFonts w:ascii="Times New Roman" w:hAnsi="Times New Roman"/>
          <w:sz w:val="28"/>
          <w:szCs w:val="28"/>
        </w:rPr>
        <w:t>Н</w:t>
      </w:r>
      <w:r w:rsidRPr="00052051">
        <w:rPr>
          <w:rFonts w:ascii="Times New Roman" w:hAnsi="Times New Roman"/>
          <w:sz w:val="28"/>
          <w:szCs w:val="28"/>
        </w:rPr>
        <w:t>П</w:t>
      </w:r>
      <w:r w:rsidR="00913A0E">
        <w:rPr>
          <w:rFonts w:ascii="Times New Roman" w:hAnsi="Times New Roman"/>
          <w:sz w:val="28"/>
          <w:szCs w:val="28"/>
        </w:rPr>
        <w:t>.</w:t>
      </w:r>
      <w:r w:rsidRPr="00052051">
        <w:rPr>
          <w:rFonts w:ascii="Times New Roman" w:hAnsi="Times New Roman"/>
          <w:sz w:val="28"/>
          <w:szCs w:val="28"/>
          <w:highlight w:val="yellow"/>
        </w:rPr>
        <w:t xml:space="preserve"> </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 xml:space="preserve">     Яким чином студентське самоврядування бере участь у процедурах внутрішнього забезпечення  якості ОП</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Основою діяльності студентського самоврядування в університеті є «Положення про студентське самоврядування в Мелітопольському державному педагогічному університеті імені Богдана Хмельницького» (від 11.12.2019 р. протокол №1) (</w:t>
      </w:r>
      <w:hyperlink r:id="rId97" w:history="1">
        <w:r w:rsidRPr="00052051">
          <w:rPr>
            <w:rStyle w:val="a3"/>
            <w:sz w:val="28"/>
            <w:szCs w:val="28"/>
          </w:rPr>
          <w:t>https://drive.google.com/file/d/1o4E5PFbM512n43oflm3naaYRuR-vI_q5/view</w:t>
        </w:r>
      </w:hyperlink>
      <w:r w:rsidRPr="00052051">
        <w:rPr>
          <w:rFonts w:ascii="Times New Roman" w:hAnsi="Times New Roman"/>
          <w:sz w:val="28"/>
          <w:szCs w:val="28"/>
        </w:rPr>
        <w:t>). Для здобувачів третього  рівня органом самоврядування є  Рада молодих вчених. В Університеті функціонує Наукове товариство студентів,     аспірантів, докторантів і молодих вчених у Мелітопольському державному педагогічному університеті імені Богдана Хмельницького (</w:t>
      </w:r>
      <w:hyperlink r:id="rId98" w:history="1">
        <w:r w:rsidRPr="00052051">
          <w:rPr>
            <w:rStyle w:val="a3"/>
            <w:sz w:val="28"/>
            <w:szCs w:val="28"/>
          </w:rPr>
          <w:t>https://mdpu.org.ua/wp-content/uploads/2021/02/Naukove-tovaristvo-molodih-vchenih.pdf</w:t>
        </w:r>
      </w:hyperlink>
      <w:r w:rsidRPr="00052051">
        <w:rPr>
          <w:rFonts w:ascii="Times New Roman" w:hAnsi="Times New Roman"/>
          <w:sz w:val="28"/>
          <w:szCs w:val="28"/>
        </w:rPr>
        <w:t>). До складу Постійно діючої комісії Вченої ради із експертизи якості освітніх програм спеціальностей та Центру експертизи та моніторингу якості освітнього процесу входять, крім НПП, представники студентського самоврядування. Вони мають право подавати пропозиції до Вченої ради університету з питань вдосконалення  стратегії університету щодо контролю освітнього процесу; брати участь у вирішенні спірних ситуацій, що можуть виникнути між здобувачами вищої освіти та представниками адміністрації/науково-педагогічними працівниками; подавати пропозиції щодо змісту навчальних планів та освітніх програм; делегувати членів ради до складу вченої ради університету, а також інших колегіальних та робочих органів Університету.</w:t>
      </w:r>
    </w:p>
    <w:p w:rsidR="0037113F" w:rsidRDefault="0037113F" w:rsidP="00052051">
      <w:pPr>
        <w:spacing w:after="0" w:line="240" w:lineRule="auto"/>
        <w:ind w:left="284" w:firstLine="709"/>
        <w:jc w:val="both"/>
        <w:rPr>
          <w:rFonts w:ascii="Times New Roman" w:hAnsi="Times New Roman"/>
          <w:sz w:val="28"/>
          <w:szCs w:val="28"/>
        </w:rPr>
      </w:pPr>
    </w:p>
    <w:p w:rsidR="0065266E" w:rsidRDefault="0065266E" w:rsidP="00052051">
      <w:pPr>
        <w:spacing w:after="0" w:line="240" w:lineRule="auto"/>
        <w:ind w:left="284" w:firstLine="709"/>
        <w:jc w:val="both"/>
        <w:rPr>
          <w:rFonts w:ascii="Times New Roman" w:hAnsi="Times New Roman"/>
          <w:sz w:val="28"/>
          <w:szCs w:val="28"/>
        </w:rPr>
      </w:pPr>
      <w:r w:rsidRPr="00052051">
        <w:rPr>
          <w:rFonts w:ascii="Times New Roman" w:hAnsi="Times New Roman"/>
          <w:b/>
          <w:sz w:val="28"/>
          <w:szCs w:val="28"/>
        </w:rPr>
        <w:t>Продемонструйте, із посиланням на конкретні приклади, як роботодавці безпосередньо або через свої об’єднання залучені до процесу періодичного перегляду ОП та інших процедур забезпечення її якості</w:t>
      </w:r>
    </w:p>
    <w:p w:rsidR="0065266E" w:rsidRPr="00052051" w:rsidRDefault="0065266E" w:rsidP="00052051">
      <w:pPr>
        <w:spacing w:after="0" w:line="240" w:lineRule="auto"/>
        <w:ind w:left="284" w:firstLine="709"/>
        <w:jc w:val="both"/>
        <w:rPr>
          <w:rFonts w:ascii="Times New Roman" w:hAnsi="Times New Roman"/>
          <w:sz w:val="28"/>
          <w:szCs w:val="28"/>
        </w:rPr>
      </w:pPr>
    </w:p>
    <w:p w:rsidR="0037113F" w:rsidRPr="00052051" w:rsidRDefault="0037113F" w:rsidP="00B17BA9">
      <w:pPr>
        <w:spacing w:after="0" w:line="240" w:lineRule="auto"/>
        <w:ind w:left="284" w:firstLine="709"/>
        <w:jc w:val="both"/>
        <w:rPr>
          <w:rFonts w:ascii="Times New Roman" w:hAnsi="Times New Roman"/>
          <w:color w:val="FF0000"/>
          <w:sz w:val="28"/>
          <w:szCs w:val="28"/>
        </w:rPr>
      </w:pPr>
      <w:r w:rsidRPr="00052051">
        <w:rPr>
          <w:rFonts w:ascii="Times New Roman" w:hAnsi="Times New Roman"/>
          <w:sz w:val="28"/>
          <w:szCs w:val="28"/>
        </w:rPr>
        <w:lastRenderedPageBreak/>
        <w:t xml:space="preserve">Роботодавці регулярно приймають участь в </w:t>
      </w:r>
      <w:r w:rsidRPr="00052051">
        <w:rPr>
          <w:rFonts w:ascii="Times New Roman" w:hAnsi="Times New Roman"/>
          <w:iCs/>
          <w:sz w:val="28"/>
          <w:szCs w:val="28"/>
        </w:rPr>
        <w:t>засіданнях кафедри у присутності аспірантів</w:t>
      </w:r>
      <w:r w:rsidRPr="00052051">
        <w:rPr>
          <w:rFonts w:ascii="Times New Roman" w:hAnsi="Times New Roman"/>
          <w:sz w:val="28"/>
          <w:szCs w:val="28"/>
        </w:rPr>
        <w:t xml:space="preserve"> в обговорені структури та змін в освітньої програмі. </w:t>
      </w:r>
      <w:r w:rsidRPr="00052051">
        <w:rPr>
          <w:rFonts w:ascii="Times New Roman" w:hAnsi="Times New Roman"/>
          <w:iCs/>
          <w:sz w:val="28"/>
          <w:szCs w:val="28"/>
        </w:rPr>
        <w:t xml:space="preserve">До прикладу </w:t>
      </w:r>
      <w:r w:rsidR="00B17BA9" w:rsidRPr="00052051">
        <w:rPr>
          <w:rFonts w:ascii="Times New Roman" w:hAnsi="Times New Roman"/>
          <w:sz w:val="28"/>
          <w:szCs w:val="28"/>
          <w:lang w:val="ru-RU"/>
        </w:rPr>
        <w:t>За пропозиціей ч</w:t>
      </w:r>
      <w:r w:rsidR="00B17BA9" w:rsidRPr="00052051">
        <w:rPr>
          <w:rFonts w:ascii="Times New Roman" w:hAnsi="Times New Roman"/>
          <w:sz w:val="28"/>
          <w:szCs w:val="28"/>
        </w:rPr>
        <w:t>ленів робочої групи зі складу стейкхолдерів</w:t>
      </w:r>
      <w:r w:rsidR="00B17BA9" w:rsidRPr="00052051">
        <w:rPr>
          <w:rFonts w:ascii="Times New Roman" w:hAnsi="Times New Roman"/>
          <w:sz w:val="28"/>
          <w:szCs w:val="28"/>
          <w:lang w:val="ru-RU"/>
        </w:rPr>
        <w:t xml:space="preserve"> </w:t>
      </w:r>
      <w:r w:rsidR="00B17BA9" w:rsidRPr="005E6F5E">
        <w:rPr>
          <w:rFonts w:ascii="Times New Roman" w:hAnsi="Times New Roman"/>
          <w:sz w:val="28"/>
          <w:szCs w:val="28"/>
        </w:rPr>
        <w:t xml:space="preserve">директора Мелітопольського краєзнавчого музею Ібрагімової </w:t>
      </w:r>
      <w:r w:rsidR="00B17BA9">
        <w:rPr>
          <w:rFonts w:ascii="Times New Roman" w:hAnsi="Times New Roman"/>
          <w:sz w:val="28"/>
          <w:szCs w:val="28"/>
        </w:rPr>
        <w:t>Л</w:t>
      </w:r>
      <w:r w:rsidR="00B17BA9" w:rsidRPr="005E6F5E">
        <w:rPr>
          <w:rFonts w:ascii="Times New Roman" w:hAnsi="Times New Roman"/>
          <w:sz w:val="28"/>
          <w:szCs w:val="28"/>
        </w:rPr>
        <w:t>.Р.</w:t>
      </w:r>
      <w:r w:rsidR="00B17BA9" w:rsidRPr="005E6F5E">
        <w:rPr>
          <w:rFonts w:ascii="Times New Roman" w:hAnsi="Times New Roman"/>
          <w:sz w:val="28"/>
          <w:szCs w:val="28"/>
          <w:lang w:val="ru-RU"/>
        </w:rPr>
        <w:t xml:space="preserve"> у</w:t>
      </w:r>
      <w:r w:rsidR="00B17BA9" w:rsidRPr="00052051">
        <w:rPr>
          <w:rFonts w:ascii="Times New Roman" w:hAnsi="Times New Roman"/>
          <w:sz w:val="28"/>
          <w:szCs w:val="28"/>
          <w:lang w:val="ru-RU"/>
        </w:rPr>
        <w:t xml:space="preserve"> 202</w:t>
      </w:r>
      <w:r w:rsidR="00B17BA9">
        <w:rPr>
          <w:rFonts w:ascii="Times New Roman" w:hAnsi="Times New Roman"/>
          <w:sz w:val="28"/>
          <w:szCs w:val="28"/>
          <w:lang w:val="ru-RU"/>
        </w:rPr>
        <w:t>1</w:t>
      </w:r>
      <w:r w:rsidR="00B17BA9" w:rsidRPr="00052051">
        <w:rPr>
          <w:rFonts w:ascii="Times New Roman" w:hAnsi="Times New Roman"/>
          <w:sz w:val="28"/>
          <w:szCs w:val="28"/>
          <w:lang w:val="ru-RU"/>
        </w:rPr>
        <w:t xml:space="preserve"> році </w:t>
      </w:r>
      <w:r w:rsidR="00B17BA9" w:rsidRPr="00052051">
        <w:rPr>
          <w:rFonts w:ascii="Times New Roman" w:hAnsi="Times New Roman"/>
          <w:sz w:val="28"/>
          <w:szCs w:val="28"/>
        </w:rPr>
        <w:t xml:space="preserve">було введенно в ОНП </w:t>
      </w:r>
      <w:r w:rsidR="00B17BA9" w:rsidRPr="00052051">
        <w:rPr>
          <w:rFonts w:ascii="Times New Roman" w:hAnsi="Times New Roman"/>
          <w:sz w:val="28"/>
          <w:szCs w:val="28"/>
          <w:lang w:val="ru-RU"/>
        </w:rPr>
        <w:t xml:space="preserve">«Історія та археологія» </w:t>
      </w:r>
      <w:r w:rsidR="00B17BA9" w:rsidRPr="00052051">
        <w:rPr>
          <w:rFonts w:ascii="Times New Roman" w:hAnsi="Times New Roman"/>
          <w:sz w:val="28"/>
          <w:szCs w:val="28"/>
        </w:rPr>
        <w:t>новий обов'язковий освітній компонент "</w:t>
      </w:r>
      <w:r w:rsidR="00B17BA9" w:rsidRPr="00052051">
        <w:rPr>
          <w:rFonts w:ascii="Times New Roman" w:eastAsia="Times New Roman" w:hAnsi="Times New Roman"/>
          <w:sz w:val="28"/>
          <w:szCs w:val="28"/>
          <w:lang w:val="ru-RU" w:eastAsia="ru-RU"/>
        </w:rPr>
        <w:t>Історія розвитку польових досліджень в археології", а також вибіркові освітні компоненти "Цивілізація в історії людства" та "Проблеми етногенезу слов’ян"</w:t>
      </w:r>
      <w:r w:rsidR="00B17BA9" w:rsidRPr="00052051">
        <w:rPr>
          <w:rFonts w:ascii="Times New Roman" w:hAnsi="Times New Roman"/>
          <w:sz w:val="28"/>
          <w:szCs w:val="28"/>
          <w:lang w:val="ru-RU"/>
        </w:rPr>
        <w:t xml:space="preserve"> </w:t>
      </w:r>
      <w:r w:rsidR="00913A0E" w:rsidRPr="00913A0E">
        <w:rPr>
          <w:rFonts w:ascii="Times New Roman" w:hAnsi="Times New Roman"/>
          <w:sz w:val="28"/>
          <w:szCs w:val="28"/>
          <w:lang w:val="ru-RU"/>
        </w:rPr>
        <w:t>(</w:t>
      </w:r>
      <w:r w:rsidR="001452C0">
        <w:rPr>
          <w:rFonts w:ascii="Times New Roman" w:hAnsi="Times New Roman"/>
          <w:sz w:val="28"/>
          <w:szCs w:val="28"/>
          <w:highlight w:val="yellow"/>
        </w:rPr>
        <w:t>Протокол № 18 від 01.06.2021 р.</w:t>
      </w:r>
      <w:r w:rsidR="00913A0E" w:rsidRPr="00913A0E">
        <w:rPr>
          <w:rFonts w:ascii="Times New Roman" w:hAnsi="Times New Roman"/>
          <w:sz w:val="28"/>
          <w:szCs w:val="28"/>
        </w:rPr>
        <w:t>)</w:t>
      </w:r>
    </w:p>
    <w:p w:rsidR="0037113F" w:rsidRDefault="0037113F" w:rsidP="00052051">
      <w:pPr>
        <w:spacing w:after="0" w:line="240" w:lineRule="auto"/>
        <w:ind w:left="284" w:firstLine="709"/>
        <w:jc w:val="both"/>
        <w:rPr>
          <w:rFonts w:ascii="Times New Roman" w:hAnsi="Times New Roman"/>
          <w:sz w:val="28"/>
          <w:szCs w:val="28"/>
        </w:rPr>
      </w:pPr>
    </w:p>
    <w:p w:rsidR="00B17BA9" w:rsidRDefault="00B17BA9" w:rsidP="00052051">
      <w:pPr>
        <w:spacing w:after="0" w:line="240" w:lineRule="auto"/>
        <w:ind w:left="284" w:firstLine="709"/>
        <w:jc w:val="both"/>
        <w:rPr>
          <w:rFonts w:ascii="Times New Roman" w:hAnsi="Times New Roman"/>
          <w:sz w:val="28"/>
          <w:szCs w:val="28"/>
        </w:rPr>
      </w:pPr>
      <w:r w:rsidRPr="00052051">
        <w:rPr>
          <w:rFonts w:ascii="Times New Roman" w:hAnsi="Times New Roman"/>
          <w:b/>
          <w:sz w:val="28"/>
          <w:szCs w:val="28"/>
        </w:rPr>
        <w:t>Опишіть практику збирання та врахування інформації щодо кар’єрного шляху та траєкторії працевлаштування випускників ОП?</w:t>
      </w:r>
    </w:p>
    <w:p w:rsidR="00B17BA9" w:rsidRDefault="00B17BA9" w:rsidP="00052051">
      <w:pPr>
        <w:spacing w:after="0" w:line="240" w:lineRule="auto"/>
        <w:ind w:left="284" w:firstLine="709"/>
        <w:jc w:val="both"/>
        <w:rPr>
          <w:rFonts w:ascii="Times New Roman" w:hAnsi="Times New Roman"/>
          <w:sz w:val="28"/>
          <w:szCs w:val="28"/>
        </w:rPr>
      </w:pPr>
    </w:p>
    <w:p w:rsidR="009F23FA" w:rsidRDefault="009F23FA" w:rsidP="00052051">
      <w:pPr>
        <w:spacing w:after="0" w:line="240" w:lineRule="auto"/>
        <w:ind w:left="284" w:firstLine="709"/>
        <w:jc w:val="both"/>
        <w:rPr>
          <w:rFonts w:ascii="Times New Roman" w:hAnsi="Times New Roman"/>
          <w:sz w:val="28"/>
          <w:szCs w:val="28"/>
        </w:rPr>
      </w:pPr>
      <w:r w:rsidRPr="00913A0E">
        <w:rPr>
          <w:rFonts w:ascii="Times New Roman" w:hAnsi="Times New Roman"/>
          <w:sz w:val="28"/>
          <w:szCs w:val="28"/>
        </w:rPr>
        <w:t>В університеті для зміцнення зв’язків між випускниками, студентами та науково-педагогічним складом з метою   сприяння розвитку науки і освіти, реалізації науково-освітніх програм та захисту соціальних, економічних і творчих інтересів своїх випускників було створено «Асоціацію випускників Мелітопольського державного педагогічного університету імені Богдана Хмельницького» (</w:t>
      </w:r>
      <w:hyperlink r:id="rId99" w:history="1">
        <w:r w:rsidRPr="00913A0E">
          <w:rPr>
            <w:rStyle w:val="a3"/>
            <w:sz w:val="28"/>
            <w:szCs w:val="28"/>
          </w:rPr>
          <w:t>https://mdpu.org.ua/universitet/struktura-universitetu/asotsiatsiya-vipusknikiv-mdpu-im-b-hmelnitsokgo/</w:t>
        </w:r>
      </w:hyperlink>
      <w:r w:rsidRPr="00913A0E">
        <w:rPr>
          <w:rFonts w:ascii="Times New Roman" w:hAnsi="Times New Roman"/>
          <w:sz w:val="28"/>
          <w:szCs w:val="28"/>
        </w:rPr>
        <w:t>). Положення про асоціацію випускників (</w:t>
      </w:r>
      <w:hyperlink r:id="rId100" w:history="1">
        <w:r w:rsidRPr="00913A0E">
          <w:rPr>
            <w:rStyle w:val="a3"/>
            <w:sz w:val="28"/>
            <w:szCs w:val="28"/>
          </w:rPr>
          <w:t>https://drive.google.com/file/d/13Mo4JXjthhsIVi86JKfOAlRC2c9Eub-g/view</w:t>
        </w:r>
      </w:hyperlink>
      <w:r w:rsidRPr="00913A0E">
        <w:rPr>
          <w:rFonts w:ascii="Times New Roman" w:hAnsi="Times New Roman"/>
          <w:sz w:val="28"/>
          <w:szCs w:val="28"/>
        </w:rPr>
        <w:t>) та про моніторинг працевлаштування здобувачів вищої освіти і  випускників  (</w:t>
      </w:r>
      <w:hyperlink r:id="rId101" w:history="1">
        <w:r w:rsidRPr="00913A0E">
          <w:rPr>
            <w:rStyle w:val="a3"/>
            <w:sz w:val="28"/>
            <w:szCs w:val="28"/>
          </w:rPr>
          <w:t>https://drive.google.com/open?id=1sZr2itXAbHevqpg_9seKkKzf-BJD1c6p</w:t>
        </w:r>
      </w:hyperlink>
      <w:r w:rsidRPr="00913A0E">
        <w:rPr>
          <w:rFonts w:ascii="Times New Roman" w:hAnsi="Times New Roman"/>
          <w:sz w:val="28"/>
          <w:szCs w:val="28"/>
        </w:rPr>
        <w:t>) були схвалені Вченою радою  (протокол Вченої ради №7 від 18.11.2019 р) і затверджені наказом ректора № 37/01-05 від 18.11. 2019 р. і затверджені наказом ректора № 37/01-05 від 18.11. 2019 р. Онлайн реєстрація випускників університету (</w:t>
      </w:r>
      <w:hyperlink r:id="rId102" w:history="1">
        <w:r w:rsidRPr="00913A0E">
          <w:rPr>
            <w:rStyle w:val="a3"/>
            <w:sz w:val="28"/>
            <w:szCs w:val="28"/>
          </w:rPr>
          <w:t>https://mdpu.org.ua/onlajn-reyestratsiya-vipusknikiv-universitetu/</w:t>
        </w:r>
      </w:hyperlink>
      <w:r w:rsidRPr="00913A0E">
        <w:rPr>
          <w:rFonts w:ascii="Times New Roman" w:hAnsi="Times New Roman"/>
          <w:sz w:val="28"/>
          <w:szCs w:val="28"/>
        </w:rPr>
        <w:t>). Відповідна асоціація є певним компонентом профорієнтаційної діяльності ЗВО та підвищення соціальної значущості даної  спеціальності. ЗВО підтримує тісний зв'язок з підприємствами та компаніями різних форм власності для підтримки бази вакансій. Сторінка випускників університету (</w:t>
      </w:r>
      <w:hyperlink r:id="rId103" w:history="1">
        <w:r w:rsidRPr="00913A0E">
          <w:rPr>
            <w:rStyle w:val="a3"/>
            <w:sz w:val="28"/>
            <w:szCs w:val="28"/>
          </w:rPr>
          <w:t>https://mdpu.org.ua/vipuskniki-mdpu-mdpi/</w:t>
        </w:r>
      </w:hyperlink>
      <w:r w:rsidRPr="00913A0E">
        <w:rPr>
          <w:rFonts w:ascii="Times New Roman" w:hAnsi="Times New Roman"/>
          <w:sz w:val="28"/>
          <w:szCs w:val="28"/>
        </w:rPr>
        <w:t>)</w:t>
      </w:r>
    </w:p>
    <w:p w:rsidR="009F23FA" w:rsidRDefault="009F23FA" w:rsidP="00052051">
      <w:pPr>
        <w:spacing w:after="0" w:line="240" w:lineRule="auto"/>
        <w:ind w:left="284" w:firstLine="709"/>
        <w:jc w:val="both"/>
        <w:rPr>
          <w:rFonts w:ascii="Times New Roman" w:hAnsi="Times New Roman"/>
          <w:b/>
          <w:sz w:val="28"/>
          <w:szCs w:val="28"/>
        </w:rPr>
      </w:pPr>
    </w:p>
    <w:p w:rsidR="009F23FA" w:rsidRDefault="009F23FA" w:rsidP="00052051">
      <w:pPr>
        <w:spacing w:after="0" w:line="240" w:lineRule="auto"/>
        <w:ind w:left="284" w:firstLine="709"/>
        <w:jc w:val="both"/>
        <w:rPr>
          <w:rFonts w:ascii="Times New Roman" w:hAnsi="Times New Roman"/>
          <w:b/>
          <w:sz w:val="28"/>
          <w:szCs w:val="28"/>
        </w:rPr>
      </w:pPr>
    </w:p>
    <w:p w:rsidR="00B17BA9" w:rsidRDefault="00B17BA9"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Які недоліки в ОП та/або освітній діяльності з реалізації ОП були виявлені у ході здійснення  процедур внутрішнього забезпечення якості за час її реалізації? Яким чином система забезпечення  якості ЗВО відреагувала на ці недоліки?</w:t>
      </w:r>
    </w:p>
    <w:p w:rsidR="00B17BA9" w:rsidRDefault="00B17BA9" w:rsidP="00052051">
      <w:pPr>
        <w:spacing w:after="0" w:line="240" w:lineRule="auto"/>
        <w:ind w:left="284" w:firstLine="709"/>
        <w:jc w:val="both"/>
        <w:rPr>
          <w:rFonts w:ascii="Times New Roman" w:hAnsi="Times New Roman"/>
          <w:b/>
          <w:sz w:val="28"/>
          <w:szCs w:val="28"/>
        </w:rPr>
      </w:pPr>
    </w:p>
    <w:p w:rsidR="00B17BA9" w:rsidRDefault="00B17BA9" w:rsidP="00052051">
      <w:pPr>
        <w:spacing w:after="0" w:line="240" w:lineRule="auto"/>
        <w:ind w:left="284" w:firstLine="709"/>
        <w:jc w:val="both"/>
        <w:rPr>
          <w:rFonts w:ascii="Times New Roman" w:hAnsi="Times New Roman"/>
          <w:sz w:val="28"/>
          <w:szCs w:val="28"/>
        </w:rPr>
      </w:pPr>
      <w:r w:rsidRPr="00B17BA9">
        <w:rPr>
          <w:rFonts w:ascii="Times New Roman" w:hAnsi="Times New Roman"/>
          <w:sz w:val="28"/>
          <w:szCs w:val="28"/>
        </w:rPr>
        <w:t>Було виявлено та усунено недостатній зв</w:t>
      </w:r>
      <w:r w:rsidRPr="00B17BA9">
        <w:rPr>
          <w:rFonts w:ascii="Times New Roman" w:hAnsi="Times New Roman"/>
          <w:sz w:val="28"/>
          <w:szCs w:val="28"/>
          <w:lang w:val="en-US"/>
        </w:rPr>
        <w:t>’</w:t>
      </w:r>
      <w:r w:rsidRPr="00B17BA9">
        <w:rPr>
          <w:rFonts w:ascii="Times New Roman" w:hAnsi="Times New Roman"/>
          <w:sz w:val="28"/>
          <w:szCs w:val="28"/>
        </w:rPr>
        <w:t>язок вибіркових освітніх компонентів із індивідуальними науковими інтересами здобувачів вищої освіти</w:t>
      </w:r>
      <w:r>
        <w:rPr>
          <w:rFonts w:ascii="Times New Roman" w:hAnsi="Times New Roman"/>
          <w:sz w:val="28"/>
          <w:szCs w:val="28"/>
        </w:rPr>
        <w:t>.</w:t>
      </w:r>
    </w:p>
    <w:p w:rsidR="00B17BA9" w:rsidRDefault="00B17BA9" w:rsidP="00052051">
      <w:pPr>
        <w:spacing w:after="0" w:line="240" w:lineRule="auto"/>
        <w:ind w:left="284" w:firstLine="709"/>
        <w:jc w:val="both"/>
        <w:rPr>
          <w:rFonts w:ascii="Times New Roman" w:hAnsi="Times New Roman"/>
          <w:sz w:val="28"/>
          <w:szCs w:val="28"/>
        </w:rPr>
      </w:pPr>
    </w:p>
    <w:p w:rsidR="00B17BA9" w:rsidRDefault="00B17BA9" w:rsidP="00052051">
      <w:pPr>
        <w:spacing w:after="0" w:line="240" w:lineRule="auto"/>
        <w:ind w:left="284" w:firstLine="709"/>
        <w:jc w:val="both"/>
        <w:rPr>
          <w:rFonts w:ascii="Times New Roman" w:hAnsi="Times New Roman"/>
          <w:sz w:val="28"/>
          <w:szCs w:val="28"/>
        </w:rPr>
      </w:pPr>
      <w:r w:rsidRPr="00052051">
        <w:rPr>
          <w:rFonts w:ascii="Times New Roman" w:hAnsi="Times New Roman"/>
          <w:b/>
          <w:sz w:val="28"/>
          <w:szCs w:val="28"/>
        </w:rPr>
        <w:t xml:space="preserve">Продемонструйте, що результати зовнішнього забезпечення якості вищої освіти беруться до уваги  під час удосконалення ОП. Яким </w:t>
      </w:r>
      <w:r w:rsidRPr="00052051">
        <w:rPr>
          <w:rFonts w:ascii="Times New Roman" w:hAnsi="Times New Roman"/>
          <w:b/>
          <w:sz w:val="28"/>
          <w:szCs w:val="28"/>
        </w:rPr>
        <w:lastRenderedPageBreak/>
        <w:t>чином зауваження та пропозиції з останньої акредитації та акредитацій інших ОП були ураховані під час удосконалення цієї ОП?</w:t>
      </w:r>
    </w:p>
    <w:p w:rsidR="00B17BA9" w:rsidRPr="00B17BA9" w:rsidRDefault="00B17BA9"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r w:rsidRPr="00B17BA9">
        <w:rPr>
          <w:rFonts w:ascii="Times New Roman" w:hAnsi="Times New Roman"/>
          <w:sz w:val="28"/>
          <w:szCs w:val="28"/>
        </w:rPr>
        <w:t xml:space="preserve">Освітня програма </w:t>
      </w:r>
      <w:r w:rsidR="00BE5D25" w:rsidRPr="00052051">
        <w:rPr>
          <w:rFonts w:ascii="Times New Roman" w:hAnsi="Times New Roman"/>
          <w:sz w:val="28"/>
          <w:szCs w:val="28"/>
        </w:rPr>
        <w:t>«Історія та археологія»</w:t>
      </w:r>
      <w:r w:rsidRPr="00052051">
        <w:rPr>
          <w:rFonts w:ascii="Times New Roman" w:hAnsi="Times New Roman"/>
          <w:sz w:val="28"/>
          <w:szCs w:val="28"/>
        </w:rPr>
        <w:t xml:space="preserve"> проходить первинну акредитацію. Під час роботи над нею враховувалися пропозиції і зауваження зроблені в ході перевірки інших освітніх програм кафедри та </w:t>
      </w:r>
      <w:r w:rsidRPr="00B17BA9">
        <w:rPr>
          <w:rFonts w:ascii="Times New Roman" w:hAnsi="Times New Roman"/>
          <w:sz w:val="28"/>
          <w:szCs w:val="28"/>
        </w:rPr>
        <w:t>ЗВО</w:t>
      </w:r>
      <w:r w:rsidRPr="00052051">
        <w:rPr>
          <w:rFonts w:ascii="Times New Roman" w:hAnsi="Times New Roman"/>
          <w:sz w:val="28"/>
          <w:szCs w:val="28"/>
        </w:rPr>
        <w:t xml:space="preserve"> та під час засідання Вченої ради університету з порядком денним, «Про результати моніторингу та періодичного перегляду освітніх програм, затвердження змін в освітніх програмах» від 04.06.2020 р. Зокрема, враховано пропозиції тіснішого узгодження ОНП з побажаннями роботодавців</w:t>
      </w:r>
      <w:r w:rsidR="00B17BA9">
        <w:rPr>
          <w:rFonts w:ascii="Times New Roman" w:hAnsi="Times New Roman"/>
          <w:sz w:val="28"/>
          <w:szCs w:val="28"/>
        </w:rPr>
        <w:t>. Зокрема, з</w:t>
      </w:r>
      <w:r w:rsidR="00B17BA9" w:rsidRPr="00052051">
        <w:rPr>
          <w:rFonts w:ascii="Times New Roman" w:hAnsi="Times New Roman"/>
          <w:sz w:val="28"/>
          <w:szCs w:val="28"/>
          <w:lang w:val="ru-RU"/>
        </w:rPr>
        <w:t>а пропозиціей ч</w:t>
      </w:r>
      <w:r w:rsidR="00B17BA9" w:rsidRPr="00052051">
        <w:rPr>
          <w:rFonts w:ascii="Times New Roman" w:hAnsi="Times New Roman"/>
          <w:sz w:val="28"/>
          <w:szCs w:val="28"/>
        </w:rPr>
        <w:t>ленів робочої групи зі складу стейкхолдерів</w:t>
      </w:r>
      <w:r w:rsidR="00B17BA9" w:rsidRPr="00052051">
        <w:rPr>
          <w:rFonts w:ascii="Times New Roman" w:hAnsi="Times New Roman"/>
          <w:sz w:val="28"/>
          <w:szCs w:val="28"/>
          <w:lang w:val="ru-RU"/>
        </w:rPr>
        <w:t xml:space="preserve"> </w:t>
      </w:r>
      <w:r w:rsidR="00B17BA9" w:rsidRPr="005E6F5E">
        <w:rPr>
          <w:rFonts w:ascii="Times New Roman" w:hAnsi="Times New Roman"/>
          <w:sz w:val="28"/>
          <w:szCs w:val="28"/>
        </w:rPr>
        <w:t xml:space="preserve">директора Мелітопольського краєзнавчого музею </w:t>
      </w:r>
      <w:r w:rsidR="00B17BA9">
        <w:rPr>
          <w:rFonts w:ascii="Times New Roman" w:hAnsi="Times New Roman"/>
          <w:sz w:val="28"/>
          <w:szCs w:val="28"/>
        </w:rPr>
        <w:t>Л</w:t>
      </w:r>
      <w:r w:rsidR="00B17BA9" w:rsidRPr="005E6F5E">
        <w:rPr>
          <w:rFonts w:ascii="Times New Roman" w:hAnsi="Times New Roman"/>
          <w:sz w:val="28"/>
          <w:szCs w:val="28"/>
        </w:rPr>
        <w:t>.Р.</w:t>
      </w:r>
      <w:r w:rsidR="00B17BA9">
        <w:rPr>
          <w:rFonts w:ascii="Times New Roman" w:hAnsi="Times New Roman"/>
          <w:sz w:val="28"/>
          <w:szCs w:val="28"/>
          <w:lang w:val="ru-RU"/>
        </w:rPr>
        <w:t> </w:t>
      </w:r>
      <w:r w:rsidR="00B17BA9" w:rsidRPr="005E6F5E">
        <w:rPr>
          <w:rFonts w:ascii="Times New Roman" w:hAnsi="Times New Roman"/>
          <w:sz w:val="28"/>
          <w:szCs w:val="28"/>
        </w:rPr>
        <w:t xml:space="preserve">Ібрагімової </w:t>
      </w:r>
      <w:r w:rsidR="00B17BA9" w:rsidRPr="005E6F5E">
        <w:rPr>
          <w:rFonts w:ascii="Times New Roman" w:hAnsi="Times New Roman"/>
          <w:sz w:val="28"/>
          <w:szCs w:val="28"/>
          <w:lang w:val="ru-RU"/>
        </w:rPr>
        <w:t>у</w:t>
      </w:r>
      <w:r w:rsidR="00B17BA9" w:rsidRPr="00052051">
        <w:rPr>
          <w:rFonts w:ascii="Times New Roman" w:hAnsi="Times New Roman"/>
          <w:sz w:val="28"/>
          <w:szCs w:val="28"/>
          <w:lang w:val="ru-RU"/>
        </w:rPr>
        <w:t xml:space="preserve"> 202</w:t>
      </w:r>
      <w:r w:rsidR="00B17BA9">
        <w:rPr>
          <w:rFonts w:ascii="Times New Roman" w:hAnsi="Times New Roman"/>
          <w:sz w:val="28"/>
          <w:szCs w:val="28"/>
          <w:lang w:val="ru-RU"/>
        </w:rPr>
        <w:t>1</w:t>
      </w:r>
      <w:r w:rsidR="00B17BA9" w:rsidRPr="00052051">
        <w:rPr>
          <w:rFonts w:ascii="Times New Roman" w:hAnsi="Times New Roman"/>
          <w:sz w:val="28"/>
          <w:szCs w:val="28"/>
          <w:lang w:val="ru-RU"/>
        </w:rPr>
        <w:t xml:space="preserve"> році </w:t>
      </w:r>
      <w:r w:rsidR="00B17BA9" w:rsidRPr="00052051">
        <w:rPr>
          <w:rFonts w:ascii="Times New Roman" w:hAnsi="Times New Roman"/>
          <w:sz w:val="28"/>
          <w:szCs w:val="28"/>
        </w:rPr>
        <w:t xml:space="preserve">було введенно в ОНП </w:t>
      </w:r>
      <w:r w:rsidR="00B17BA9" w:rsidRPr="00052051">
        <w:rPr>
          <w:rFonts w:ascii="Times New Roman" w:hAnsi="Times New Roman"/>
          <w:sz w:val="28"/>
          <w:szCs w:val="28"/>
          <w:lang w:val="ru-RU"/>
        </w:rPr>
        <w:t xml:space="preserve">«Історія та археологія» </w:t>
      </w:r>
      <w:r w:rsidR="00B17BA9" w:rsidRPr="00052051">
        <w:rPr>
          <w:rFonts w:ascii="Times New Roman" w:hAnsi="Times New Roman"/>
          <w:sz w:val="28"/>
          <w:szCs w:val="28"/>
        </w:rPr>
        <w:t>новий обов'язковий освітній компонент "</w:t>
      </w:r>
      <w:r w:rsidR="00B17BA9" w:rsidRPr="00052051">
        <w:rPr>
          <w:rFonts w:ascii="Times New Roman" w:eastAsia="Times New Roman" w:hAnsi="Times New Roman"/>
          <w:sz w:val="28"/>
          <w:szCs w:val="28"/>
          <w:lang w:val="ru-RU" w:eastAsia="ru-RU"/>
        </w:rPr>
        <w:t xml:space="preserve">Історія розвитку польових досліджень в археології", а також вибіркові освітні компоненти </w:t>
      </w:r>
      <w:r w:rsidR="001452C0">
        <w:rPr>
          <w:rFonts w:ascii="Times New Roman" w:eastAsia="Times New Roman" w:hAnsi="Times New Roman"/>
          <w:sz w:val="28"/>
          <w:szCs w:val="28"/>
          <w:lang w:val="ru-RU" w:eastAsia="ru-RU"/>
        </w:rPr>
        <w:t>"Цивілізація в історії людства"</w:t>
      </w:r>
      <w:r w:rsidR="001452C0" w:rsidRPr="00052051">
        <w:rPr>
          <w:rFonts w:ascii="Times New Roman" w:eastAsia="Times New Roman" w:hAnsi="Times New Roman"/>
          <w:sz w:val="28"/>
          <w:szCs w:val="28"/>
          <w:lang w:val="ru-RU" w:eastAsia="ru-RU"/>
        </w:rPr>
        <w:t xml:space="preserve"> </w:t>
      </w:r>
      <w:r w:rsidR="00B17BA9" w:rsidRPr="00052051">
        <w:rPr>
          <w:rFonts w:ascii="Times New Roman" w:eastAsia="Times New Roman" w:hAnsi="Times New Roman"/>
          <w:sz w:val="28"/>
          <w:szCs w:val="28"/>
          <w:lang w:val="ru-RU" w:eastAsia="ru-RU"/>
        </w:rPr>
        <w:t>та "Проблеми етногенезу слов’ян"</w:t>
      </w:r>
      <w:r w:rsidR="00B17BA9" w:rsidRPr="00052051">
        <w:rPr>
          <w:rFonts w:ascii="Times New Roman" w:hAnsi="Times New Roman"/>
          <w:sz w:val="28"/>
          <w:szCs w:val="28"/>
          <w:lang w:val="ru-RU"/>
        </w:rPr>
        <w:t xml:space="preserve"> </w:t>
      </w:r>
      <w:r w:rsidR="00913A0E">
        <w:rPr>
          <w:rFonts w:ascii="Times New Roman" w:hAnsi="Times New Roman"/>
          <w:sz w:val="28"/>
          <w:szCs w:val="28"/>
          <w:lang w:val="ru-RU"/>
        </w:rPr>
        <w:t>(</w:t>
      </w:r>
      <w:r w:rsidR="001452C0">
        <w:rPr>
          <w:rFonts w:ascii="Times New Roman" w:hAnsi="Times New Roman"/>
          <w:sz w:val="28"/>
          <w:szCs w:val="28"/>
          <w:highlight w:val="yellow"/>
        </w:rPr>
        <w:t>Протокол № 18 від 01.06.2021 р.</w:t>
      </w:r>
      <w:r w:rsidR="00913A0E">
        <w:rPr>
          <w:rFonts w:ascii="Times New Roman" w:hAnsi="Times New Roman"/>
          <w:sz w:val="28"/>
          <w:szCs w:val="28"/>
        </w:rPr>
        <w:t>)</w:t>
      </w:r>
      <w:r w:rsidR="001452C0">
        <w:rPr>
          <w:rFonts w:ascii="Times New Roman" w:hAnsi="Times New Roman"/>
          <w:sz w:val="28"/>
          <w:szCs w:val="28"/>
        </w:rPr>
        <w:t>.</w:t>
      </w:r>
    </w:p>
    <w:p w:rsidR="0037113F" w:rsidRPr="00052051" w:rsidRDefault="0037113F" w:rsidP="00052051">
      <w:pPr>
        <w:spacing w:after="0" w:line="240" w:lineRule="auto"/>
        <w:ind w:left="284" w:firstLine="709"/>
        <w:jc w:val="both"/>
        <w:rPr>
          <w:rFonts w:ascii="Times New Roman" w:hAnsi="Times New Roman"/>
          <w:b/>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Опишіть, яким чином учасники академічної спільноти змістовно залучені до процедур внутрішнього  забезпечення якості ОП?</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Усі учасники академічної спільноти змістовно залучені до процедури внутрішнього забезпечення якості освітньо-наукової програми через: відкриту «гарячу лінію» ректора університету; моніторинговий складник діяльності відділів та структурних підрозділів університету;  участь здобувачів вищої освіти і студентського самоврядування у моніторингових процесах щодо якості вищої освіти в університеті. При цьому в межах університету відбувається поточний моніторинг ОП постійно діючою комісією Вченої ради із експертизи якості освітніх програм спеціальностей </w:t>
      </w:r>
      <w:hyperlink r:id="rId104" w:history="1">
        <w:r w:rsidRPr="00052051">
          <w:rPr>
            <w:rStyle w:val="a3"/>
            <w:sz w:val="28"/>
            <w:szCs w:val="28"/>
          </w:rPr>
          <w:t>https://mdpu.org.ua/universitet/vchena-rada/diyalnist-vchenoyi-radi/komisiyi-vchenoyi-radi/komisiya-iz-zabezpechennya-yakosti-osvit/</w:t>
        </w:r>
      </w:hyperlink>
      <w:r w:rsidRPr="00052051">
        <w:rPr>
          <w:rFonts w:ascii="Times New Roman" w:hAnsi="Times New Roman"/>
          <w:sz w:val="28"/>
          <w:szCs w:val="28"/>
        </w:rPr>
        <w:t xml:space="preserve"> та Центру неперервного розвитку освітян </w:t>
      </w:r>
      <w:hyperlink r:id="rId105" w:history="1">
        <w:r w:rsidRPr="00052051">
          <w:rPr>
            <w:rStyle w:val="a3"/>
            <w:sz w:val="28"/>
            <w:szCs w:val="28"/>
          </w:rPr>
          <w:t>https://mdpu.org.ua/universitet/struktura-universitetu/tsentr-neperervnogo-profesijnogo-roz/</w:t>
        </w:r>
      </w:hyperlink>
      <w:r w:rsidRPr="00052051">
        <w:rPr>
          <w:rFonts w:ascii="Times New Roman" w:hAnsi="Times New Roman"/>
          <w:sz w:val="28"/>
          <w:szCs w:val="28"/>
        </w:rPr>
        <w:t xml:space="preserve"> Інтереси академічної спільноти як стейкхолдера у формулюванні цілей та програмних результатів обговорюються на засіданнях кафедри. З урахуванням результатів опитування  здобувачів освіти та пропозицій стейкхолдерів кафедра працює над удосконаленням якості освітньо-наукової програми, внесенням змін до її компонентів, удосконаленням навчально-методичного забезпечення. Конкретними заходами по залученню учасників академічної спільноти до процедур внутрішнього забезпечення якості ОП є: колегіальне розроблення випусковою кафедрою, відділом докторантури та аспірантури, науково-методичною   комісією навчального плану та його узгодження, методичного та інформаційного забезпечення освітнього процесу.</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lastRenderedPageBreak/>
        <w:t>Опишіть розподіл відповідальності між різними структурними підрозділами ЗВО у контексті здійснення процесів і процедур внутрішнього забезпечення якості освіти</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Розподіл відповідальності між різними структурами відбувається згідно Положення «Про систему внутрішнього    забезпечення якості вищої освіти в МДПУ», </w:t>
      </w:r>
      <w:hyperlink r:id="rId106" w:history="1">
        <w:r w:rsidRPr="00052051">
          <w:rPr>
            <w:rStyle w:val="a3"/>
            <w:sz w:val="28"/>
            <w:szCs w:val="28"/>
          </w:rPr>
          <w:t>https://mdpu.org.ua/wp-content/uploads/2021/02/Polozhennya-pro-sistemu-vnutrishnogo-zabezpechennya-yakosti-vishhoyi-osviti-v-Melitopolskomu-derzhavnomu-pedagogichnomu-universiteti-imeni-Bogdana-Hmelnitskogo.pdf</w:t>
        </w:r>
      </w:hyperlink>
      <w:r w:rsidRPr="00052051">
        <w:rPr>
          <w:rFonts w:ascii="Times New Roman" w:hAnsi="Times New Roman"/>
          <w:sz w:val="28"/>
          <w:szCs w:val="28"/>
        </w:rPr>
        <w:t>). Комплекс процедур та заходів забезпечення якості вищої освіти в Університеті визначається та реалізується створеним Центром експертизи та моніторингу якості освітнього процесу     (</w:t>
      </w:r>
      <w:hyperlink r:id="rId107" w:history="1">
        <w:r w:rsidRPr="00052051">
          <w:rPr>
            <w:rStyle w:val="a3"/>
            <w:sz w:val="28"/>
            <w:szCs w:val="28"/>
          </w:rPr>
          <w:t>https://drive.google.com/file/d/1V9IA8iTN9goEh9RPs-kZJjQ7MoDi7deE/view</w:t>
        </w:r>
      </w:hyperlink>
      <w:r w:rsidRPr="00052051">
        <w:rPr>
          <w:rFonts w:ascii="Times New Roman" w:hAnsi="Times New Roman"/>
          <w:sz w:val="28"/>
          <w:szCs w:val="28"/>
        </w:rPr>
        <w:t>), Комісією Вченої ради МДПУ з експертизи якості освітніх програм спеціальностей (</w:t>
      </w:r>
      <w:hyperlink r:id="rId108" w:history="1">
        <w:r w:rsidRPr="00052051">
          <w:rPr>
            <w:rStyle w:val="a3"/>
            <w:sz w:val="28"/>
            <w:szCs w:val="28"/>
          </w:rPr>
          <w:t>https://drive.google.com/file/d/19kAQJACZ-1R7eHxGSw28NqVMzA16Edvq/view</w:t>
        </w:r>
      </w:hyperlink>
      <w:r w:rsidRPr="00052051">
        <w:rPr>
          <w:rFonts w:ascii="Times New Roman" w:hAnsi="Times New Roman"/>
          <w:sz w:val="28"/>
          <w:szCs w:val="28"/>
        </w:rPr>
        <w:t>), Науково-методичною радою МДПУ     (</w:t>
      </w:r>
      <w:hyperlink r:id="rId109" w:history="1">
        <w:r w:rsidRPr="00052051">
          <w:rPr>
            <w:rStyle w:val="a3"/>
            <w:sz w:val="28"/>
            <w:szCs w:val="28"/>
          </w:rPr>
          <w:t>https://drive.google.com/file/d/1a1Sj88w5kOZyRBTpFIJ-finsbCT2ffgx/view</w:t>
        </w:r>
      </w:hyperlink>
      <w:r w:rsidRPr="00052051">
        <w:rPr>
          <w:rFonts w:ascii="Times New Roman" w:hAnsi="Times New Roman"/>
          <w:sz w:val="28"/>
          <w:szCs w:val="28"/>
        </w:rPr>
        <w:t>). До функцій належать розробка  ефективних внутрішніх стандартів якості, координація дії внутрішніх стейкхолдерів (адміністрація, здобувачі вищої      освіти, науково-педагогічні працівники, випускники), та взаємодія з зовнішніми стейкхолдерами. Контроль за відповідністю навчально-методичного забезпечення освітнього процесу в Університеті нормативним вимогам  здійснюють навчально-методичний відділ, відділ докторантури і аспірантури та кафедри у межах своїх службових обов’язків. Контроль за якістю кадрового забезпечення освітнього процесу в Університеті здійснюють відділ кадрів, навчально-методичний відділ.</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9. Прозорість і публічність</w:t>
      </w:r>
    </w:p>
    <w:p w:rsidR="0037113F" w:rsidRPr="00052051" w:rsidRDefault="0037113F" w:rsidP="00052051">
      <w:pPr>
        <w:spacing w:after="0" w:line="240" w:lineRule="auto"/>
        <w:ind w:left="284" w:firstLine="709"/>
        <w:jc w:val="both"/>
        <w:rPr>
          <w:rFonts w:ascii="Times New Roman" w:hAnsi="Times New Roman"/>
          <w:b/>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Якими документами ЗВО регулюється права та обов’язки усіх учасників освітнього процесу? Яким чином забезпечується їх доступність для учасників освітнього процесу?</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Права та обов’язки усіх учасників освітнього процесу регулюються:</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1. Законом «Про освіту» від 5 вересня 2017 р. № 2145-VI (</w:t>
      </w:r>
      <w:hyperlink r:id="rId110" w:history="1">
        <w:r w:rsidRPr="00052051">
          <w:rPr>
            <w:rStyle w:val="a3"/>
            <w:sz w:val="28"/>
            <w:szCs w:val="28"/>
          </w:rPr>
          <w:t>https://zakon.rada.gov.ua/laws/show/2145-19</w:t>
        </w:r>
      </w:hyperlink>
      <w:r w:rsidRPr="00052051">
        <w:rPr>
          <w:rFonts w:ascii="Times New Roman" w:hAnsi="Times New Roman"/>
          <w:sz w:val="28"/>
          <w:szCs w:val="28"/>
        </w:rPr>
        <w:t xml:space="preserve">). </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2. Статутом Мелітопольського державного педагогічного університету імені Богдана Хмельницького </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w:t>
      </w:r>
      <w:hyperlink r:id="rId111" w:history="1">
        <w:r w:rsidRPr="00052051">
          <w:rPr>
            <w:rStyle w:val="a3"/>
            <w:sz w:val="28"/>
            <w:szCs w:val="28"/>
          </w:rPr>
          <w:t>https://drive.google.com/file/d/0Bw9OYXqr5PIWNmdtRFVqck1vRGs/view</w:t>
        </w:r>
      </w:hyperlink>
      <w:r w:rsidRPr="00052051">
        <w:rPr>
          <w:rFonts w:ascii="Times New Roman" w:hAnsi="Times New Roman"/>
          <w:sz w:val="28"/>
          <w:szCs w:val="28"/>
        </w:rPr>
        <w:t>)</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3. Концепцією освітньої діяльності Мелітопольського державного педагогічного університету імені Богдана  Хмельницького протокол №3 від 28.09.2016 р. </w:t>
      </w:r>
    </w:p>
    <w:p w:rsidR="0037113F" w:rsidRPr="00052051" w:rsidRDefault="009B10ED" w:rsidP="00052051">
      <w:pPr>
        <w:spacing w:after="0" w:line="240" w:lineRule="auto"/>
        <w:ind w:left="284" w:firstLine="709"/>
        <w:jc w:val="both"/>
        <w:rPr>
          <w:rFonts w:ascii="Times New Roman" w:hAnsi="Times New Roman"/>
          <w:sz w:val="28"/>
          <w:szCs w:val="28"/>
        </w:rPr>
      </w:pPr>
      <w:hyperlink r:id="rId112" w:history="1">
        <w:r w:rsidR="0037113F" w:rsidRPr="00052051">
          <w:rPr>
            <w:rStyle w:val="a3"/>
            <w:sz w:val="28"/>
            <w:szCs w:val="28"/>
          </w:rPr>
          <w:t>https://drive.google.com/file/d/0Bw9OYXqr5PIWMTBNS3c4dHM0Y2c/view</w:t>
        </w:r>
      </w:hyperlink>
      <w:r w:rsidR="0037113F" w:rsidRPr="00052051">
        <w:rPr>
          <w:rFonts w:ascii="Times New Roman" w:hAnsi="Times New Roman"/>
          <w:sz w:val="28"/>
          <w:szCs w:val="28"/>
        </w:rPr>
        <w:t xml:space="preserve">). </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lastRenderedPageBreak/>
        <w:t xml:space="preserve">       Всі документи представлені на офіційному сайті ЗВО (</w:t>
      </w:r>
      <w:hyperlink r:id="rId113" w:history="1">
        <w:r w:rsidRPr="00052051">
          <w:rPr>
            <w:rStyle w:val="a3"/>
            <w:sz w:val="28"/>
            <w:szCs w:val="28"/>
          </w:rPr>
          <w:t>https://mdpu.org.ua/universitet/informatsiya-shho-pidlyagaye- oprilyudnennyu/</w:t>
        </w:r>
      </w:hyperlink>
      <w:r w:rsidRPr="00052051">
        <w:rPr>
          <w:rFonts w:ascii="Times New Roman" w:hAnsi="Times New Roman"/>
          <w:sz w:val="28"/>
          <w:szCs w:val="28"/>
        </w:rPr>
        <w:t>).</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b/>
          <w:sz w:val="28"/>
          <w:szCs w:val="28"/>
        </w:rPr>
        <w:t>Наведіть посилання на веб-сторінку, яка містить інформацію про оприлюднення на офіційному веб-сайті ЗВО відповідного проекту з метою отримання зауважень та пропозиції заінтересованих сторін      (стейкхолдерів).</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Адреса веб-сторінки</w:t>
      </w:r>
    </w:p>
    <w:p w:rsidR="0037113F" w:rsidRPr="00052051" w:rsidRDefault="009B10ED" w:rsidP="00052051">
      <w:pPr>
        <w:spacing w:after="0" w:line="240" w:lineRule="auto"/>
        <w:ind w:left="284" w:firstLine="709"/>
        <w:jc w:val="both"/>
        <w:rPr>
          <w:rFonts w:ascii="Times New Roman" w:hAnsi="Times New Roman"/>
          <w:sz w:val="28"/>
          <w:szCs w:val="28"/>
        </w:rPr>
      </w:pPr>
      <w:hyperlink r:id="rId114" w:history="1">
        <w:r w:rsidR="0037113F" w:rsidRPr="00052051">
          <w:rPr>
            <w:rStyle w:val="a3"/>
            <w:sz w:val="28"/>
            <w:szCs w:val="28"/>
          </w:rPr>
          <w:t>https://mdpu.org.ua/osvita/osvitni-programi-ta-yih-profili/</w:t>
        </w:r>
      </w:hyperlink>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Наведіть посилання на оприлюднену у відкритому доступі в мережі Інтернет інформацію про освітню програму (включаючи її цілі, очікувані результати навчання та компоненти)</w:t>
      </w:r>
      <w:r w:rsidR="00B17BA9">
        <w:rPr>
          <w:rFonts w:ascii="Times New Roman" w:hAnsi="Times New Roman"/>
          <w:sz w:val="28"/>
          <w:szCs w:val="28"/>
        </w:rPr>
        <w:t xml:space="preserve"> </w:t>
      </w:r>
      <w:hyperlink r:id="rId115" w:history="1">
        <w:r w:rsidR="00913A0E">
          <w:rPr>
            <w:rStyle w:val="a3"/>
          </w:rPr>
          <w:t>Освітньо-наукові програми – Відділ аспірантури та докторантури МДПУ (mdpu.org.ua)</w:t>
        </w:r>
      </w:hyperlink>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10. Навчання через дослідження</w:t>
      </w:r>
    </w:p>
    <w:p w:rsidR="0037113F" w:rsidRPr="00052051" w:rsidRDefault="0037113F" w:rsidP="00052051">
      <w:pPr>
        <w:spacing w:after="0" w:line="240" w:lineRule="auto"/>
        <w:ind w:left="284" w:firstLine="709"/>
        <w:jc w:val="both"/>
        <w:rPr>
          <w:rFonts w:ascii="Times New Roman" w:hAnsi="Times New Roman"/>
          <w:b/>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Продемонструйте, що зміст освітньо-наукової програми відповідає науковим інтересам аспірантів (ад’юнктів)</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Зміст освітньо-наукової програми відповідає науковим інтересам здобувачів, спеціальності </w:t>
      </w:r>
      <w:r w:rsidRPr="00052051">
        <w:rPr>
          <w:rFonts w:ascii="Times New Roman" w:hAnsi="Times New Roman"/>
          <w:bCs/>
          <w:sz w:val="28"/>
          <w:szCs w:val="28"/>
        </w:rPr>
        <w:t xml:space="preserve">032 </w:t>
      </w:r>
      <w:r w:rsidR="00BE5D25" w:rsidRPr="00052051">
        <w:rPr>
          <w:rFonts w:ascii="Times New Roman" w:hAnsi="Times New Roman"/>
          <w:sz w:val="28"/>
          <w:szCs w:val="28"/>
        </w:rPr>
        <w:t>«Історія та археологія»</w:t>
      </w:r>
      <w:r w:rsidRPr="00052051">
        <w:rPr>
          <w:rFonts w:ascii="Times New Roman" w:hAnsi="Times New Roman"/>
          <w:bCs/>
          <w:sz w:val="28"/>
          <w:szCs w:val="28"/>
        </w:rPr>
        <w:t>,</w:t>
      </w:r>
      <w:r w:rsidRPr="00052051">
        <w:rPr>
          <w:rFonts w:ascii="Times New Roman" w:hAnsi="Times New Roman"/>
          <w:sz w:val="28"/>
          <w:szCs w:val="28"/>
        </w:rPr>
        <w:t xml:space="preserve"> з огляду на можливість планувати власний оригінальний внесок на основі досліджень в галузі історичних або археологічних знань, що здійснюються колективом кафедри історії та археології.</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Форми і методи, що застосовуються в освітніх компонентах ОП</w:t>
      </w:r>
      <w:r w:rsidRPr="00052051">
        <w:rPr>
          <w:rFonts w:ascii="Times New Roman" w:hAnsi="Times New Roman"/>
          <w:bCs/>
          <w:sz w:val="28"/>
          <w:szCs w:val="28"/>
        </w:rPr>
        <w:t xml:space="preserve"> </w:t>
      </w:r>
      <w:r w:rsidR="00BE5D25" w:rsidRPr="00052051">
        <w:rPr>
          <w:rFonts w:ascii="Times New Roman" w:hAnsi="Times New Roman"/>
          <w:sz w:val="28"/>
          <w:szCs w:val="28"/>
        </w:rPr>
        <w:t>«Історія та археологія»</w:t>
      </w:r>
      <w:r w:rsidRPr="00052051">
        <w:rPr>
          <w:rFonts w:ascii="Times New Roman" w:hAnsi="Times New Roman"/>
          <w:bCs/>
          <w:sz w:val="28"/>
          <w:szCs w:val="28"/>
        </w:rPr>
        <w:t>,</w:t>
      </w:r>
      <w:r w:rsidRPr="00052051">
        <w:rPr>
          <w:rFonts w:ascii="Times New Roman" w:hAnsi="Times New Roman"/>
          <w:sz w:val="28"/>
          <w:szCs w:val="28"/>
        </w:rPr>
        <w:t xml:space="preserve"> спрямовані на формування компетеностей, складові елементи яких сприяють набуттю певного власного досвіду при виконанні індивідуальних дослідницьких проектів, сприяють формуванню навичок самостійної наукової роботи, співпраці у групових творчих і дослідницьких проектах - розвивають командні компетентності та соціальні навички (</w:t>
      </w:r>
      <w:r w:rsidRPr="00052051">
        <w:rPr>
          <w:rFonts w:ascii="Times New Roman" w:hAnsi="Times New Roman"/>
          <w:sz w:val="28"/>
          <w:szCs w:val="28"/>
          <w:lang w:val="ru-RU"/>
        </w:rPr>
        <w:t>softskills</w:t>
      </w:r>
      <w:r w:rsidRPr="00052051">
        <w:rPr>
          <w:rFonts w:ascii="Times New Roman" w:hAnsi="Times New Roman"/>
          <w:sz w:val="28"/>
          <w:szCs w:val="28"/>
        </w:rPr>
        <w:t>).</w:t>
      </w:r>
    </w:p>
    <w:p w:rsidR="00EF5309" w:rsidRDefault="00EF5309" w:rsidP="00EF5309">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Освітні компоненти програми забезпечують формування методологічних та викладацьких компетентностей, сприяють розвитку наукового світогляду аспірантів. До таких за змістом та за обсягом належать обов`язкові компоненти «Філософія сучасного світу» (4 кредити ЄКТС), «Іноземна мова у науковому спілкуванні» (6 кредитів  ЄКТС), «Виробнича (педагогічна) практика» (3 кредити ЄКТС). Серед вибіркових компонентів до таких належать «Психологія розвитку особистості в культурно-освітньому просторі», «Академічне письмо англійською мовою для аспірантів», «Вища освіта та європейський освітній простір» (4 кредити ЄКТС кожна), спрямовані на формування компетентності здатності здійснювати науково-педагогічну та наукову діяльність у закладах вищої освіти та наукових установах; застосування принципів дидактики у викладацькій практиці при викладанні гуманітарних дисциплін, </w:t>
      </w:r>
      <w:r w:rsidRPr="00052051">
        <w:rPr>
          <w:rFonts w:ascii="Times New Roman" w:hAnsi="Times New Roman"/>
          <w:sz w:val="28"/>
          <w:szCs w:val="28"/>
        </w:rPr>
        <w:lastRenderedPageBreak/>
        <w:t xml:space="preserve">забезпечують повноцінну підготовку здобувачів вищої освіти до викладацької діяльності за спеціальністю. </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Опишіть, яким чином зміст освітньо-наукової програми забезпечує повноцінну підготовку здобувачів вищої освіти до дослідницької діяльності за спеціальністю та/або галуззю</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Освітні компоненти ОНП забезпечують повноцінну підготовку здобувачів вищої освіти до дослідницької діяльності   за спеціальністю, так як містять сучасну та актуальну наукову інформацію про головні напрямки розвитку історичної науки, зокрема археології. Фундаментальні проблеми принципів наукового пізнання світу розглядаються в  дисципліні «Філософія сучасного світу». Мовою наукового спілкування є англійська, тому її вивчення представлене дисциплінами «Іноземна мова у науковому спілкуванні» та «Академічне письмо англійською мовою для  аспірантів». Дисципліна «Методика наукового аналізу та розробки дисертаційного проекту» розглядає сучасні  погляди на наукове дослідження та розкриває інструментарій наукового пошуку. Більш детальні питання розвитку історії та археології розглядаються у вибіркових ОК. Слід відзначити, що конкретні методи та підходи, які розглядаються у рамках навчальних дисциплін, адаптовані до наукових інтересів  здобувачів.</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 xml:space="preserve">Опишіть, яким чином зміст освітньо-наукової програми забезпечує повноцінну підготовку здобувачів вищої освіти </w:t>
      </w:r>
      <w:r w:rsidRPr="00973B63">
        <w:rPr>
          <w:rFonts w:ascii="Times New Roman" w:hAnsi="Times New Roman"/>
          <w:b/>
          <w:sz w:val="28"/>
          <w:szCs w:val="28"/>
        </w:rPr>
        <w:t>до викладацької діяльності</w:t>
      </w:r>
      <w:r w:rsidRPr="00052051">
        <w:rPr>
          <w:rFonts w:ascii="Times New Roman" w:hAnsi="Times New Roman"/>
          <w:b/>
          <w:sz w:val="28"/>
          <w:szCs w:val="28"/>
        </w:rPr>
        <w:t xml:space="preserve"> у закладах вищої освіти за спеціальністю та/або  галуззю</w:t>
      </w:r>
    </w:p>
    <w:p w:rsidR="0037113F" w:rsidRPr="00052051" w:rsidRDefault="00EF5309" w:rsidP="00052051">
      <w:pPr>
        <w:spacing w:after="0" w:line="240" w:lineRule="auto"/>
        <w:ind w:left="284" w:firstLine="709"/>
        <w:jc w:val="both"/>
        <w:rPr>
          <w:rFonts w:ascii="Times New Roman" w:hAnsi="Times New Roman"/>
          <w:sz w:val="28"/>
          <w:szCs w:val="28"/>
        </w:rPr>
      </w:pPr>
      <w:r w:rsidRPr="00EF5309">
        <w:rPr>
          <w:rFonts w:ascii="Times New Roman" w:hAnsi="Times New Roman"/>
          <w:sz w:val="28"/>
          <w:szCs w:val="28"/>
        </w:rPr>
        <w:t>Підготовку здобувачів вищої освіти до викладацької діяльності забезпечують обов’язков</w:t>
      </w:r>
      <w:r>
        <w:rPr>
          <w:rFonts w:ascii="Times New Roman" w:hAnsi="Times New Roman"/>
          <w:sz w:val="28"/>
          <w:szCs w:val="28"/>
        </w:rPr>
        <w:t>ий</w:t>
      </w:r>
      <w:r w:rsidRPr="00EF5309">
        <w:rPr>
          <w:rFonts w:ascii="Times New Roman" w:hAnsi="Times New Roman"/>
          <w:sz w:val="28"/>
          <w:szCs w:val="28"/>
        </w:rPr>
        <w:t xml:space="preserve"> освітні компоненти:</w:t>
      </w:r>
      <w:r>
        <w:rPr>
          <w:rFonts w:ascii="Times New Roman" w:hAnsi="Times New Roman"/>
          <w:sz w:val="28"/>
          <w:szCs w:val="28"/>
        </w:rPr>
        <w:t xml:space="preserve"> </w:t>
      </w:r>
      <w:r w:rsidRPr="00EF5309">
        <w:rPr>
          <w:rFonts w:ascii="Times New Roman" w:hAnsi="Times New Roman"/>
          <w:sz w:val="28"/>
          <w:szCs w:val="28"/>
        </w:rPr>
        <w:t>ОК-09</w:t>
      </w:r>
      <w:r>
        <w:rPr>
          <w:rFonts w:ascii="Times New Roman" w:hAnsi="Times New Roman"/>
          <w:sz w:val="28"/>
          <w:szCs w:val="28"/>
        </w:rPr>
        <w:t xml:space="preserve"> </w:t>
      </w:r>
      <w:r w:rsidRPr="00EF5309">
        <w:rPr>
          <w:rFonts w:ascii="Times New Roman" w:hAnsi="Times New Roman"/>
          <w:sz w:val="28"/>
          <w:szCs w:val="28"/>
        </w:rPr>
        <w:t>Виробнича (педагогічна) практика</w:t>
      </w:r>
      <w:r>
        <w:rPr>
          <w:rFonts w:ascii="Times New Roman" w:hAnsi="Times New Roman"/>
          <w:sz w:val="28"/>
          <w:szCs w:val="28"/>
        </w:rPr>
        <w:t xml:space="preserve">, </w:t>
      </w:r>
      <w:r w:rsidRPr="00EF5309">
        <w:rPr>
          <w:rFonts w:ascii="Times New Roman" w:hAnsi="Times New Roman"/>
          <w:sz w:val="28"/>
          <w:szCs w:val="28"/>
        </w:rPr>
        <w:t>ВК-01</w:t>
      </w:r>
      <w:r>
        <w:rPr>
          <w:rFonts w:ascii="Times New Roman" w:hAnsi="Times New Roman"/>
          <w:sz w:val="28"/>
          <w:szCs w:val="28"/>
        </w:rPr>
        <w:t xml:space="preserve"> </w:t>
      </w:r>
      <w:r w:rsidRPr="00EF5309">
        <w:rPr>
          <w:rFonts w:ascii="Times New Roman" w:hAnsi="Times New Roman"/>
          <w:sz w:val="28"/>
          <w:szCs w:val="28"/>
        </w:rPr>
        <w:t>Психологія розвитку особистості в культурно-освітньому просторі</w:t>
      </w:r>
      <w:r>
        <w:rPr>
          <w:rFonts w:ascii="Times New Roman" w:hAnsi="Times New Roman"/>
          <w:sz w:val="28"/>
          <w:szCs w:val="28"/>
        </w:rPr>
        <w:t xml:space="preserve"> та </w:t>
      </w:r>
      <w:r w:rsidRPr="00EF5309">
        <w:rPr>
          <w:rFonts w:ascii="Times New Roman" w:hAnsi="Times New Roman"/>
          <w:sz w:val="28"/>
          <w:szCs w:val="28"/>
        </w:rPr>
        <w:t>ВК-06</w:t>
      </w:r>
      <w:r>
        <w:rPr>
          <w:rFonts w:ascii="Times New Roman" w:hAnsi="Times New Roman"/>
          <w:sz w:val="28"/>
          <w:szCs w:val="28"/>
        </w:rPr>
        <w:t xml:space="preserve"> </w:t>
      </w:r>
      <w:r w:rsidRPr="00EF5309">
        <w:rPr>
          <w:rFonts w:ascii="Times New Roman" w:hAnsi="Times New Roman"/>
          <w:sz w:val="28"/>
          <w:szCs w:val="28"/>
        </w:rPr>
        <w:t>Вища освіта та європейський освітній простір</w:t>
      </w:r>
      <w:r>
        <w:rPr>
          <w:rFonts w:ascii="Times New Roman" w:hAnsi="Times New Roman"/>
          <w:sz w:val="28"/>
          <w:szCs w:val="28"/>
        </w:rPr>
        <w:t xml:space="preserve">. </w:t>
      </w:r>
      <w:r w:rsidR="0037113F" w:rsidRPr="00052051">
        <w:rPr>
          <w:rFonts w:ascii="Times New Roman" w:hAnsi="Times New Roman"/>
          <w:sz w:val="28"/>
          <w:szCs w:val="28"/>
        </w:rPr>
        <w:t xml:space="preserve">Зокрема, </w:t>
      </w:r>
      <w:r>
        <w:rPr>
          <w:rFonts w:ascii="Times New Roman" w:hAnsi="Times New Roman"/>
          <w:sz w:val="28"/>
          <w:szCs w:val="28"/>
        </w:rPr>
        <w:t>в</w:t>
      </w:r>
      <w:r w:rsidRPr="00EF5309">
        <w:rPr>
          <w:rFonts w:ascii="Times New Roman" w:hAnsi="Times New Roman"/>
          <w:sz w:val="28"/>
          <w:szCs w:val="28"/>
        </w:rPr>
        <w:t>иробнича (педагогічна)</w:t>
      </w:r>
      <w:r>
        <w:rPr>
          <w:rFonts w:ascii="Times New Roman" w:hAnsi="Times New Roman"/>
          <w:sz w:val="28"/>
          <w:szCs w:val="28"/>
        </w:rPr>
        <w:t xml:space="preserve"> </w:t>
      </w:r>
      <w:r w:rsidR="0037113F" w:rsidRPr="00052051">
        <w:rPr>
          <w:rFonts w:ascii="Times New Roman" w:hAnsi="Times New Roman"/>
          <w:sz w:val="28"/>
          <w:szCs w:val="28"/>
        </w:rPr>
        <w:t>практика складається з навчально-методичної роботи (підготовка до занять, методична робота, відвідування та аналіз занять, відвідування апробацій, захистів дисертацій) та аудиторного навантаження (проведення занять, консультацій).</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Продемонструйте дотичність тем наукових досліджень аспірантів (ад’юнктів) напрямам досліджень  наукових керівників</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Теми наукових досліджень аспірантів дотичні до напрямів наукових досліджень керівників (українська національна історія, історіографія, історіософія та археологія) в межах наукових тем випускової кафедри історії та археології  керівників Теми наукових</w:t>
      </w:r>
      <w:r w:rsidR="00EF5309">
        <w:rPr>
          <w:rFonts w:ascii="Times New Roman" w:hAnsi="Times New Roman"/>
          <w:sz w:val="28"/>
          <w:szCs w:val="28"/>
        </w:rPr>
        <w:t xml:space="preserve"> </w:t>
      </w:r>
      <w:r w:rsidRPr="00052051">
        <w:rPr>
          <w:rFonts w:ascii="Times New Roman" w:hAnsi="Times New Roman"/>
          <w:sz w:val="28"/>
          <w:szCs w:val="28"/>
        </w:rPr>
        <w:t>досліджень</w:t>
      </w:r>
      <w:r w:rsidR="00EF5309">
        <w:rPr>
          <w:rFonts w:ascii="Times New Roman" w:hAnsi="Times New Roman"/>
          <w:sz w:val="28"/>
          <w:szCs w:val="28"/>
        </w:rPr>
        <w:t xml:space="preserve"> </w:t>
      </w:r>
      <w:r w:rsidRPr="00052051">
        <w:rPr>
          <w:rFonts w:ascii="Times New Roman" w:hAnsi="Times New Roman"/>
          <w:sz w:val="28"/>
          <w:szCs w:val="28"/>
        </w:rPr>
        <w:t>аспірантів: «Історіографія теоретичних засад та суспільної практики махновського руху»</w:t>
      </w:r>
      <w:r w:rsidR="00C907CF" w:rsidRPr="00052051">
        <w:rPr>
          <w:rFonts w:ascii="Times New Roman" w:hAnsi="Times New Roman"/>
          <w:sz w:val="28"/>
          <w:szCs w:val="28"/>
        </w:rPr>
        <w:t xml:space="preserve"> (Ковальов М. В., науковий керівник – </w:t>
      </w:r>
      <w:r w:rsidR="00E462A8" w:rsidRPr="00052051">
        <w:rPr>
          <w:rFonts w:ascii="Times New Roman" w:hAnsi="Times New Roman"/>
          <w:sz w:val="28"/>
          <w:szCs w:val="28"/>
        </w:rPr>
        <w:t>Гудзь В. В.</w:t>
      </w:r>
      <w:r w:rsidR="00C907CF" w:rsidRPr="00052051">
        <w:rPr>
          <w:rFonts w:ascii="Times New Roman" w:hAnsi="Times New Roman"/>
          <w:sz w:val="28"/>
          <w:szCs w:val="28"/>
        </w:rPr>
        <w:t>)</w:t>
      </w:r>
      <w:r w:rsidRPr="00052051">
        <w:rPr>
          <w:rFonts w:ascii="Times New Roman" w:hAnsi="Times New Roman"/>
          <w:sz w:val="28"/>
          <w:szCs w:val="28"/>
        </w:rPr>
        <w:t>, «Таємні езотеричні товариства у Європі Х</w:t>
      </w:r>
      <w:r w:rsidR="005F30D6" w:rsidRPr="00052051">
        <w:rPr>
          <w:rFonts w:ascii="Times New Roman" w:hAnsi="Times New Roman"/>
          <w:sz w:val="28"/>
          <w:szCs w:val="28"/>
        </w:rPr>
        <w:t>V</w:t>
      </w:r>
      <w:r w:rsidRPr="00052051">
        <w:rPr>
          <w:rFonts w:ascii="Times New Roman" w:hAnsi="Times New Roman"/>
          <w:sz w:val="28"/>
          <w:szCs w:val="28"/>
        </w:rPr>
        <w:t>ІІІ-ХІХ століть»</w:t>
      </w:r>
      <w:r w:rsidR="00E462A8" w:rsidRPr="00052051">
        <w:rPr>
          <w:rFonts w:ascii="Times New Roman" w:hAnsi="Times New Roman"/>
          <w:sz w:val="28"/>
          <w:szCs w:val="28"/>
        </w:rPr>
        <w:t xml:space="preserve"> (Помазан Д.</w:t>
      </w:r>
      <w:r w:rsidR="00733E34" w:rsidRPr="00052051">
        <w:rPr>
          <w:rFonts w:ascii="Times New Roman" w:hAnsi="Times New Roman"/>
          <w:sz w:val="28"/>
          <w:szCs w:val="28"/>
        </w:rPr>
        <w:t> Ю.</w:t>
      </w:r>
      <w:r w:rsidR="00E462A8" w:rsidRPr="00052051">
        <w:rPr>
          <w:rFonts w:ascii="Times New Roman" w:hAnsi="Times New Roman"/>
          <w:sz w:val="28"/>
          <w:szCs w:val="28"/>
        </w:rPr>
        <w:t>, науковий керівник – Гудзь В. В.)</w:t>
      </w:r>
      <w:r w:rsidRPr="00052051">
        <w:rPr>
          <w:rFonts w:ascii="Times New Roman" w:hAnsi="Times New Roman"/>
          <w:sz w:val="28"/>
          <w:szCs w:val="28"/>
        </w:rPr>
        <w:t xml:space="preserve">, «Археологічні пам’ятки Приазов’я та </w:t>
      </w:r>
      <w:r w:rsidRPr="00052051">
        <w:rPr>
          <w:rFonts w:ascii="Times New Roman" w:hAnsi="Times New Roman"/>
          <w:sz w:val="28"/>
          <w:szCs w:val="28"/>
        </w:rPr>
        <w:lastRenderedPageBreak/>
        <w:t>Нижнього Подніпров’я»</w:t>
      </w:r>
      <w:r w:rsidR="00733E34" w:rsidRPr="00052051">
        <w:rPr>
          <w:rFonts w:ascii="Times New Roman" w:hAnsi="Times New Roman"/>
          <w:sz w:val="28"/>
          <w:szCs w:val="28"/>
        </w:rPr>
        <w:t xml:space="preserve"> (Синичків Ю. В., науковий керівник – Ситник О. М.)</w:t>
      </w:r>
      <w:r w:rsidRPr="00052051">
        <w:rPr>
          <w:rFonts w:ascii="Times New Roman" w:hAnsi="Times New Roman"/>
          <w:sz w:val="28"/>
          <w:szCs w:val="28"/>
        </w:rPr>
        <w:t>, «Політичні відносини Османської та Російської імперій протягом XVIII століття»</w:t>
      </w:r>
      <w:r w:rsidR="00733E34" w:rsidRPr="00052051">
        <w:rPr>
          <w:rFonts w:ascii="Times New Roman" w:hAnsi="Times New Roman"/>
          <w:sz w:val="28"/>
          <w:szCs w:val="28"/>
        </w:rPr>
        <w:t xml:space="preserve"> (</w:t>
      </w:r>
      <w:r w:rsidR="00210DF3" w:rsidRPr="00052051">
        <w:rPr>
          <w:rFonts w:ascii="Times New Roman" w:hAnsi="Times New Roman"/>
          <w:sz w:val="28"/>
          <w:szCs w:val="28"/>
        </w:rPr>
        <w:t>Сізарєв К.</w:t>
      </w:r>
      <w:r w:rsidR="00EF5309">
        <w:rPr>
          <w:rFonts w:ascii="Times New Roman" w:hAnsi="Times New Roman"/>
          <w:sz w:val="28"/>
          <w:szCs w:val="28"/>
        </w:rPr>
        <w:t xml:space="preserve"> </w:t>
      </w:r>
      <w:r w:rsidR="00210DF3" w:rsidRPr="00052051">
        <w:rPr>
          <w:rFonts w:ascii="Times New Roman" w:hAnsi="Times New Roman"/>
          <w:sz w:val="28"/>
          <w:szCs w:val="28"/>
        </w:rPr>
        <w:t>К.</w:t>
      </w:r>
      <w:r w:rsidR="00733E34" w:rsidRPr="00052051">
        <w:rPr>
          <w:rFonts w:ascii="Times New Roman" w:hAnsi="Times New Roman"/>
          <w:sz w:val="28"/>
          <w:szCs w:val="28"/>
        </w:rPr>
        <w:t>, науковий керівник – Ситник О. М.)</w:t>
      </w:r>
      <w:r w:rsidRPr="00052051">
        <w:rPr>
          <w:rFonts w:ascii="Times New Roman" w:hAnsi="Times New Roman"/>
          <w:sz w:val="28"/>
          <w:szCs w:val="28"/>
        </w:rPr>
        <w:t xml:space="preserve">, «Становлення кіберполітики наприкінці ХХ </w:t>
      </w:r>
      <w:r w:rsidR="00EF5309">
        <w:rPr>
          <w:rFonts w:ascii="Times New Roman" w:hAnsi="Times New Roman"/>
          <w:sz w:val="28"/>
          <w:szCs w:val="28"/>
        </w:rPr>
        <w:t>–</w:t>
      </w:r>
      <w:r w:rsidRPr="00052051">
        <w:rPr>
          <w:rFonts w:ascii="Times New Roman" w:hAnsi="Times New Roman"/>
          <w:sz w:val="28"/>
          <w:szCs w:val="28"/>
        </w:rPr>
        <w:t xml:space="preserve"> початку ХХІ ст.»</w:t>
      </w:r>
      <w:r w:rsidR="00733E34" w:rsidRPr="00052051">
        <w:rPr>
          <w:rFonts w:ascii="Times New Roman" w:hAnsi="Times New Roman"/>
          <w:sz w:val="28"/>
          <w:szCs w:val="28"/>
        </w:rPr>
        <w:t xml:space="preserve"> (</w:t>
      </w:r>
      <w:r w:rsidR="00DE281D" w:rsidRPr="00052051">
        <w:rPr>
          <w:rFonts w:ascii="Times New Roman" w:hAnsi="Times New Roman"/>
          <w:sz w:val="28"/>
          <w:szCs w:val="28"/>
        </w:rPr>
        <w:t>Дрогомирецький Б. Я.</w:t>
      </w:r>
      <w:r w:rsidR="00733E34" w:rsidRPr="00052051">
        <w:rPr>
          <w:rFonts w:ascii="Times New Roman" w:hAnsi="Times New Roman"/>
          <w:sz w:val="28"/>
          <w:szCs w:val="28"/>
        </w:rPr>
        <w:t>, науковий керівник – Ситник О. М.)</w:t>
      </w:r>
      <w:r w:rsidRPr="00052051">
        <w:rPr>
          <w:rFonts w:ascii="Times New Roman" w:hAnsi="Times New Roman"/>
          <w:sz w:val="28"/>
          <w:szCs w:val="28"/>
        </w:rPr>
        <w:t>.</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Опишіть з посиланням на конкретні приклади, як ЗВО організаційно та матеріально забезпечує в межах освітньо-наукової програми можливості для проведення і апробації результатів наукових  досліджень аспірантів (ад’юнктів)</w:t>
      </w:r>
    </w:p>
    <w:p w:rsidR="0037113F" w:rsidRPr="00EF5309"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Аспіранти кафедри мають можливість апробації результатів своїх досліджень у вітчизняних і міжнародних фахових виданнях та </w:t>
      </w:r>
      <w:r w:rsidRPr="00EF5309">
        <w:rPr>
          <w:rFonts w:ascii="Times New Roman" w:hAnsi="Times New Roman"/>
          <w:sz w:val="28"/>
          <w:szCs w:val="28"/>
        </w:rPr>
        <w:t>конференціях, частина з яких організовуються структурними підрозділами ЗВО</w:t>
      </w:r>
      <w:r w:rsidR="00EF5309" w:rsidRPr="00EF5309">
        <w:rPr>
          <w:rFonts w:ascii="Times New Roman" w:hAnsi="Times New Roman"/>
          <w:sz w:val="28"/>
          <w:szCs w:val="28"/>
        </w:rPr>
        <w:t>.</w:t>
      </w:r>
    </w:p>
    <w:p w:rsidR="0037113F" w:rsidRPr="00052051" w:rsidRDefault="0037113F" w:rsidP="00052051">
      <w:pPr>
        <w:spacing w:after="0" w:line="240" w:lineRule="auto"/>
        <w:ind w:left="284" w:firstLine="709"/>
        <w:jc w:val="both"/>
        <w:rPr>
          <w:rFonts w:ascii="Times New Roman" w:hAnsi="Times New Roman"/>
          <w:bCs/>
          <w:sz w:val="28"/>
          <w:szCs w:val="28"/>
        </w:rPr>
      </w:pPr>
      <w:r w:rsidRPr="00EF5309">
        <w:rPr>
          <w:rFonts w:ascii="Times New Roman" w:hAnsi="Times New Roman"/>
          <w:sz w:val="28"/>
          <w:szCs w:val="28"/>
        </w:rPr>
        <w:t xml:space="preserve">Аудиторії та кабінети </w:t>
      </w:r>
      <w:r w:rsidR="00EF5309" w:rsidRPr="00EF5309">
        <w:rPr>
          <w:rFonts w:ascii="Times New Roman" w:hAnsi="Times New Roman"/>
          <w:sz w:val="28"/>
          <w:szCs w:val="28"/>
        </w:rPr>
        <w:t>ЗВО</w:t>
      </w:r>
      <w:r w:rsidRPr="00EF5309">
        <w:rPr>
          <w:rFonts w:ascii="Times New Roman" w:hAnsi="Times New Roman"/>
          <w:sz w:val="28"/>
          <w:szCs w:val="28"/>
        </w:rPr>
        <w:t xml:space="preserve"> оснащені необхідними засобами та обладнанням для навчання.</w:t>
      </w:r>
      <w:r w:rsidRPr="00052051">
        <w:rPr>
          <w:rFonts w:ascii="Times New Roman" w:hAnsi="Times New Roman"/>
          <w:sz w:val="28"/>
          <w:szCs w:val="28"/>
        </w:rPr>
        <w:t xml:space="preserve"> </w:t>
      </w:r>
      <w:r w:rsidRPr="00052051">
        <w:rPr>
          <w:rFonts w:ascii="Times New Roman" w:hAnsi="Times New Roman"/>
          <w:bCs/>
          <w:sz w:val="28"/>
          <w:szCs w:val="28"/>
        </w:rPr>
        <w:t xml:space="preserve">Технічне забезпечення освітнього процесу відповідає сучасним вимогам до підвищення інформаційної складової викладання та контролю. Комп’ютерні класи підключені до мережі Інтернет з одночасним покриттям усієї території навчальних корпусів мережею </w:t>
      </w:r>
      <w:r w:rsidRPr="00052051">
        <w:rPr>
          <w:rFonts w:ascii="Times New Roman" w:hAnsi="Times New Roman"/>
          <w:bCs/>
          <w:sz w:val="28"/>
          <w:szCs w:val="28"/>
          <w:lang w:val="en-US"/>
        </w:rPr>
        <w:t>Wi</w:t>
      </w:r>
      <w:r w:rsidRPr="00052051">
        <w:rPr>
          <w:rFonts w:ascii="Times New Roman" w:hAnsi="Times New Roman"/>
          <w:bCs/>
          <w:sz w:val="28"/>
          <w:szCs w:val="28"/>
        </w:rPr>
        <w:t>-</w:t>
      </w:r>
      <w:r w:rsidRPr="00052051">
        <w:rPr>
          <w:rFonts w:ascii="Times New Roman" w:hAnsi="Times New Roman"/>
          <w:bCs/>
          <w:sz w:val="28"/>
          <w:szCs w:val="28"/>
          <w:lang w:val="en-US"/>
        </w:rPr>
        <w:t>Fi</w:t>
      </w:r>
      <w:r w:rsidRPr="00052051">
        <w:rPr>
          <w:rFonts w:ascii="Times New Roman" w:hAnsi="Times New Roman"/>
          <w:bCs/>
          <w:sz w:val="28"/>
          <w:szCs w:val="28"/>
        </w:rPr>
        <w:t xml:space="preserve"> з безкоштовним доступом для студентів та викладачів. </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Інформацію про роботу бібліотеки та можливість віддаленого доступу до її інформаційно-пошукових сервісів забезпечує власний </w:t>
      </w:r>
      <w:r w:rsidRPr="00052051">
        <w:rPr>
          <w:rFonts w:ascii="Times New Roman" w:hAnsi="Times New Roman"/>
          <w:sz w:val="28"/>
          <w:szCs w:val="28"/>
          <w:lang w:bidi="en-US"/>
        </w:rPr>
        <w:t>Web</w:t>
      </w:r>
      <w:r w:rsidRPr="00052051">
        <w:rPr>
          <w:rFonts w:ascii="Times New Roman" w:hAnsi="Times New Roman"/>
          <w:sz w:val="28"/>
          <w:szCs w:val="28"/>
        </w:rPr>
        <w:t xml:space="preserve">-сайт бібліотеки: </w:t>
      </w:r>
      <w:hyperlink r:id="rId116" w:history="1">
        <w:r w:rsidRPr="00052051">
          <w:rPr>
            <w:rStyle w:val="a3"/>
            <w:sz w:val="28"/>
            <w:szCs w:val="28"/>
            <w:lang w:val="ru-RU"/>
          </w:rPr>
          <w:t>http</w:t>
        </w:r>
        <w:r w:rsidRPr="00052051">
          <w:rPr>
            <w:rStyle w:val="a3"/>
            <w:sz w:val="28"/>
            <w:szCs w:val="28"/>
          </w:rPr>
          <w:t>://</w:t>
        </w:r>
        <w:r w:rsidRPr="00052051">
          <w:rPr>
            <w:rStyle w:val="a3"/>
            <w:sz w:val="28"/>
            <w:szCs w:val="28"/>
            <w:lang w:val="ru-RU"/>
          </w:rPr>
          <w:t>lib</w:t>
        </w:r>
        <w:r w:rsidRPr="00052051">
          <w:rPr>
            <w:rStyle w:val="a3"/>
            <w:sz w:val="28"/>
            <w:szCs w:val="28"/>
          </w:rPr>
          <w:t>.</w:t>
        </w:r>
        <w:r w:rsidRPr="00052051">
          <w:rPr>
            <w:rStyle w:val="a3"/>
            <w:sz w:val="28"/>
            <w:szCs w:val="28"/>
            <w:lang w:val="ru-RU"/>
          </w:rPr>
          <w:t>mdpu</w:t>
        </w:r>
        <w:r w:rsidRPr="00052051">
          <w:rPr>
            <w:rStyle w:val="a3"/>
            <w:sz w:val="28"/>
            <w:szCs w:val="28"/>
          </w:rPr>
          <w:t>.</w:t>
        </w:r>
        <w:r w:rsidRPr="00052051">
          <w:rPr>
            <w:rStyle w:val="a3"/>
            <w:sz w:val="28"/>
            <w:szCs w:val="28"/>
            <w:lang w:val="ru-RU"/>
          </w:rPr>
          <w:t>org</w:t>
        </w:r>
        <w:r w:rsidRPr="00052051">
          <w:rPr>
            <w:rStyle w:val="a3"/>
            <w:sz w:val="28"/>
            <w:szCs w:val="28"/>
          </w:rPr>
          <w:t>.</w:t>
        </w:r>
        <w:r w:rsidRPr="00052051">
          <w:rPr>
            <w:rStyle w:val="a3"/>
            <w:sz w:val="28"/>
            <w:szCs w:val="28"/>
            <w:lang w:val="ru-RU"/>
          </w:rPr>
          <w:t>ua</w:t>
        </w:r>
      </w:hyperlink>
      <w:r w:rsidRPr="00052051">
        <w:rPr>
          <w:rFonts w:ascii="Times New Roman" w:hAnsi="Times New Roman"/>
          <w:sz w:val="28"/>
          <w:szCs w:val="28"/>
          <w:u w:val="single"/>
        </w:rPr>
        <w:t>.</w:t>
      </w:r>
    </w:p>
    <w:p w:rsidR="0037113F" w:rsidRPr="00052051" w:rsidRDefault="0037113F" w:rsidP="00052051">
      <w:pPr>
        <w:spacing w:after="0" w:line="240" w:lineRule="auto"/>
        <w:ind w:left="284" w:firstLine="709"/>
        <w:jc w:val="both"/>
        <w:rPr>
          <w:rFonts w:ascii="Times New Roman" w:hAnsi="Times New Roman"/>
          <w:bCs/>
          <w:sz w:val="28"/>
          <w:szCs w:val="28"/>
          <w:lang w:val="ru-RU"/>
        </w:rPr>
      </w:pPr>
      <w:r w:rsidRPr="00052051">
        <w:rPr>
          <w:rFonts w:ascii="Times New Roman" w:hAnsi="Times New Roman"/>
          <w:sz w:val="28"/>
          <w:szCs w:val="28"/>
        </w:rPr>
        <w:t>Як приклад, можна навести</w:t>
      </w:r>
      <w:r w:rsidRPr="00052051">
        <w:rPr>
          <w:rFonts w:ascii="Times New Roman" w:hAnsi="Times New Roman"/>
          <w:sz w:val="28"/>
          <w:szCs w:val="28"/>
          <w:lang w:val="ru-RU"/>
        </w:rPr>
        <w:t xml:space="preserve"> наукові конференції й науково-історичні читання, присвячені видатним місцям та дослідникам Запорізького краю</w:t>
      </w:r>
      <w:r w:rsidRPr="00052051">
        <w:rPr>
          <w:rFonts w:ascii="Times New Roman" w:hAnsi="Times New Roman"/>
          <w:sz w:val="28"/>
          <w:szCs w:val="28"/>
        </w:rPr>
        <w:t xml:space="preserve">, які проводяться кожного року на території  </w:t>
      </w:r>
      <w:r w:rsidRPr="00052051">
        <w:rPr>
          <w:rFonts w:ascii="Times New Roman" w:hAnsi="Times New Roman"/>
          <w:sz w:val="28"/>
          <w:szCs w:val="28"/>
          <w:lang w:val="ru-RU"/>
        </w:rPr>
        <w:t>Національному історико-археологічному заповіднику «Кам’яна Могила»</w:t>
      </w:r>
      <w:r w:rsidRPr="00052051">
        <w:rPr>
          <w:rFonts w:ascii="Times New Roman" w:hAnsi="Times New Roman"/>
          <w:sz w:val="28"/>
          <w:szCs w:val="28"/>
        </w:rPr>
        <w:t xml:space="preserve">. </w:t>
      </w:r>
      <w:r w:rsidRPr="00052051">
        <w:rPr>
          <w:rFonts w:ascii="Times New Roman" w:hAnsi="Times New Roman"/>
          <w:bCs/>
          <w:sz w:val="28"/>
          <w:szCs w:val="28"/>
        </w:rPr>
        <w:t>Їх м</w:t>
      </w:r>
      <w:r w:rsidRPr="00052051">
        <w:rPr>
          <w:rFonts w:ascii="Times New Roman" w:hAnsi="Times New Roman"/>
          <w:bCs/>
          <w:sz w:val="28"/>
          <w:szCs w:val="28"/>
          <w:lang w:val="ru-RU"/>
        </w:rPr>
        <w:t xml:space="preserve">атеріали </w:t>
      </w:r>
      <w:r w:rsidRPr="00052051">
        <w:rPr>
          <w:rFonts w:ascii="Times New Roman" w:hAnsi="Times New Roman"/>
          <w:sz w:val="28"/>
          <w:szCs w:val="28"/>
          <w:lang w:val="ru-RU"/>
        </w:rPr>
        <w:t>регулярно публікуються у</w:t>
      </w:r>
      <w:r w:rsidRPr="00052051">
        <w:rPr>
          <w:rFonts w:ascii="Times New Roman" w:hAnsi="Times New Roman"/>
          <w:bCs/>
          <w:sz w:val="28"/>
          <w:szCs w:val="28"/>
          <w:lang w:val="ru-RU"/>
        </w:rPr>
        <w:t xml:space="preserve"> «Віснику</w:t>
      </w:r>
      <w:r w:rsidR="00044577" w:rsidRPr="00052051">
        <w:rPr>
          <w:rFonts w:ascii="Times New Roman" w:hAnsi="Times New Roman"/>
          <w:bCs/>
          <w:sz w:val="28"/>
          <w:szCs w:val="28"/>
          <w:lang w:val="ru-RU"/>
        </w:rPr>
        <w:t>»</w:t>
      </w:r>
      <w:r w:rsidRPr="00052051">
        <w:rPr>
          <w:rFonts w:ascii="Times New Roman" w:hAnsi="Times New Roman"/>
          <w:bCs/>
          <w:sz w:val="28"/>
          <w:szCs w:val="28"/>
          <w:lang w:val="ru-RU"/>
        </w:rPr>
        <w:t xml:space="preserve"> Національного історико-археологічного заповідника «Кам’яна Могила»</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Проаналізуйте, як ЗВО забезпечує можливості для долучення аспірантів (ад’юнктів) до міжнародної академічної спільноти за спеціальністю, наведіть конкретні проекти та заходи</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В Університеті створюються умови для введення аспірантів до міжнародної академічної спільноти, в тому числі за спеціальністю 032 Історія та археологія. Так, в університеті є Інформаційний бюлетень міжнародних грантових програм та  програм академічної мобільності </w:t>
      </w:r>
      <w:hyperlink r:id="rId117" w:history="1">
        <w:r w:rsidRPr="00052051">
          <w:rPr>
            <w:rStyle w:val="a3"/>
            <w:sz w:val="28"/>
            <w:szCs w:val="28"/>
          </w:rPr>
          <w:t>https://drive.google.com/file/d/1z81UZNIB-hbv7NjPJYnwk65Lz_TJT8MB/view</w:t>
        </w:r>
      </w:hyperlink>
      <w:r w:rsidRPr="00052051">
        <w:rPr>
          <w:rFonts w:ascii="Times New Roman" w:hAnsi="Times New Roman"/>
          <w:sz w:val="28"/>
          <w:szCs w:val="28"/>
        </w:rPr>
        <w:t xml:space="preserve">, інформацією якого можуть скористатися здобувачі. Аспіранти мають можливість публікації результатів власних наукових досліджень в міжнародних академічних виданнях. Задля цього університет надає безкоштовний доступ до  баз даних міжнародних наукометричних журналів. </w:t>
      </w:r>
    </w:p>
    <w:p w:rsidR="00EE2762"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В МДПУ імені Богдана Хмельницького функціонує Науково-дослідний </w:t>
      </w:r>
      <w:r w:rsidRPr="00EF5309">
        <w:rPr>
          <w:rFonts w:ascii="Times New Roman" w:hAnsi="Times New Roman"/>
          <w:sz w:val="28"/>
          <w:szCs w:val="28"/>
        </w:rPr>
        <w:t>Центр болгаристики (керівник – доцент, к.і.н. С.І. Пачев).</w:t>
      </w:r>
      <w:r w:rsidRPr="00052051">
        <w:rPr>
          <w:rFonts w:ascii="Times New Roman" w:hAnsi="Times New Roman"/>
          <w:sz w:val="28"/>
          <w:szCs w:val="28"/>
        </w:rPr>
        <w:t xml:space="preserve"> </w:t>
      </w:r>
      <w:r w:rsidRPr="00052051">
        <w:rPr>
          <w:rFonts w:ascii="Times New Roman" w:hAnsi="Times New Roman"/>
          <w:sz w:val="28"/>
          <w:szCs w:val="28"/>
        </w:rPr>
        <w:lastRenderedPageBreak/>
        <w:t xml:space="preserve">Центром болгаристики проведено </w:t>
      </w:r>
      <w:r w:rsidR="009F23FA">
        <w:rPr>
          <w:rFonts w:ascii="Times New Roman" w:hAnsi="Times New Roman"/>
          <w:sz w:val="28"/>
          <w:szCs w:val="28"/>
        </w:rPr>
        <w:t>7</w:t>
      </w:r>
      <w:r w:rsidR="00EE2762">
        <w:rPr>
          <w:rFonts w:ascii="Times New Roman" w:hAnsi="Times New Roman"/>
          <w:sz w:val="28"/>
          <w:szCs w:val="28"/>
        </w:rPr>
        <w:t xml:space="preserve"> наукових конференцій Болгаристичні та славістичні читання для студентів та докторатнів (2016 р., 2017 р., 2018 р., 2019 р., 2020 р., 2021 р., 2022 р.)</w:t>
      </w:r>
      <w:r w:rsidRPr="00052051">
        <w:rPr>
          <w:rFonts w:ascii="Times New Roman" w:hAnsi="Times New Roman"/>
          <w:sz w:val="28"/>
          <w:szCs w:val="28"/>
        </w:rPr>
        <w:t>.</w:t>
      </w:r>
    </w:p>
    <w:p w:rsidR="0037113F" w:rsidRPr="00052051" w:rsidRDefault="00CF09B4" w:rsidP="00052051">
      <w:pPr>
        <w:spacing w:after="0" w:line="240" w:lineRule="auto"/>
        <w:ind w:left="284" w:firstLine="709"/>
        <w:jc w:val="both"/>
        <w:rPr>
          <w:rFonts w:ascii="Times New Roman" w:hAnsi="Times New Roman"/>
          <w:sz w:val="28"/>
          <w:szCs w:val="28"/>
        </w:rPr>
      </w:pPr>
      <w:r>
        <w:rPr>
          <w:rFonts w:ascii="Times New Roman" w:eastAsia="Times New Roman" w:hAnsi="Times New Roman"/>
          <w:sz w:val="28"/>
          <w:szCs w:val="28"/>
        </w:rPr>
        <w:t>Також була підготовлена та подана грантова заявка у Міжнародний Вишеградський Фонд спільно з Інститутом Європейського університету для роботи в історичних архівах ЄС (</w:t>
      </w:r>
      <w:r>
        <w:rPr>
          <w:rFonts w:ascii="Times New Roman" w:eastAsia="Times New Roman" w:hAnsi="Times New Roman"/>
          <w:sz w:val="28"/>
          <w:szCs w:val="28"/>
          <w:highlight w:val="white"/>
        </w:rPr>
        <w:t>HAEU) – «</w:t>
      </w:r>
      <w:r>
        <w:rPr>
          <w:rFonts w:ascii="Times New Roman" w:eastAsia="Times New Roman" w:hAnsi="Times New Roman"/>
          <w:sz w:val="28"/>
          <w:szCs w:val="28"/>
        </w:rPr>
        <w:t>Інформаційна політика в процесі євроінтеграції – політика єдиного інформаційного простору ЄС кінця ХХ – початку ХХІ століття</w:t>
      </w:r>
      <w:r>
        <w:rPr>
          <w:rFonts w:ascii="Times New Roman" w:eastAsia="Times New Roman" w:hAnsi="Times New Roman"/>
          <w:sz w:val="28"/>
          <w:szCs w:val="28"/>
          <w:highlight w:val="white"/>
        </w:rPr>
        <w:t>» (</w:t>
      </w:r>
      <w:r>
        <w:rPr>
          <w:rFonts w:ascii="Times New Roman" w:eastAsia="Times New Roman" w:hAnsi="Times New Roman"/>
          <w:sz w:val="28"/>
          <w:szCs w:val="28"/>
        </w:rPr>
        <w:t>Б.Я. Дрогомирецький, О.М. Ситник</w:t>
      </w:r>
      <w:r>
        <w:rPr>
          <w:rFonts w:ascii="Times New Roman" w:eastAsia="Times New Roman" w:hAnsi="Times New Roman"/>
          <w:sz w:val="28"/>
          <w:szCs w:val="28"/>
          <w:highlight w:val="white"/>
        </w:rPr>
        <w:t>).</w:t>
      </w:r>
    </w:p>
    <w:p w:rsidR="00EE2762" w:rsidRDefault="00EE2762" w:rsidP="00052051">
      <w:pPr>
        <w:spacing w:after="0" w:line="240" w:lineRule="auto"/>
        <w:ind w:left="284" w:firstLine="709"/>
        <w:jc w:val="both"/>
        <w:rPr>
          <w:rFonts w:ascii="Times New Roman" w:hAnsi="Times New Roman"/>
          <w:b/>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Опишіть участь наукових керівників аспірантів у дослідницьких проектах, результати яких регулярно публікуються та/або практично впроваджуються</w:t>
      </w:r>
    </w:p>
    <w:p w:rsidR="006F1EA1" w:rsidRPr="00CF09B4" w:rsidRDefault="006F1EA1" w:rsidP="00052051">
      <w:pPr>
        <w:spacing w:after="0" w:line="240" w:lineRule="auto"/>
        <w:ind w:left="284" w:firstLine="709"/>
        <w:jc w:val="both"/>
        <w:rPr>
          <w:rFonts w:ascii="Times New Roman" w:hAnsi="Times New Roman"/>
          <w:sz w:val="28"/>
          <w:szCs w:val="28"/>
        </w:rPr>
      </w:pPr>
      <w:r w:rsidRPr="00CF09B4">
        <w:rPr>
          <w:rFonts w:ascii="Times New Roman" w:hAnsi="Times New Roman"/>
          <w:sz w:val="28"/>
          <w:szCs w:val="28"/>
        </w:rPr>
        <w:t>П</w:t>
      </w:r>
      <w:r w:rsidR="00EA34C5" w:rsidRPr="00CF09B4">
        <w:rPr>
          <w:rFonts w:ascii="Times New Roman" w:hAnsi="Times New Roman"/>
          <w:sz w:val="28"/>
          <w:szCs w:val="28"/>
        </w:rPr>
        <w:t xml:space="preserve">ри кафедрі історії та археології </w:t>
      </w:r>
      <w:r w:rsidRPr="00CF09B4">
        <w:rPr>
          <w:rFonts w:ascii="Times New Roman" w:hAnsi="Times New Roman"/>
          <w:sz w:val="28"/>
          <w:szCs w:val="28"/>
        </w:rPr>
        <w:t>діють три наукові</w:t>
      </w:r>
      <w:r w:rsidR="00EA34C5" w:rsidRPr="00CF09B4">
        <w:rPr>
          <w:rFonts w:ascii="Times New Roman" w:hAnsi="Times New Roman"/>
          <w:sz w:val="28"/>
          <w:szCs w:val="28"/>
        </w:rPr>
        <w:t xml:space="preserve"> лабораторі</w:t>
      </w:r>
      <w:r w:rsidRPr="00CF09B4">
        <w:rPr>
          <w:rFonts w:ascii="Times New Roman" w:hAnsi="Times New Roman"/>
          <w:sz w:val="28"/>
          <w:szCs w:val="28"/>
        </w:rPr>
        <w:t>ї</w:t>
      </w:r>
      <w:r w:rsidR="00EA34C5" w:rsidRPr="00CF09B4">
        <w:rPr>
          <w:rFonts w:ascii="Times New Roman" w:hAnsi="Times New Roman"/>
          <w:sz w:val="28"/>
          <w:szCs w:val="28"/>
        </w:rPr>
        <w:t>, як</w:t>
      </w:r>
      <w:r w:rsidRPr="00CF09B4">
        <w:rPr>
          <w:rFonts w:ascii="Times New Roman" w:hAnsi="Times New Roman"/>
          <w:sz w:val="28"/>
          <w:szCs w:val="28"/>
        </w:rPr>
        <w:t>і</w:t>
      </w:r>
      <w:r w:rsidR="00EA34C5" w:rsidRPr="00CF09B4">
        <w:rPr>
          <w:rFonts w:ascii="Times New Roman" w:hAnsi="Times New Roman"/>
          <w:sz w:val="28"/>
          <w:szCs w:val="28"/>
        </w:rPr>
        <w:t xml:space="preserve"> забезпечу</w:t>
      </w:r>
      <w:r w:rsidRPr="00CF09B4">
        <w:rPr>
          <w:rFonts w:ascii="Times New Roman" w:hAnsi="Times New Roman"/>
          <w:sz w:val="28"/>
          <w:szCs w:val="28"/>
        </w:rPr>
        <w:t>ють</w:t>
      </w:r>
      <w:r w:rsidR="00EA34C5" w:rsidRPr="00CF09B4">
        <w:rPr>
          <w:rFonts w:ascii="Times New Roman" w:hAnsi="Times New Roman"/>
          <w:sz w:val="28"/>
          <w:szCs w:val="28"/>
        </w:rPr>
        <w:t xml:space="preserve"> науково-дослідницьку роботу аспірантів.</w:t>
      </w:r>
      <w:r w:rsidRPr="00CF09B4">
        <w:rPr>
          <w:rFonts w:ascii="Times New Roman" w:hAnsi="Times New Roman"/>
          <w:sz w:val="28"/>
          <w:szCs w:val="28"/>
        </w:rPr>
        <w:t xml:space="preserve"> </w:t>
      </w:r>
    </w:p>
    <w:p w:rsidR="0037113F" w:rsidRPr="00CF09B4" w:rsidRDefault="00F2609F" w:rsidP="00052051">
      <w:pPr>
        <w:spacing w:after="0" w:line="240" w:lineRule="auto"/>
        <w:ind w:left="284" w:firstLine="709"/>
        <w:jc w:val="both"/>
        <w:rPr>
          <w:rFonts w:ascii="Times New Roman" w:hAnsi="Times New Roman"/>
          <w:sz w:val="28"/>
          <w:szCs w:val="28"/>
        </w:rPr>
      </w:pPr>
      <w:r w:rsidRPr="00CF09B4">
        <w:rPr>
          <w:rFonts w:ascii="Times New Roman" w:hAnsi="Times New Roman"/>
          <w:sz w:val="28"/>
          <w:szCs w:val="28"/>
        </w:rPr>
        <w:t xml:space="preserve">Науковий керевник доцент С.І.Пачев очолює </w:t>
      </w:r>
      <w:r w:rsidR="0037113F" w:rsidRPr="00CF09B4">
        <w:rPr>
          <w:rFonts w:ascii="Times New Roman" w:hAnsi="Times New Roman"/>
          <w:sz w:val="28"/>
          <w:szCs w:val="28"/>
        </w:rPr>
        <w:t>Науково-дослідний Центр болгаристики досліджує комплексну тему «Болгари Північного Приазов'я у загальному контексті розвитку болгарського етносу та інтеркультурних зв'язків».</w:t>
      </w:r>
      <w:r w:rsidR="00EE2762" w:rsidRPr="00CF09B4">
        <w:rPr>
          <w:rFonts w:ascii="Times New Roman" w:hAnsi="Times New Roman"/>
          <w:sz w:val="28"/>
          <w:szCs w:val="28"/>
        </w:rPr>
        <w:t xml:space="preserve"> Тема досліджується на громадських засадах</w:t>
      </w:r>
      <w:r w:rsidR="0037113F" w:rsidRPr="00CF09B4">
        <w:rPr>
          <w:rFonts w:ascii="Times New Roman" w:hAnsi="Times New Roman"/>
          <w:sz w:val="28"/>
          <w:szCs w:val="28"/>
        </w:rPr>
        <w:t xml:space="preserve"> Партнер – ГО «Запорізьке обласне товариство болгарської культури». </w:t>
      </w:r>
    </w:p>
    <w:p w:rsidR="00CF09B4" w:rsidRDefault="0037113F" w:rsidP="00052051">
      <w:pPr>
        <w:spacing w:after="0" w:line="240" w:lineRule="auto"/>
        <w:ind w:left="284" w:firstLine="709"/>
        <w:jc w:val="both"/>
        <w:rPr>
          <w:rFonts w:ascii="Times New Roman" w:eastAsia="Times New Roman" w:hAnsi="Times New Roman"/>
          <w:sz w:val="28"/>
          <w:szCs w:val="28"/>
        </w:rPr>
      </w:pPr>
      <w:r w:rsidRPr="00CF09B4">
        <w:rPr>
          <w:rFonts w:ascii="Times New Roman" w:hAnsi="Times New Roman"/>
          <w:sz w:val="28"/>
          <w:szCs w:val="28"/>
        </w:rPr>
        <w:t xml:space="preserve">Наукові керівники аспірантів та керівники Науково-дослідницького центру імені Д. Донцова О. М. Ситник і В. В. Гудзь виконують науково-дослідницький проект «Теоретична спадщина Дмитра Донцова» </w:t>
      </w:r>
      <w:r w:rsidR="00F2609F" w:rsidRPr="00CF09B4">
        <w:rPr>
          <w:rFonts w:ascii="Times New Roman" w:hAnsi="Times New Roman"/>
          <w:sz w:val="28"/>
          <w:szCs w:val="28"/>
        </w:rPr>
        <w:t>на громадських засадах</w:t>
      </w:r>
      <w:r w:rsidRPr="00CF09B4">
        <w:rPr>
          <w:rFonts w:ascii="Times New Roman" w:hAnsi="Times New Roman"/>
          <w:sz w:val="28"/>
          <w:szCs w:val="28"/>
        </w:rPr>
        <w:t>у рамках якого на базі кафедри та університету проводяться всеукраїнські наукові конференції «Донцовські читання» (2003-2018 рр.), Міжвузівські круглі столи «Донцовський форум», науково-культу</w:t>
      </w:r>
      <w:r w:rsidR="0055491B" w:rsidRPr="00CF09B4">
        <w:rPr>
          <w:rFonts w:ascii="Times New Roman" w:hAnsi="Times New Roman"/>
          <w:sz w:val="28"/>
          <w:szCs w:val="28"/>
        </w:rPr>
        <w:t>рні фестивалі «Донцов-фест 2019</w:t>
      </w:r>
      <w:r w:rsidRPr="00CF09B4">
        <w:rPr>
          <w:rFonts w:ascii="Times New Roman" w:hAnsi="Times New Roman"/>
          <w:sz w:val="28"/>
          <w:szCs w:val="28"/>
        </w:rPr>
        <w:t xml:space="preserve">» </w:t>
      </w:r>
      <w:r w:rsidR="0055491B" w:rsidRPr="00CF09B4">
        <w:rPr>
          <w:rFonts w:ascii="Times New Roman" w:hAnsi="Times New Roman"/>
          <w:sz w:val="28"/>
          <w:szCs w:val="28"/>
        </w:rPr>
        <w:t xml:space="preserve">і «Донцов-фест 2021» </w:t>
      </w:r>
      <w:r w:rsidRPr="00CF09B4">
        <w:rPr>
          <w:rFonts w:ascii="Times New Roman" w:hAnsi="Times New Roman"/>
          <w:sz w:val="28"/>
          <w:szCs w:val="28"/>
        </w:rPr>
        <w:t>(за участю науковців Інституту національної пам’яті) та інші заходи, результати яких опублікувані у спецвипуску журналу «Українознавчий альманах» (Київ, 2013, №13), Донцовський збірник. Випуск 1. (Мелітополь, 2019) та впроваджені у навчальний процес.</w:t>
      </w:r>
      <w:r w:rsidR="00CF09B4" w:rsidRPr="00CF09B4">
        <w:rPr>
          <w:rFonts w:ascii="Times New Roman" w:hAnsi="Times New Roman"/>
          <w:sz w:val="28"/>
          <w:szCs w:val="28"/>
        </w:rPr>
        <w:t xml:space="preserve"> </w:t>
      </w:r>
      <w:r w:rsidR="00CF09B4">
        <w:rPr>
          <w:rFonts w:ascii="Times New Roman" w:eastAsia="Times New Roman" w:hAnsi="Times New Roman"/>
          <w:sz w:val="28"/>
          <w:szCs w:val="28"/>
        </w:rPr>
        <w:t>Також здобувачі регулярно публікують матеріали своїх дисертаційних досліджень в міжнародному наукометричному журналі «Humanitarian paradigm», який є виданням Науково-дослідного Центру болгаристики та Науково-дослідницького центру імені Д. Донцова.</w:t>
      </w:r>
    </w:p>
    <w:p w:rsidR="0037113F" w:rsidRPr="00052051" w:rsidRDefault="00EE2762" w:rsidP="00052051">
      <w:pPr>
        <w:spacing w:after="0" w:line="240" w:lineRule="auto"/>
        <w:ind w:left="284" w:firstLine="709"/>
        <w:jc w:val="both"/>
        <w:rPr>
          <w:rFonts w:ascii="Times New Roman" w:hAnsi="Times New Roman"/>
          <w:sz w:val="28"/>
          <w:szCs w:val="28"/>
        </w:rPr>
      </w:pPr>
      <w:r w:rsidRPr="00CF09B4">
        <w:rPr>
          <w:rFonts w:ascii="Times New Roman" w:hAnsi="Times New Roman"/>
          <w:sz w:val="28"/>
          <w:szCs w:val="28"/>
        </w:rPr>
        <w:t xml:space="preserve">З 2021 р. при кафедрі історії та археології </w:t>
      </w:r>
      <w:r w:rsidR="006F1EA1" w:rsidRPr="00CF09B4">
        <w:rPr>
          <w:rFonts w:ascii="Times New Roman" w:hAnsi="Times New Roman"/>
          <w:sz w:val="28"/>
          <w:szCs w:val="28"/>
        </w:rPr>
        <w:t>діє</w:t>
      </w:r>
      <w:r w:rsidRPr="00CF09B4">
        <w:rPr>
          <w:rFonts w:ascii="Times New Roman" w:hAnsi="Times New Roman"/>
          <w:sz w:val="28"/>
          <w:szCs w:val="28"/>
        </w:rPr>
        <w:t xml:space="preserve"> лабораторія дослідж</w:t>
      </w:r>
      <w:r w:rsidR="006F1EA1" w:rsidRPr="00CF09B4">
        <w:rPr>
          <w:rFonts w:ascii="Times New Roman" w:hAnsi="Times New Roman"/>
          <w:sz w:val="28"/>
          <w:szCs w:val="28"/>
        </w:rPr>
        <w:t>ення історії Південної України</w:t>
      </w:r>
      <w:r w:rsidR="00F2609F" w:rsidRPr="00CF09B4">
        <w:rPr>
          <w:rFonts w:ascii="Times New Roman" w:hAnsi="Times New Roman"/>
          <w:sz w:val="28"/>
          <w:szCs w:val="28"/>
        </w:rPr>
        <w:t>, який очолює науковий керевник доцент Л.І.Полякова</w:t>
      </w:r>
      <w:r w:rsidR="006F1EA1" w:rsidRPr="00CF09B4">
        <w:rPr>
          <w:rFonts w:ascii="Times New Roman" w:hAnsi="Times New Roman"/>
          <w:sz w:val="28"/>
          <w:szCs w:val="28"/>
        </w:rPr>
        <w:t>.</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Опишіть чинні практики дотримання академічної доброчесності у науковій діяльності наукових   керівників та аспірантів (ад’юнктів)</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Дотримання академічної доброчесності у науковій діяльності наукових керівників та аспірантів Університету та, зокрема, ОНП «Історія та археологія» регулюється Кодексом академічної доброчесності, прийнятого у МДПУ імені Богдана Хмельницького </w:t>
      </w:r>
      <w:hyperlink r:id="rId118" w:history="1">
        <w:r w:rsidRPr="00052051">
          <w:rPr>
            <w:rStyle w:val="a3"/>
            <w:sz w:val="28"/>
            <w:szCs w:val="28"/>
          </w:rPr>
          <w:t>https://mdpu.org.ua/wp-content/uploads/2020/11/Kodeks-akadem-dobrochesnosti_2020.pdf</w:t>
        </w:r>
      </w:hyperlink>
      <w:r w:rsidRPr="00052051">
        <w:rPr>
          <w:rFonts w:ascii="Times New Roman" w:hAnsi="Times New Roman"/>
          <w:sz w:val="28"/>
          <w:szCs w:val="28"/>
        </w:rPr>
        <w:t xml:space="preserve"> та </w:t>
      </w:r>
      <w:r w:rsidRPr="00052051">
        <w:rPr>
          <w:rFonts w:ascii="Times New Roman" w:hAnsi="Times New Roman"/>
          <w:sz w:val="28"/>
          <w:szCs w:val="28"/>
        </w:rPr>
        <w:lastRenderedPageBreak/>
        <w:t xml:space="preserve">Положення про Академічну доброчесність </w:t>
      </w:r>
      <w:hyperlink r:id="rId119" w:history="1">
        <w:r w:rsidRPr="00052051">
          <w:rPr>
            <w:rStyle w:val="a3"/>
            <w:sz w:val="28"/>
            <w:szCs w:val="28"/>
          </w:rPr>
          <w:t>https://mdpu.org.ua/wp-content/uploads/2020/11/akademichna-dobrochesnist_2020.pdf</w:t>
        </w:r>
      </w:hyperlink>
      <w:r w:rsidRPr="00052051">
        <w:rPr>
          <w:rFonts w:ascii="Times New Roman" w:hAnsi="Times New Roman"/>
          <w:sz w:val="28"/>
          <w:szCs w:val="28"/>
        </w:rPr>
        <w:t>.З метою визначення порядку дотримання академічної доброчесності, яким мають  керуватися НПП та здобувачі вищої освіти, на випусковій кафедрі та в університеті регулярно проводяться просвітницькі заходи для НПП та здобувачів вищої освіти про необхідність дотримання правил академічної  доброчесності. Здійснюється контроль наукових керівників дисертаційних робіт за правильним оформленням посилань на джерела інформації у разі запозичень ідей, тверджень, відомостей тощо. Відбувається перевірка дисертаційних робіт на предмет академічного плагіату.</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Наявність плагіату в уже опублікованих творах аспірантів є підставою для заборони включати їх у перелік своїх науково-методичних публікацій. Відповідно, науковий керівник несе відповідальність за дотримання академічної доброчесності аспірантом на всіх етапах написання його наукової роботи.</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Продемонструйте, що ЗВО вживає заходів для виключення можливості здійснення наукового керівництва особами, які вчинили порушення академічної доброчесності</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В Університеті функціонує Постійна комісія з академічної доброчесності (наукова етика та запобігання плагіату) МДПУ (</w:t>
      </w:r>
      <w:hyperlink r:id="rId120" w:history="1">
        <w:r w:rsidRPr="00052051">
          <w:rPr>
            <w:rStyle w:val="a3"/>
            <w:sz w:val="28"/>
            <w:szCs w:val="28"/>
          </w:rPr>
          <w:t>https://mdpu.org.ua/postijna-komisiya-z-pitan-naukovoyi-etiki-ta-zapobigannya-plagiatu/</w:t>
        </w:r>
      </w:hyperlink>
      <w:r w:rsidRPr="00052051">
        <w:rPr>
          <w:rFonts w:ascii="Times New Roman" w:hAnsi="Times New Roman"/>
          <w:sz w:val="28"/>
          <w:szCs w:val="28"/>
        </w:rPr>
        <w:t>). Комісія здійснює моніторинг щодо порушень науковими керівниками академічної доброчесності і у випадку виявлення таких     порушень відсторонює особу від керівництва науковою діяльністю аспірантів. У межах ОНП «Історія та археологія» відсутні керівники, щодо яких рішенням НАЗЯВО встановлено факт порушення академічної доброчесності.</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11. Перспективи подальшого розвитку ОП</w:t>
      </w:r>
    </w:p>
    <w:p w:rsidR="0037113F" w:rsidRPr="00052051" w:rsidRDefault="0037113F" w:rsidP="00052051">
      <w:pPr>
        <w:spacing w:after="0" w:line="240" w:lineRule="auto"/>
        <w:ind w:left="284" w:firstLine="709"/>
        <w:jc w:val="both"/>
        <w:rPr>
          <w:rFonts w:ascii="Times New Roman" w:hAnsi="Times New Roman"/>
          <w:b/>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Якими загалом є сильні та слабкі сторони ОП?</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Серед доволі сильних сторін ОП є можливість для аспіранта підготувати дисертаційне дослідження, загалом відповідне вітчизняним і міжнародним стандартам якості. </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Реалізація ОНП  надає здобувачам низку можливостей та у результаті самоаналізу було визначено такі сильні сторони ОП:</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 навчання за ОНП передбачає різносторонню практичну підготовку здобувачів вищої освіти, формування компетентностей, потрібних для майбутньої професійної діяльності;</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 постійне вдосконалення ОНП на основі вітчизняних та європейських програм з урахуванням передового досвіду в галузі; </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 тісна співпраця зі стейкхолдерами та роботодавцями, спрямована на підготовку висококваліфікованих фахівців; </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lastRenderedPageBreak/>
        <w:t xml:space="preserve"> широке використання інноваційних освітніх технологій, зосередження на створенні студентоцентрованого освітнього середовища; </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 активна участь викладачів у міжнародній проєктній діяльності та постійне оновлення на її основі змісту ОНП; </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потужна матеріально-технічна база для забезпечення освітнього процесу, наявність спеціалізованих кабінетів, науково-методичних центрів, лабораторій; </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 адаптивність ОНП до мінливості освітнього середовища щодо модернізації та вдосконалення змісту окремих її компонентів; </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  здобувачі ОП мають широкий доступ до міжнародних програм академічної мобільності (паралельного навчання або стажування у ЗВО інших країн), до міжнародних грантів та інших освітніх та наукових проектів; </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  під час навчання здобувачі вищої освіти мають можливості професійного розвитку у неформальній освіті – слухати публічні лекції, брати участь у семінарах та тренінгах відомих українських та зарубіжних науковців та практиків туристичного бізнесу.</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Слабкі сторони освітньої програми: </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складність залучення іноземних фахівців для викладання на ОП; </w:t>
      </w:r>
    </w:p>
    <w:p w:rsidR="0037113F"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 слабка активність здобувачів вищої освіти стосовно національної та міжнародної академічної мобільності. </w:t>
      </w:r>
    </w:p>
    <w:p w:rsidR="00EA34C5" w:rsidRPr="00052051" w:rsidRDefault="00EA34C5" w:rsidP="00EA34C5">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 xml:space="preserve"> Якими є перспективи розвитку ОП упродовж найближчих 3 років? Які конкретні заходи ЗВО планує  здійснити задля реалізації цих перспектив?</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Перспективи подальшого розвитку ОНП пов’язані зі стратегічними цілями розвитку спеціальності та МДПУ імені Богдана Хмельницького, спрямованими на розвиток освіти, науки, культури на засадах людиномірності та формування особистості, яка усвідомлює свою належність до українського народу, європейської цивілізації і здатна реалізуватися у процесі життєдіяльності. </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Подальші перспективні напрями реалізації ОНП ґрунтуватимуться на подоланні її слабких сторін та інноваційних підходах щодо її реалізації: </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залучення до викладання професіоналів-практиків, експертів галузі, зарубіжних спеціалістів; </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заохочення здобувачів до участі у програмах кредитної академічної мобільності, міжнародних проєктах і грантах; </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залучення та зберження контингенту здобувачів;</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xml:space="preserve">підвищення привабливості ОНП; </w:t>
      </w:r>
    </w:p>
    <w:p w:rsidR="0037113F" w:rsidRPr="00EA34C5" w:rsidRDefault="0037113F" w:rsidP="00EA34C5">
      <w:pPr>
        <w:spacing w:after="0" w:line="240" w:lineRule="auto"/>
        <w:ind w:left="284" w:firstLine="709"/>
        <w:jc w:val="both"/>
        <w:rPr>
          <w:rFonts w:ascii="Times New Roman" w:hAnsi="Times New Roman"/>
          <w:sz w:val="28"/>
          <w:szCs w:val="28"/>
        </w:rPr>
      </w:pPr>
      <w:r w:rsidRPr="00EA34C5">
        <w:rPr>
          <w:rFonts w:ascii="Times New Roman" w:hAnsi="Times New Roman"/>
          <w:sz w:val="28"/>
          <w:szCs w:val="28"/>
        </w:rPr>
        <w:t>- розширення міжнародних звязків.</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Серед перспектив ОП першочерговим завданням є формування якомога сприятливих умов для створення нових повноцінних дисертаційних досліджень в галузі історичних або археологічних знань. Задля цього важливою є не лише наукова, але й освітня складова. Це пов’язано із системою внутрішнього забезпечення якості вищої освіти, котра передбачає </w:t>
      </w:r>
      <w:r w:rsidRPr="00052051">
        <w:rPr>
          <w:rFonts w:ascii="Times New Roman" w:hAnsi="Times New Roman"/>
          <w:sz w:val="28"/>
          <w:szCs w:val="28"/>
        </w:rPr>
        <w:lastRenderedPageBreak/>
        <w:t>наявність у навчальному закладі нормативного документа щодо забезпечення функціонування система забезпечення вищими навчальними закладами якості освітньої діяльності та якості вищої освіти. Таким документом є Положення про забезпечення якості освітньої діяльності та якості освіти в МДПУ імені Богдана Хмельницького. Система внутрішнього забезпечення якості вищої освіти визначається відповідно до Європейських стандартів та рекомендацій щодо забезпечення якості вищої освіти (ESG) та статті 16 Закону України «Про вищу освіту».</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Для підвищення рівня інтернаціоналізації освітньої діяльності в межах ОНП перспективним напрямом діяльності є  участь у міжнародних проектах та грантах, посилення академічної мобільності, обміну здобувачів та викладачів. Важливе значення для перспектив розвитку ОП має їх подальше вдосконалення та оновлення, змістовне та методичне забезпечення дисциплін з  врахуванням тенденцій розвитку ринку праці та розвитку наукових досліджень. Подальша активізація діяльності у напрямі популяризації академічної доброчесності, удосконалення змісту філософських дисциплін зі зміщенням акценту на викладання саме  філософських основ методології наукового дослідження. </w:t>
      </w:r>
    </w:p>
    <w:p w:rsidR="0037113F" w:rsidRPr="00052051" w:rsidRDefault="0037113F" w:rsidP="00052051">
      <w:pPr>
        <w:spacing w:after="0" w:line="240" w:lineRule="auto"/>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b/>
          <w:sz w:val="28"/>
          <w:szCs w:val="28"/>
        </w:rPr>
      </w:pPr>
      <w:r w:rsidRPr="00052051">
        <w:rPr>
          <w:rFonts w:ascii="Times New Roman" w:hAnsi="Times New Roman"/>
          <w:b/>
          <w:sz w:val="28"/>
          <w:szCs w:val="28"/>
        </w:rPr>
        <w:t xml:space="preserve">     Запевнення</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Запевняємо, що уся інформація, наведена у відомостях та доданих до них матеріалах, є достовірною.</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Гарантуємо, що ЗВО за запитом експертної групи надасть будь-які документи та додаткову інформацію, яка   стосується освітньої програми та/або освітньої діяльності за цією освітньою програмою.</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Надаємо згоду на опрацювання та оприлюднення цих відомостей про самооцінювання та усіх доданих до них матеріалів у повному обсязі у відкритому доступі.</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Додатки:</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Таблиця 1.  Інформація про обов’язкові освітні компоненти ОП</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Таблиця 2.  Зведена інформація про викладачів ОП</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Таблиця 3. Матриця відповідності програмних результатів навчання, освітніх компонентів, методів навчання та   оцінювання</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w:t>
      </w: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Шляхом підписання цього документа запевняю, що я належним чином уповноважений на здійснення такої дії від  імені закладу вищої освіти та за потреби надам документ, який посвідчує ці повноваження.</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 xml:space="preserve">     Документ підписаний кваліфікованим електронним підписом/кваліфікованою електронною печаткою.</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CF09B4" w:rsidRDefault="0037113F" w:rsidP="00052051">
      <w:pPr>
        <w:spacing w:after="0" w:line="240" w:lineRule="auto"/>
        <w:ind w:left="284" w:firstLine="709"/>
        <w:jc w:val="both"/>
        <w:rPr>
          <w:rFonts w:ascii="Times New Roman" w:hAnsi="Times New Roman"/>
          <w:sz w:val="28"/>
          <w:szCs w:val="28"/>
          <w:highlight w:val="yellow"/>
        </w:rPr>
      </w:pPr>
      <w:r w:rsidRPr="00052051">
        <w:rPr>
          <w:rFonts w:ascii="Times New Roman" w:hAnsi="Times New Roman"/>
          <w:sz w:val="28"/>
          <w:szCs w:val="28"/>
        </w:rPr>
        <w:t xml:space="preserve">     </w:t>
      </w:r>
      <w:r w:rsidRPr="00CF09B4">
        <w:rPr>
          <w:rFonts w:ascii="Times New Roman" w:hAnsi="Times New Roman"/>
          <w:sz w:val="28"/>
          <w:szCs w:val="28"/>
          <w:highlight w:val="yellow"/>
        </w:rPr>
        <w:t>Інформація про КЕП</w:t>
      </w:r>
    </w:p>
    <w:p w:rsidR="0037113F" w:rsidRPr="00CF09B4" w:rsidRDefault="0037113F" w:rsidP="00052051">
      <w:pPr>
        <w:spacing w:after="0" w:line="240" w:lineRule="auto"/>
        <w:ind w:left="284" w:firstLine="709"/>
        <w:jc w:val="both"/>
        <w:rPr>
          <w:rFonts w:ascii="Times New Roman" w:hAnsi="Times New Roman"/>
          <w:sz w:val="28"/>
          <w:szCs w:val="28"/>
          <w:highlight w:val="yellow"/>
        </w:rPr>
      </w:pPr>
      <w:r w:rsidRPr="00CF09B4">
        <w:rPr>
          <w:rFonts w:ascii="Times New Roman" w:hAnsi="Times New Roman"/>
          <w:sz w:val="28"/>
          <w:szCs w:val="28"/>
          <w:highlight w:val="yellow"/>
        </w:rPr>
        <w:lastRenderedPageBreak/>
        <w:t xml:space="preserve">     ПІБ: </w:t>
      </w:r>
      <w:r w:rsidR="00CF09B4" w:rsidRPr="00CF09B4">
        <w:rPr>
          <w:rFonts w:ascii="Times New Roman" w:hAnsi="Times New Roman"/>
          <w:sz w:val="28"/>
          <w:szCs w:val="28"/>
          <w:highlight w:val="yellow"/>
        </w:rPr>
        <w:t>Фалько Наталія Миколаївна</w:t>
      </w:r>
    </w:p>
    <w:p w:rsidR="0037113F" w:rsidRPr="00052051" w:rsidRDefault="0037113F" w:rsidP="00052051">
      <w:pPr>
        <w:spacing w:after="0" w:line="240" w:lineRule="auto"/>
        <w:ind w:left="284" w:firstLine="709"/>
        <w:jc w:val="both"/>
        <w:rPr>
          <w:rFonts w:ascii="Times New Roman" w:hAnsi="Times New Roman"/>
          <w:sz w:val="28"/>
          <w:szCs w:val="28"/>
        </w:rPr>
      </w:pPr>
      <w:r w:rsidRPr="00CF09B4">
        <w:rPr>
          <w:rFonts w:ascii="Times New Roman" w:hAnsi="Times New Roman"/>
          <w:sz w:val="28"/>
          <w:szCs w:val="28"/>
          <w:highlight w:val="yellow"/>
        </w:rPr>
        <w:t xml:space="preserve">     Дата: 13.04.2021 р.</w:t>
      </w: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p>
    <w:p w:rsidR="0037113F" w:rsidRPr="00052051" w:rsidRDefault="0037113F" w:rsidP="00052051">
      <w:pPr>
        <w:spacing w:after="0" w:line="240" w:lineRule="auto"/>
        <w:ind w:left="284" w:firstLine="709"/>
        <w:jc w:val="both"/>
        <w:rPr>
          <w:rFonts w:ascii="Times New Roman" w:hAnsi="Times New Roman"/>
          <w:sz w:val="28"/>
          <w:szCs w:val="28"/>
        </w:rPr>
      </w:pPr>
      <w:r w:rsidRPr="00052051">
        <w:rPr>
          <w:rFonts w:ascii="Times New Roman" w:hAnsi="Times New Roman"/>
          <w:sz w:val="28"/>
          <w:szCs w:val="28"/>
        </w:rPr>
        <w:t>Таблиця 1. Інформація про обов’язкові освітні компоненти ОП</w:t>
      </w:r>
    </w:p>
    <w:tbl>
      <w:tblPr>
        <w:tblW w:w="103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7"/>
        <w:gridCol w:w="1454"/>
        <w:gridCol w:w="1862"/>
        <w:gridCol w:w="1850"/>
        <w:gridCol w:w="3087"/>
      </w:tblGrid>
      <w:tr w:rsidR="0037113F" w:rsidRPr="00052051" w:rsidTr="0037113F">
        <w:trPr>
          <w:trHeight w:val="1341"/>
          <w:jc w:val="center"/>
        </w:trPr>
        <w:tc>
          <w:tcPr>
            <w:tcW w:w="2065" w:type="dxa"/>
            <w:vMerge w:val="restart"/>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442" w:right="165" w:firstLine="709"/>
              <w:rPr>
                <w:sz w:val="20"/>
                <w:szCs w:val="20"/>
              </w:rPr>
            </w:pPr>
            <w:r w:rsidRPr="00052051">
              <w:rPr>
                <w:sz w:val="20"/>
                <w:szCs w:val="20"/>
              </w:rPr>
              <w:t>Назва освітньогокомпонента</w:t>
            </w:r>
          </w:p>
        </w:tc>
        <w:tc>
          <w:tcPr>
            <w:tcW w:w="1453" w:type="dxa"/>
            <w:vMerge w:val="restart"/>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136" w:right="113" w:firstLine="709"/>
              <w:rPr>
                <w:sz w:val="20"/>
                <w:szCs w:val="20"/>
              </w:rPr>
            </w:pPr>
            <w:r w:rsidRPr="00052051">
              <w:rPr>
                <w:sz w:val="20"/>
                <w:szCs w:val="20"/>
              </w:rPr>
              <w:t>Вид</w:t>
            </w:r>
            <w:r w:rsidRPr="00052051">
              <w:rPr>
                <w:spacing w:val="-1"/>
                <w:sz w:val="20"/>
                <w:szCs w:val="20"/>
              </w:rPr>
              <w:t>компонента</w:t>
            </w:r>
          </w:p>
        </w:tc>
        <w:tc>
          <w:tcPr>
            <w:tcW w:w="3710" w:type="dxa"/>
            <w:gridSpan w:val="2"/>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831" w:right="423" w:firstLine="709"/>
              <w:rPr>
                <w:sz w:val="20"/>
                <w:szCs w:val="20"/>
              </w:rPr>
            </w:pPr>
            <w:r w:rsidRPr="00052051">
              <w:rPr>
                <w:sz w:val="20"/>
                <w:szCs w:val="20"/>
              </w:rPr>
              <w:t>Силабус або інші навчально-методичніматеріали</w:t>
            </w:r>
          </w:p>
        </w:tc>
        <w:tc>
          <w:tcPr>
            <w:tcW w:w="3085"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278" w:right="273" w:firstLine="709"/>
              <w:jc w:val="center"/>
              <w:rPr>
                <w:sz w:val="20"/>
                <w:szCs w:val="20"/>
              </w:rPr>
            </w:pPr>
            <w:r w:rsidRPr="00052051">
              <w:rPr>
                <w:sz w:val="20"/>
                <w:szCs w:val="20"/>
              </w:rPr>
              <w:t>Якщоосвітнійкомпонентпотребує спеціальногоматеріально-технічногота/або інформаційногозабезпечення, наведітьвідомостіщодонього*</w:t>
            </w:r>
          </w:p>
        </w:tc>
      </w:tr>
      <w:tr w:rsidR="0037113F" w:rsidRPr="00052051" w:rsidTr="0037113F">
        <w:trPr>
          <w:trHeight w:val="381"/>
          <w:jc w:val="center"/>
        </w:trPr>
        <w:tc>
          <w:tcPr>
            <w:tcW w:w="2065" w:type="dxa"/>
            <w:vMerge/>
            <w:tcBorders>
              <w:top w:val="single" w:sz="6" w:space="0" w:color="000000"/>
              <w:left w:val="single" w:sz="6" w:space="0" w:color="000000"/>
              <w:bottom w:val="single" w:sz="6" w:space="0" w:color="000000"/>
              <w:right w:val="single" w:sz="6" w:space="0" w:color="000000"/>
            </w:tcBorders>
            <w:vAlign w:val="center"/>
            <w:hideMark/>
          </w:tcPr>
          <w:p w:rsidR="0037113F" w:rsidRPr="00052051" w:rsidRDefault="0037113F" w:rsidP="00052051">
            <w:pPr>
              <w:spacing w:after="0" w:line="240" w:lineRule="auto"/>
              <w:rPr>
                <w:rFonts w:ascii="Times New Roman" w:eastAsia="Times New Roman" w:hAnsi="Times New Roman"/>
                <w:sz w:val="20"/>
                <w:szCs w:val="20"/>
                <w:lang w:val="ru-RU" w:eastAsia="ru-RU"/>
              </w:rPr>
            </w:pPr>
          </w:p>
        </w:tc>
        <w:tc>
          <w:tcPr>
            <w:tcW w:w="1453" w:type="dxa"/>
            <w:vMerge/>
            <w:tcBorders>
              <w:top w:val="single" w:sz="6" w:space="0" w:color="000000"/>
              <w:left w:val="single" w:sz="6" w:space="0" w:color="000000"/>
              <w:bottom w:val="single" w:sz="6" w:space="0" w:color="000000"/>
              <w:right w:val="single" w:sz="6" w:space="0" w:color="000000"/>
            </w:tcBorders>
            <w:vAlign w:val="center"/>
            <w:hideMark/>
          </w:tcPr>
          <w:p w:rsidR="0037113F" w:rsidRPr="00052051" w:rsidRDefault="0037113F" w:rsidP="00052051">
            <w:pPr>
              <w:spacing w:after="0" w:line="240" w:lineRule="auto"/>
              <w:rPr>
                <w:rFonts w:ascii="Times New Roman" w:eastAsia="Times New Roman" w:hAnsi="Times New Roman"/>
                <w:sz w:val="20"/>
                <w:szCs w:val="20"/>
                <w:lang w:val="ru-RU" w:eastAsia="ru-RU"/>
              </w:rPr>
            </w:pPr>
          </w:p>
        </w:tc>
        <w:tc>
          <w:tcPr>
            <w:tcW w:w="1861"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99" w:right="87" w:firstLine="709"/>
              <w:jc w:val="center"/>
              <w:rPr>
                <w:sz w:val="20"/>
                <w:szCs w:val="20"/>
              </w:rPr>
            </w:pPr>
            <w:r w:rsidRPr="00052051">
              <w:rPr>
                <w:sz w:val="20"/>
                <w:szCs w:val="20"/>
              </w:rPr>
              <w:t>Назвафайла</w:t>
            </w:r>
          </w:p>
        </w:tc>
        <w:tc>
          <w:tcPr>
            <w:tcW w:w="1849"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14" w:right="7" w:firstLine="709"/>
              <w:jc w:val="center"/>
              <w:rPr>
                <w:sz w:val="20"/>
                <w:szCs w:val="20"/>
              </w:rPr>
            </w:pPr>
            <w:r w:rsidRPr="00052051">
              <w:rPr>
                <w:sz w:val="20"/>
                <w:szCs w:val="20"/>
              </w:rPr>
              <w:t>Хешфайла</w:t>
            </w:r>
          </w:p>
        </w:tc>
        <w:tc>
          <w:tcPr>
            <w:tcW w:w="3085" w:type="dxa"/>
            <w:tcBorders>
              <w:top w:val="single" w:sz="6" w:space="0" w:color="000000"/>
              <w:left w:val="single" w:sz="6" w:space="0" w:color="000000"/>
              <w:bottom w:val="single" w:sz="6" w:space="0" w:color="000000"/>
              <w:right w:val="single" w:sz="6" w:space="0" w:color="000000"/>
            </w:tcBorders>
          </w:tcPr>
          <w:p w:rsidR="0037113F" w:rsidRPr="00052051" w:rsidRDefault="0037113F" w:rsidP="00052051">
            <w:pPr>
              <w:pStyle w:val="TableParagraph"/>
              <w:ind w:firstLine="709"/>
              <w:rPr>
                <w:sz w:val="20"/>
                <w:szCs w:val="20"/>
              </w:rPr>
            </w:pPr>
          </w:p>
        </w:tc>
      </w:tr>
      <w:tr w:rsidR="0037113F" w:rsidRPr="00052051" w:rsidTr="0037113F">
        <w:trPr>
          <w:trHeight w:val="2109"/>
          <w:jc w:val="center"/>
        </w:trPr>
        <w:tc>
          <w:tcPr>
            <w:tcW w:w="2065"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4" w:right="245" w:hanging="11"/>
              <w:rPr>
                <w:sz w:val="20"/>
                <w:szCs w:val="20"/>
              </w:rPr>
            </w:pPr>
            <w:r w:rsidRPr="00052051">
              <w:rPr>
                <w:spacing w:val="-1"/>
                <w:sz w:val="20"/>
                <w:szCs w:val="20"/>
              </w:rPr>
              <w:t xml:space="preserve">Філософія </w:t>
            </w:r>
            <w:r w:rsidRPr="00052051">
              <w:rPr>
                <w:sz w:val="20"/>
                <w:szCs w:val="20"/>
              </w:rPr>
              <w:t>сучасногосвіту</w:t>
            </w:r>
          </w:p>
        </w:tc>
        <w:tc>
          <w:tcPr>
            <w:tcW w:w="1453"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4" w:right="386" w:hanging="64"/>
              <w:rPr>
                <w:sz w:val="20"/>
                <w:szCs w:val="20"/>
              </w:rPr>
            </w:pPr>
            <w:r w:rsidRPr="00052051">
              <w:rPr>
                <w:sz w:val="20"/>
                <w:szCs w:val="20"/>
              </w:rPr>
              <w:t>навчальна</w:t>
            </w:r>
            <w:r w:rsidRPr="00052051">
              <w:rPr>
                <w:spacing w:val="-1"/>
                <w:sz w:val="20"/>
                <w:szCs w:val="20"/>
              </w:rPr>
              <w:t>дисципліна</w:t>
            </w:r>
          </w:p>
        </w:tc>
        <w:tc>
          <w:tcPr>
            <w:tcW w:w="1861"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129" w:right="69" w:hanging="49"/>
              <w:rPr>
                <w:sz w:val="20"/>
                <w:szCs w:val="20"/>
                <w:lang w:val="en-US"/>
              </w:rPr>
            </w:pPr>
            <w:r w:rsidRPr="00052051">
              <w:rPr>
                <w:spacing w:val="-1"/>
                <w:sz w:val="20"/>
                <w:szCs w:val="20"/>
                <w:lang w:val="en-US"/>
              </w:rPr>
              <w:t>FILOSOFIA_SUCHA</w:t>
            </w:r>
            <w:r w:rsidRPr="00052051">
              <w:rPr>
                <w:sz w:val="20"/>
                <w:szCs w:val="20"/>
                <w:lang w:val="en-US"/>
              </w:rPr>
              <w:t>SNOGO_SVITU.pdf</w:t>
            </w:r>
          </w:p>
        </w:tc>
        <w:tc>
          <w:tcPr>
            <w:tcW w:w="1849"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38" w:right="7" w:firstLine="23"/>
              <w:jc w:val="center"/>
              <w:rPr>
                <w:sz w:val="20"/>
                <w:szCs w:val="20"/>
              </w:rPr>
            </w:pPr>
            <w:r w:rsidRPr="00052051">
              <w:rPr>
                <w:spacing w:val="-1"/>
                <w:sz w:val="20"/>
                <w:szCs w:val="20"/>
              </w:rPr>
              <w:t>/J58IqN2QyOPlklIeK</w:t>
            </w:r>
            <w:r w:rsidRPr="00052051">
              <w:rPr>
                <w:sz w:val="20"/>
                <w:szCs w:val="20"/>
              </w:rPr>
              <w:t>8cvEWfu65yyP5Vx7O0PaigOno=</w:t>
            </w:r>
          </w:p>
        </w:tc>
        <w:tc>
          <w:tcPr>
            <w:tcW w:w="3085"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2" w:right="42" w:firstLine="709"/>
              <w:rPr>
                <w:sz w:val="20"/>
                <w:szCs w:val="20"/>
              </w:rPr>
            </w:pPr>
            <w:r w:rsidRPr="00052051">
              <w:rPr>
                <w:sz w:val="20"/>
                <w:szCs w:val="20"/>
              </w:rPr>
              <w:t>Ноутбук ASUS R541N, ноутбукHPPavilionGaming15-dk0030</w:t>
            </w:r>
            <w:proofErr w:type="gramStart"/>
            <w:r w:rsidRPr="00052051">
              <w:rPr>
                <w:sz w:val="20"/>
                <w:szCs w:val="20"/>
              </w:rPr>
              <w:t>ur,Екран</w:t>
            </w:r>
            <w:proofErr w:type="gramEnd"/>
            <w:r w:rsidRPr="00052051">
              <w:rPr>
                <w:sz w:val="20"/>
                <w:szCs w:val="20"/>
              </w:rPr>
              <w:t xml:space="preserve"> для проектору Lumiмобільний напольний 100 (4:3)200*150 (ESDC100) white cuseПроектор Acep HV532(HV.JQP11.000),кабель</w:t>
            </w:r>
          </w:p>
          <w:p w:rsidR="0037113F" w:rsidRPr="00052051" w:rsidRDefault="0037113F" w:rsidP="00052051">
            <w:pPr>
              <w:pStyle w:val="TableParagraph"/>
              <w:ind w:left="62" w:right="42" w:firstLine="709"/>
              <w:rPr>
                <w:sz w:val="20"/>
                <w:szCs w:val="20"/>
              </w:rPr>
            </w:pPr>
            <w:r w:rsidRPr="00052051">
              <w:rPr>
                <w:sz w:val="20"/>
                <w:szCs w:val="20"/>
                <w:lang w:val="en-US"/>
              </w:rPr>
              <w:t>ExtradigitalHDHItoHDHI</w:t>
            </w:r>
            <w:r w:rsidRPr="00052051">
              <w:rPr>
                <w:sz w:val="20"/>
                <w:szCs w:val="20"/>
              </w:rPr>
              <w:t>,1,5м</w:t>
            </w:r>
            <w:r w:rsidRPr="00052051">
              <w:rPr>
                <w:sz w:val="20"/>
                <w:szCs w:val="20"/>
                <w:lang w:val="en-US"/>
              </w:rPr>
              <w:t>v</w:t>
            </w:r>
            <w:r w:rsidRPr="00052051">
              <w:rPr>
                <w:sz w:val="20"/>
                <w:szCs w:val="20"/>
              </w:rPr>
              <w:t xml:space="preserve">2.0, 28 </w:t>
            </w:r>
            <w:r w:rsidRPr="00052051">
              <w:rPr>
                <w:sz w:val="20"/>
                <w:szCs w:val="20"/>
                <w:lang w:val="en-US"/>
              </w:rPr>
              <w:t>AWG</w:t>
            </w:r>
            <w:r w:rsidRPr="00052051">
              <w:rPr>
                <w:sz w:val="20"/>
                <w:szCs w:val="20"/>
              </w:rPr>
              <w:t xml:space="preserve">, </w:t>
            </w:r>
            <w:r w:rsidRPr="00052051">
              <w:rPr>
                <w:sz w:val="20"/>
                <w:szCs w:val="20"/>
                <w:lang w:val="en-US"/>
              </w:rPr>
              <w:t>Gold</w:t>
            </w:r>
            <w:r w:rsidRPr="00052051">
              <w:rPr>
                <w:sz w:val="20"/>
                <w:szCs w:val="20"/>
              </w:rPr>
              <w:t xml:space="preserve">, </w:t>
            </w:r>
            <w:r w:rsidRPr="00052051">
              <w:rPr>
                <w:sz w:val="20"/>
                <w:szCs w:val="20"/>
                <w:lang w:val="en-US"/>
              </w:rPr>
              <w:t>NylonHiSpeed</w:t>
            </w:r>
            <w:r w:rsidRPr="00052051">
              <w:rPr>
                <w:sz w:val="20"/>
                <w:szCs w:val="20"/>
              </w:rPr>
              <w:t>(КВН1633),діє</w:t>
            </w:r>
            <w:r w:rsidRPr="00052051">
              <w:rPr>
                <w:sz w:val="20"/>
                <w:szCs w:val="20"/>
                <w:lang w:val="en-US"/>
              </w:rPr>
              <w:t>WI</w:t>
            </w:r>
            <w:r w:rsidRPr="00052051">
              <w:rPr>
                <w:sz w:val="20"/>
                <w:szCs w:val="20"/>
              </w:rPr>
              <w:t>-</w:t>
            </w:r>
            <w:r w:rsidRPr="00052051">
              <w:rPr>
                <w:sz w:val="20"/>
                <w:szCs w:val="20"/>
                <w:lang w:val="en-US"/>
              </w:rPr>
              <w:t>FI</w:t>
            </w:r>
            <w:r w:rsidRPr="00052051">
              <w:rPr>
                <w:sz w:val="20"/>
                <w:szCs w:val="20"/>
              </w:rPr>
              <w:t>зона.</w:t>
            </w:r>
          </w:p>
        </w:tc>
      </w:tr>
      <w:tr w:rsidR="0037113F" w:rsidRPr="00052051" w:rsidTr="0037113F">
        <w:trPr>
          <w:trHeight w:val="3069"/>
          <w:jc w:val="center"/>
        </w:trPr>
        <w:tc>
          <w:tcPr>
            <w:tcW w:w="2065"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4" w:right="55" w:hanging="11"/>
              <w:rPr>
                <w:sz w:val="20"/>
                <w:szCs w:val="20"/>
              </w:rPr>
            </w:pPr>
            <w:r w:rsidRPr="00052051">
              <w:rPr>
                <w:sz w:val="20"/>
                <w:szCs w:val="20"/>
              </w:rPr>
              <w:t>Іноземна мова у</w:t>
            </w:r>
            <w:r w:rsidRPr="00052051">
              <w:rPr>
                <w:spacing w:val="-1"/>
                <w:sz w:val="20"/>
                <w:szCs w:val="20"/>
              </w:rPr>
              <w:t>науковому</w:t>
            </w:r>
            <w:r w:rsidRPr="00052051">
              <w:rPr>
                <w:sz w:val="20"/>
                <w:szCs w:val="20"/>
              </w:rPr>
              <w:t>спілкуванні</w:t>
            </w:r>
          </w:p>
        </w:tc>
        <w:tc>
          <w:tcPr>
            <w:tcW w:w="1453"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4" w:right="386" w:hanging="64"/>
              <w:rPr>
                <w:sz w:val="20"/>
                <w:szCs w:val="20"/>
              </w:rPr>
            </w:pPr>
            <w:r w:rsidRPr="00052051">
              <w:rPr>
                <w:sz w:val="20"/>
                <w:szCs w:val="20"/>
              </w:rPr>
              <w:t>навчальна</w:t>
            </w:r>
            <w:r w:rsidRPr="00052051">
              <w:rPr>
                <w:spacing w:val="-1"/>
                <w:sz w:val="20"/>
                <w:szCs w:val="20"/>
              </w:rPr>
              <w:t>дисципліна</w:t>
            </w:r>
          </w:p>
        </w:tc>
        <w:tc>
          <w:tcPr>
            <w:tcW w:w="1861"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105" w:hanging="49"/>
              <w:rPr>
                <w:sz w:val="20"/>
                <w:szCs w:val="20"/>
                <w:lang w:val="en-US"/>
              </w:rPr>
            </w:pPr>
            <w:r w:rsidRPr="00052051">
              <w:rPr>
                <w:sz w:val="20"/>
                <w:szCs w:val="20"/>
                <w:lang w:val="en-US"/>
              </w:rPr>
              <w:t>INOZEMNA_MOVA</w:t>
            </w:r>
          </w:p>
          <w:p w:rsidR="0037113F" w:rsidRPr="00052051" w:rsidRDefault="0037113F" w:rsidP="00052051">
            <w:pPr>
              <w:pStyle w:val="TableParagraph"/>
              <w:ind w:left="201" w:right="57" w:hanging="49"/>
              <w:rPr>
                <w:sz w:val="20"/>
                <w:szCs w:val="20"/>
                <w:lang w:val="en-US"/>
              </w:rPr>
            </w:pPr>
            <w:r w:rsidRPr="00052051">
              <w:rPr>
                <w:spacing w:val="-1"/>
                <w:sz w:val="20"/>
                <w:szCs w:val="20"/>
                <w:lang w:val="en-US"/>
              </w:rPr>
              <w:t>_Y_NAYKOVOMY_S</w:t>
            </w:r>
            <w:r w:rsidRPr="00052051">
              <w:rPr>
                <w:sz w:val="20"/>
                <w:szCs w:val="20"/>
                <w:lang w:val="en-US"/>
              </w:rPr>
              <w:t>PILKUVANNI.pdf</w:t>
            </w:r>
          </w:p>
        </w:tc>
        <w:tc>
          <w:tcPr>
            <w:tcW w:w="1849"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19" w:right="7" w:firstLine="23"/>
              <w:jc w:val="center"/>
              <w:rPr>
                <w:sz w:val="20"/>
                <w:szCs w:val="20"/>
              </w:rPr>
            </w:pPr>
            <w:r w:rsidRPr="00052051">
              <w:rPr>
                <w:spacing w:val="-1"/>
                <w:sz w:val="20"/>
                <w:szCs w:val="20"/>
              </w:rPr>
              <w:t>hs91VAnJ0DoeWsCn</w:t>
            </w:r>
            <w:r w:rsidRPr="00052051">
              <w:rPr>
                <w:sz w:val="20"/>
                <w:szCs w:val="20"/>
              </w:rPr>
              <w:t>LZ5uXgoR7B7LAIGg</w:t>
            </w:r>
          </w:p>
          <w:p w:rsidR="0037113F" w:rsidRPr="00052051" w:rsidRDefault="0037113F" w:rsidP="00052051">
            <w:pPr>
              <w:pStyle w:val="TableParagraph"/>
              <w:ind w:left="10" w:right="7" w:firstLine="23"/>
              <w:jc w:val="center"/>
              <w:rPr>
                <w:sz w:val="20"/>
                <w:szCs w:val="20"/>
              </w:rPr>
            </w:pPr>
            <w:r w:rsidRPr="00052051">
              <w:rPr>
                <w:sz w:val="20"/>
                <w:szCs w:val="20"/>
              </w:rPr>
              <w:t>F3apkD1pjNs=</w:t>
            </w:r>
          </w:p>
        </w:tc>
        <w:tc>
          <w:tcPr>
            <w:tcW w:w="3085"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2" w:right="42" w:firstLine="709"/>
              <w:rPr>
                <w:sz w:val="20"/>
                <w:szCs w:val="20"/>
              </w:rPr>
            </w:pPr>
            <w:r w:rsidRPr="00052051">
              <w:rPr>
                <w:sz w:val="20"/>
                <w:szCs w:val="20"/>
              </w:rPr>
              <w:t>Проектор для проведення</w:t>
            </w:r>
            <w:r w:rsidR="00D31A37" w:rsidRPr="00052051">
              <w:rPr>
                <w:sz w:val="20"/>
                <w:szCs w:val="20"/>
                <w:lang w:val="uk-UA"/>
              </w:rPr>
              <w:t xml:space="preserve"> </w:t>
            </w:r>
            <w:r w:rsidRPr="00052051">
              <w:rPr>
                <w:sz w:val="20"/>
                <w:szCs w:val="20"/>
              </w:rPr>
              <w:t>мультимедійних презентацій</w:t>
            </w:r>
            <w:r w:rsidR="00D31A37" w:rsidRPr="00052051">
              <w:rPr>
                <w:sz w:val="20"/>
                <w:szCs w:val="20"/>
                <w:lang w:val="uk-UA"/>
              </w:rPr>
              <w:t xml:space="preserve"> </w:t>
            </w:r>
            <w:r w:rsidRPr="00052051">
              <w:rPr>
                <w:sz w:val="20"/>
                <w:szCs w:val="20"/>
              </w:rPr>
              <w:t>(H843BEB–X41EEB–2018р.),</w:t>
            </w:r>
          </w:p>
          <w:p w:rsidR="0037113F" w:rsidRPr="00052051" w:rsidRDefault="00D31A37" w:rsidP="00052051">
            <w:pPr>
              <w:pStyle w:val="TableParagraph"/>
              <w:ind w:left="62" w:right="63" w:firstLine="709"/>
              <w:rPr>
                <w:sz w:val="20"/>
                <w:szCs w:val="20"/>
              </w:rPr>
            </w:pPr>
            <w:r w:rsidRPr="00052051">
              <w:rPr>
                <w:sz w:val="20"/>
                <w:szCs w:val="20"/>
              </w:rPr>
              <w:t>В</w:t>
            </w:r>
            <w:r w:rsidR="0037113F" w:rsidRPr="00052051">
              <w:rPr>
                <w:sz w:val="20"/>
                <w:szCs w:val="20"/>
              </w:rPr>
              <w:t>ідео</w:t>
            </w:r>
            <w:r w:rsidRPr="00052051">
              <w:rPr>
                <w:sz w:val="20"/>
                <w:szCs w:val="20"/>
                <w:lang w:val="uk-UA"/>
              </w:rPr>
              <w:t xml:space="preserve"> </w:t>
            </w:r>
            <w:r w:rsidR="0037113F" w:rsidRPr="00052051">
              <w:rPr>
                <w:sz w:val="20"/>
                <w:szCs w:val="20"/>
              </w:rPr>
              <w:t>та</w:t>
            </w:r>
            <w:r w:rsidRPr="00052051">
              <w:rPr>
                <w:sz w:val="20"/>
                <w:szCs w:val="20"/>
                <w:lang w:val="uk-UA"/>
              </w:rPr>
              <w:t xml:space="preserve"> </w:t>
            </w:r>
            <w:r w:rsidR="0037113F" w:rsidRPr="00052051">
              <w:rPr>
                <w:sz w:val="20"/>
                <w:szCs w:val="20"/>
              </w:rPr>
              <w:t>аудіо</w:t>
            </w:r>
            <w:r w:rsidRPr="00052051">
              <w:rPr>
                <w:sz w:val="20"/>
                <w:szCs w:val="20"/>
                <w:lang w:val="uk-UA"/>
              </w:rPr>
              <w:t xml:space="preserve"> </w:t>
            </w:r>
            <w:r w:rsidR="0037113F" w:rsidRPr="00052051">
              <w:rPr>
                <w:sz w:val="20"/>
                <w:szCs w:val="20"/>
              </w:rPr>
              <w:t>засоби</w:t>
            </w:r>
            <w:r w:rsidRPr="00052051">
              <w:rPr>
                <w:sz w:val="20"/>
                <w:szCs w:val="20"/>
                <w:lang w:val="uk-UA"/>
              </w:rPr>
              <w:t xml:space="preserve"> </w:t>
            </w:r>
            <w:r w:rsidR="0037113F" w:rsidRPr="00052051">
              <w:rPr>
                <w:sz w:val="20"/>
                <w:szCs w:val="20"/>
              </w:rPr>
              <w:t>(ноутбук)</w:t>
            </w:r>
            <w:r w:rsidRPr="00052051">
              <w:rPr>
                <w:sz w:val="20"/>
                <w:szCs w:val="20"/>
                <w:lang w:val="uk-UA"/>
              </w:rPr>
              <w:t xml:space="preserve"> </w:t>
            </w:r>
            <w:r w:rsidR="0037113F" w:rsidRPr="00052051">
              <w:rPr>
                <w:sz w:val="20"/>
                <w:szCs w:val="20"/>
              </w:rPr>
              <w:t>–12 одиниць (Dell Inspiron3582,2020р.),</w:t>
            </w:r>
            <w:r w:rsidRPr="00052051">
              <w:rPr>
                <w:sz w:val="20"/>
                <w:szCs w:val="20"/>
                <w:lang w:val="uk-UA"/>
              </w:rPr>
              <w:t xml:space="preserve"> </w:t>
            </w:r>
            <w:r w:rsidR="0037113F" w:rsidRPr="00052051">
              <w:rPr>
                <w:sz w:val="20"/>
                <w:szCs w:val="20"/>
              </w:rPr>
              <w:t>радіо</w:t>
            </w:r>
            <w:r w:rsidRPr="00052051">
              <w:rPr>
                <w:sz w:val="20"/>
                <w:szCs w:val="20"/>
                <w:lang w:val="uk-UA"/>
              </w:rPr>
              <w:t xml:space="preserve"> </w:t>
            </w:r>
            <w:r w:rsidR="0037113F" w:rsidRPr="00052051">
              <w:rPr>
                <w:sz w:val="20"/>
                <w:szCs w:val="20"/>
              </w:rPr>
              <w:t>гід-передавач.</w:t>
            </w:r>
          </w:p>
          <w:p w:rsidR="0037113F" w:rsidRPr="00052051" w:rsidRDefault="0037113F" w:rsidP="00052051">
            <w:pPr>
              <w:pStyle w:val="TableParagraph"/>
              <w:ind w:left="62" w:right="76" w:firstLine="709"/>
              <w:rPr>
                <w:sz w:val="20"/>
                <w:szCs w:val="20"/>
              </w:rPr>
            </w:pPr>
            <w:r w:rsidRPr="00052051">
              <w:rPr>
                <w:sz w:val="20"/>
                <w:szCs w:val="20"/>
              </w:rPr>
              <w:t>Радіосистема для проведення</w:t>
            </w:r>
            <w:r w:rsidR="00D31A37" w:rsidRPr="00052051">
              <w:rPr>
                <w:sz w:val="20"/>
                <w:szCs w:val="20"/>
                <w:lang w:val="uk-UA"/>
              </w:rPr>
              <w:t xml:space="preserve"> </w:t>
            </w:r>
            <w:r w:rsidRPr="00052051">
              <w:rPr>
                <w:sz w:val="20"/>
                <w:szCs w:val="20"/>
              </w:rPr>
              <w:t>екскурсій,</w:t>
            </w:r>
            <w:r w:rsidR="00D31A37" w:rsidRPr="00052051">
              <w:rPr>
                <w:sz w:val="20"/>
                <w:szCs w:val="20"/>
                <w:lang w:val="uk-UA"/>
              </w:rPr>
              <w:t xml:space="preserve"> </w:t>
            </w:r>
            <w:r w:rsidRPr="00052051">
              <w:rPr>
                <w:sz w:val="20"/>
                <w:szCs w:val="20"/>
              </w:rPr>
              <w:t>конференцій</w:t>
            </w:r>
            <w:r w:rsidR="00D31A37" w:rsidRPr="00052051">
              <w:rPr>
                <w:sz w:val="20"/>
                <w:szCs w:val="20"/>
                <w:lang w:val="uk-UA"/>
              </w:rPr>
              <w:t xml:space="preserve"> </w:t>
            </w:r>
            <w:r w:rsidRPr="00052051">
              <w:rPr>
                <w:sz w:val="20"/>
                <w:szCs w:val="20"/>
              </w:rPr>
              <w:t>зау</w:t>
            </w:r>
            <w:r w:rsidR="00D31A37" w:rsidRPr="00052051">
              <w:rPr>
                <w:sz w:val="20"/>
                <w:szCs w:val="20"/>
                <w:lang w:val="uk-UA"/>
              </w:rPr>
              <w:t xml:space="preserve"> </w:t>
            </w:r>
            <w:r w:rsidRPr="00052051">
              <w:rPr>
                <w:sz w:val="20"/>
                <w:szCs w:val="20"/>
              </w:rPr>
              <w:t>частю</w:t>
            </w:r>
            <w:r w:rsidR="00D31A37" w:rsidRPr="00052051">
              <w:rPr>
                <w:sz w:val="20"/>
                <w:szCs w:val="20"/>
                <w:lang w:val="uk-UA"/>
              </w:rPr>
              <w:t xml:space="preserve"> </w:t>
            </w:r>
            <w:r w:rsidRPr="00052051">
              <w:rPr>
                <w:sz w:val="20"/>
                <w:szCs w:val="20"/>
              </w:rPr>
              <w:t>іноземних гостей – 1 одиниця</w:t>
            </w:r>
            <w:r w:rsidR="00D31A37" w:rsidRPr="00052051">
              <w:rPr>
                <w:sz w:val="20"/>
                <w:szCs w:val="20"/>
                <w:lang w:val="uk-UA"/>
              </w:rPr>
              <w:t xml:space="preserve"> </w:t>
            </w:r>
            <w:r w:rsidRPr="00052051">
              <w:rPr>
                <w:sz w:val="20"/>
                <w:szCs w:val="20"/>
              </w:rPr>
              <w:t>(передавач),10</w:t>
            </w:r>
            <w:r w:rsidR="00D31A37" w:rsidRPr="00052051">
              <w:rPr>
                <w:sz w:val="20"/>
                <w:szCs w:val="20"/>
                <w:lang w:val="uk-UA"/>
              </w:rPr>
              <w:t xml:space="preserve"> </w:t>
            </w:r>
            <w:r w:rsidRPr="00052051">
              <w:rPr>
                <w:sz w:val="20"/>
                <w:szCs w:val="20"/>
              </w:rPr>
              <w:t>одиниць</w:t>
            </w:r>
            <w:r w:rsidR="00D31A37" w:rsidRPr="00052051">
              <w:rPr>
                <w:sz w:val="20"/>
                <w:szCs w:val="20"/>
                <w:lang w:val="uk-UA"/>
              </w:rPr>
              <w:t xml:space="preserve"> </w:t>
            </w:r>
            <w:r w:rsidRPr="00052051">
              <w:rPr>
                <w:sz w:val="20"/>
                <w:szCs w:val="20"/>
              </w:rPr>
              <w:t>(приймач) (Радіо</w:t>
            </w:r>
            <w:r w:rsidR="00D31A37" w:rsidRPr="00052051">
              <w:rPr>
                <w:sz w:val="20"/>
                <w:szCs w:val="20"/>
                <w:lang w:val="uk-UA"/>
              </w:rPr>
              <w:t xml:space="preserve"> </w:t>
            </w:r>
            <w:r w:rsidRPr="00052051">
              <w:rPr>
                <w:sz w:val="20"/>
                <w:szCs w:val="20"/>
              </w:rPr>
              <w:t>гід система TVS-10 (ком-т)</w:t>
            </w:r>
            <w:r w:rsidR="00D31A37" w:rsidRPr="00052051">
              <w:rPr>
                <w:sz w:val="20"/>
                <w:szCs w:val="20"/>
                <w:lang w:val="uk-UA"/>
              </w:rPr>
              <w:t xml:space="preserve"> </w:t>
            </w:r>
            <w:r w:rsidRPr="00052051">
              <w:rPr>
                <w:sz w:val="20"/>
                <w:szCs w:val="20"/>
              </w:rPr>
              <w:t>Радіогід система TVS-10 (ком-т), 2020 р.). Телевізор – 1одиниця (PANASONIC плоскопанельний,2017р.)</w:t>
            </w:r>
          </w:p>
        </w:tc>
      </w:tr>
      <w:tr w:rsidR="0037113F" w:rsidRPr="00052051" w:rsidTr="0037113F">
        <w:trPr>
          <w:trHeight w:val="1917"/>
          <w:jc w:val="center"/>
        </w:trPr>
        <w:tc>
          <w:tcPr>
            <w:tcW w:w="2065"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4" w:right="243" w:hanging="11"/>
              <w:rPr>
                <w:sz w:val="20"/>
                <w:szCs w:val="20"/>
              </w:rPr>
            </w:pPr>
            <w:r w:rsidRPr="00052051">
              <w:rPr>
                <w:spacing w:val="-1"/>
                <w:sz w:val="20"/>
                <w:szCs w:val="20"/>
              </w:rPr>
              <w:t xml:space="preserve">Методика </w:t>
            </w:r>
            <w:r w:rsidRPr="00052051">
              <w:rPr>
                <w:sz w:val="20"/>
                <w:szCs w:val="20"/>
              </w:rPr>
              <w:t>науковогоаналізу та розробкидисертаційногопроекту</w:t>
            </w:r>
          </w:p>
        </w:tc>
        <w:tc>
          <w:tcPr>
            <w:tcW w:w="1453"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4" w:right="386" w:hanging="64"/>
              <w:rPr>
                <w:sz w:val="20"/>
                <w:szCs w:val="20"/>
              </w:rPr>
            </w:pPr>
            <w:r w:rsidRPr="00052051">
              <w:rPr>
                <w:sz w:val="20"/>
                <w:szCs w:val="20"/>
              </w:rPr>
              <w:t>навчальна</w:t>
            </w:r>
            <w:r w:rsidRPr="00052051">
              <w:rPr>
                <w:spacing w:val="-1"/>
                <w:sz w:val="20"/>
                <w:szCs w:val="20"/>
              </w:rPr>
              <w:t>дисципліна</w:t>
            </w:r>
          </w:p>
        </w:tc>
        <w:tc>
          <w:tcPr>
            <w:tcW w:w="1861"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99" w:right="90" w:hanging="19"/>
              <w:jc w:val="center"/>
              <w:rPr>
                <w:sz w:val="20"/>
                <w:szCs w:val="20"/>
                <w:lang w:val="es-US"/>
              </w:rPr>
            </w:pPr>
            <w:r w:rsidRPr="00052051">
              <w:rPr>
                <w:spacing w:val="-1"/>
                <w:sz w:val="20"/>
                <w:szCs w:val="20"/>
                <w:lang w:val="es-US"/>
              </w:rPr>
              <w:t>METODUKA_NAYKOVOGO_ANALIZY_</w:t>
            </w:r>
            <w:r w:rsidRPr="00052051">
              <w:rPr>
                <w:sz w:val="20"/>
                <w:szCs w:val="20"/>
                <w:lang w:val="es-US"/>
              </w:rPr>
              <w:t>TA_ROZROBKY_DISERNACIINOGO_PROEKTU.pdf</w:t>
            </w:r>
          </w:p>
        </w:tc>
        <w:tc>
          <w:tcPr>
            <w:tcW w:w="1849"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3" w:right="53" w:hanging="2"/>
              <w:jc w:val="center"/>
              <w:rPr>
                <w:sz w:val="20"/>
                <w:szCs w:val="20"/>
              </w:rPr>
            </w:pPr>
            <w:r w:rsidRPr="00052051">
              <w:rPr>
                <w:sz w:val="20"/>
                <w:szCs w:val="20"/>
              </w:rPr>
              <w:t>HXFPrbvyDq0rLVcN</w:t>
            </w:r>
            <w:r w:rsidRPr="00052051">
              <w:rPr>
                <w:spacing w:val="-1"/>
                <w:sz w:val="20"/>
                <w:szCs w:val="20"/>
              </w:rPr>
              <w:t>I1fx0tIo7K/RIIN4ICe</w:t>
            </w:r>
            <w:r w:rsidRPr="00052051">
              <w:rPr>
                <w:sz w:val="20"/>
                <w:szCs w:val="20"/>
              </w:rPr>
              <w:t>JBJQLVgY=</w:t>
            </w:r>
          </w:p>
        </w:tc>
        <w:tc>
          <w:tcPr>
            <w:tcW w:w="3085"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2" w:right="96" w:firstLine="709"/>
              <w:rPr>
                <w:sz w:val="20"/>
                <w:szCs w:val="20"/>
              </w:rPr>
            </w:pPr>
            <w:r w:rsidRPr="00052051">
              <w:rPr>
                <w:sz w:val="20"/>
                <w:szCs w:val="20"/>
              </w:rPr>
              <w:t>Телевізор SATURN tavros series</w:t>
            </w:r>
            <w:r w:rsidR="00D31A37" w:rsidRPr="00052051">
              <w:rPr>
                <w:sz w:val="20"/>
                <w:szCs w:val="20"/>
                <w:lang w:val="uk-UA"/>
              </w:rPr>
              <w:t xml:space="preserve"> </w:t>
            </w:r>
            <w:r w:rsidRPr="00052051">
              <w:rPr>
                <w:sz w:val="20"/>
                <w:szCs w:val="20"/>
              </w:rPr>
              <w:t>(2017 р.), ноутбук ASUS R541N,ноутбук HP Pavilion Gaming 15-dk0030ur, веб-камера</w:t>
            </w:r>
            <w:r w:rsidR="00D31A37" w:rsidRPr="00052051">
              <w:rPr>
                <w:sz w:val="20"/>
                <w:szCs w:val="20"/>
                <w:lang w:val="uk-UA"/>
              </w:rPr>
              <w:t xml:space="preserve"> </w:t>
            </w:r>
            <w:r w:rsidRPr="00052051">
              <w:rPr>
                <w:sz w:val="20"/>
                <w:szCs w:val="20"/>
              </w:rPr>
              <w:t>A4TEK</w:t>
            </w:r>
            <w:r w:rsidR="00D31A37" w:rsidRPr="00052051">
              <w:rPr>
                <w:sz w:val="20"/>
                <w:szCs w:val="20"/>
                <w:lang w:val="uk-UA"/>
              </w:rPr>
              <w:t xml:space="preserve"> </w:t>
            </w:r>
            <w:r w:rsidRPr="00052051">
              <w:rPr>
                <w:sz w:val="20"/>
                <w:szCs w:val="20"/>
              </w:rPr>
              <w:t>(A4TECH),</w:t>
            </w:r>
            <w:r w:rsidR="00D31A37" w:rsidRPr="00052051">
              <w:rPr>
                <w:sz w:val="20"/>
                <w:szCs w:val="20"/>
                <w:lang w:val="uk-UA"/>
              </w:rPr>
              <w:t xml:space="preserve"> </w:t>
            </w:r>
            <w:r w:rsidRPr="00052051">
              <w:rPr>
                <w:sz w:val="20"/>
                <w:szCs w:val="20"/>
              </w:rPr>
              <w:t>проектор</w:t>
            </w:r>
            <w:r w:rsidR="00D31A37" w:rsidRPr="00052051">
              <w:rPr>
                <w:sz w:val="20"/>
                <w:szCs w:val="20"/>
                <w:lang w:val="uk-UA"/>
              </w:rPr>
              <w:t xml:space="preserve"> </w:t>
            </w:r>
            <w:r w:rsidRPr="00052051">
              <w:rPr>
                <w:sz w:val="20"/>
                <w:szCs w:val="20"/>
              </w:rPr>
              <w:t>EpsonEB-X41 (2019 р.), штатив</w:t>
            </w:r>
            <w:r w:rsidR="00D31A37" w:rsidRPr="00052051">
              <w:rPr>
                <w:sz w:val="20"/>
                <w:szCs w:val="20"/>
                <w:lang w:val="uk-UA"/>
              </w:rPr>
              <w:t xml:space="preserve"> </w:t>
            </w:r>
            <w:r w:rsidRPr="00052051">
              <w:rPr>
                <w:sz w:val="20"/>
                <w:szCs w:val="20"/>
              </w:rPr>
              <w:t>TRIPOD 330A, екран P/O:0043100M, model: CW manual 100(2.0*1.5m)4:3,дієWI-FIзона.</w:t>
            </w:r>
          </w:p>
        </w:tc>
      </w:tr>
      <w:tr w:rsidR="0037113F" w:rsidRPr="00052051" w:rsidTr="0037113F">
        <w:trPr>
          <w:trHeight w:val="1917"/>
          <w:jc w:val="center"/>
        </w:trPr>
        <w:tc>
          <w:tcPr>
            <w:tcW w:w="2065"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4" w:right="353" w:hanging="11"/>
              <w:rPr>
                <w:sz w:val="20"/>
                <w:szCs w:val="20"/>
                <w:lang w:val="uk-UA"/>
              </w:rPr>
            </w:pPr>
            <w:r w:rsidRPr="00052051">
              <w:rPr>
                <w:sz w:val="20"/>
                <w:szCs w:val="20"/>
                <w:lang w:val="uk-UA"/>
              </w:rPr>
              <w:lastRenderedPageBreak/>
              <w:t>Історія освіти і</w:t>
            </w:r>
            <w:r w:rsidRPr="00052051">
              <w:rPr>
                <w:spacing w:val="-1"/>
                <w:sz w:val="20"/>
                <w:szCs w:val="20"/>
                <w:lang w:val="uk-UA"/>
              </w:rPr>
              <w:t>педагогічної</w:t>
            </w:r>
            <w:r w:rsidRPr="00052051">
              <w:rPr>
                <w:sz w:val="20"/>
                <w:szCs w:val="20"/>
                <w:lang w:val="uk-UA"/>
              </w:rPr>
              <w:t>думки</w:t>
            </w:r>
          </w:p>
        </w:tc>
        <w:tc>
          <w:tcPr>
            <w:tcW w:w="1453"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4" w:right="386" w:hanging="64"/>
              <w:rPr>
                <w:sz w:val="20"/>
                <w:szCs w:val="20"/>
              </w:rPr>
            </w:pPr>
            <w:r w:rsidRPr="00052051">
              <w:rPr>
                <w:sz w:val="20"/>
                <w:szCs w:val="20"/>
              </w:rPr>
              <w:t>навчальна</w:t>
            </w:r>
            <w:r w:rsidRPr="00052051">
              <w:rPr>
                <w:spacing w:val="-1"/>
                <w:sz w:val="20"/>
                <w:szCs w:val="20"/>
              </w:rPr>
              <w:t>дисципліна</w:t>
            </w:r>
          </w:p>
        </w:tc>
        <w:tc>
          <w:tcPr>
            <w:tcW w:w="1861"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3" w:right="47" w:hanging="19"/>
              <w:jc w:val="center"/>
              <w:rPr>
                <w:sz w:val="20"/>
                <w:szCs w:val="20"/>
                <w:lang w:val="en-US"/>
              </w:rPr>
            </w:pPr>
            <w:r w:rsidRPr="00052051">
              <w:rPr>
                <w:sz w:val="20"/>
                <w:szCs w:val="20"/>
                <w:lang w:val="en-US"/>
              </w:rPr>
              <w:t>ISTORIIA_OSVYTI_</w:t>
            </w:r>
            <w:r w:rsidRPr="00052051">
              <w:rPr>
                <w:spacing w:val="-1"/>
                <w:sz w:val="20"/>
                <w:szCs w:val="20"/>
                <w:lang w:val="en-US"/>
              </w:rPr>
              <w:t>I_PEDAGOGICHNOI</w:t>
            </w:r>
          </w:p>
          <w:p w:rsidR="0037113F" w:rsidRPr="00052051" w:rsidRDefault="0037113F" w:rsidP="00052051">
            <w:pPr>
              <w:pStyle w:val="TableParagraph"/>
              <w:ind w:left="99" w:right="86" w:hanging="19"/>
              <w:jc w:val="center"/>
              <w:rPr>
                <w:sz w:val="20"/>
                <w:szCs w:val="20"/>
                <w:lang w:val="en-US"/>
              </w:rPr>
            </w:pPr>
            <w:r w:rsidRPr="00052051">
              <w:rPr>
                <w:sz w:val="20"/>
                <w:szCs w:val="20"/>
                <w:lang w:val="en-US"/>
              </w:rPr>
              <w:t>I_DYMKI.pdf</w:t>
            </w:r>
          </w:p>
        </w:tc>
        <w:tc>
          <w:tcPr>
            <w:tcW w:w="1849"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55" w:right="7" w:hanging="2"/>
              <w:jc w:val="center"/>
              <w:rPr>
                <w:sz w:val="20"/>
                <w:szCs w:val="20"/>
              </w:rPr>
            </w:pPr>
            <w:r w:rsidRPr="00052051">
              <w:rPr>
                <w:spacing w:val="-1"/>
                <w:sz w:val="20"/>
                <w:szCs w:val="20"/>
              </w:rPr>
              <w:t>2l3lzV1j1I9bbI0VimvI</w:t>
            </w:r>
            <w:r w:rsidRPr="00052051">
              <w:rPr>
                <w:sz w:val="20"/>
                <w:szCs w:val="20"/>
              </w:rPr>
              <w:t>QHFIs36eUjojBo03+Y2qlO4=</w:t>
            </w:r>
          </w:p>
        </w:tc>
        <w:tc>
          <w:tcPr>
            <w:tcW w:w="3085"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2" w:right="96" w:firstLine="709"/>
              <w:rPr>
                <w:sz w:val="20"/>
                <w:szCs w:val="20"/>
              </w:rPr>
            </w:pPr>
            <w:r w:rsidRPr="00052051">
              <w:rPr>
                <w:sz w:val="20"/>
                <w:szCs w:val="20"/>
              </w:rPr>
              <w:t>Телевізор SATURN tavros series</w:t>
            </w:r>
            <w:r w:rsidR="00D31A37" w:rsidRPr="00052051">
              <w:rPr>
                <w:sz w:val="20"/>
                <w:szCs w:val="20"/>
                <w:lang w:val="uk-UA"/>
              </w:rPr>
              <w:t xml:space="preserve"> </w:t>
            </w:r>
            <w:r w:rsidRPr="00052051">
              <w:rPr>
                <w:sz w:val="20"/>
                <w:szCs w:val="20"/>
              </w:rPr>
              <w:t>(2017 р.), ноутбук ASUS R541N,</w:t>
            </w:r>
            <w:r w:rsidR="00D31A37" w:rsidRPr="00052051">
              <w:rPr>
                <w:sz w:val="20"/>
                <w:szCs w:val="20"/>
                <w:lang w:val="uk-UA"/>
              </w:rPr>
              <w:t xml:space="preserve"> </w:t>
            </w:r>
            <w:r w:rsidRPr="00052051">
              <w:rPr>
                <w:sz w:val="20"/>
                <w:szCs w:val="20"/>
              </w:rPr>
              <w:t>ноутбук HP Pavilion Gaming 15-dk0030ur, веб-камера</w:t>
            </w:r>
            <w:r w:rsidR="00D31A37" w:rsidRPr="00052051">
              <w:rPr>
                <w:sz w:val="20"/>
                <w:szCs w:val="20"/>
                <w:lang w:val="uk-UA"/>
              </w:rPr>
              <w:t xml:space="preserve"> </w:t>
            </w:r>
            <w:r w:rsidRPr="00052051">
              <w:rPr>
                <w:sz w:val="20"/>
                <w:szCs w:val="20"/>
              </w:rPr>
              <w:t>A4TEK(A4TECH),</w:t>
            </w:r>
            <w:r w:rsidR="00D31A37" w:rsidRPr="00052051">
              <w:rPr>
                <w:sz w:val="20"/>
                <w:szCs w:val="20"/>
                <w:lang w:val="uk-UA"/>
              </w:rPr>
              <w:t xml:space="preserve"> </w:t>
            </w:r>
            <w:r w:rsidRPr="00052051">
              <w:rPr>
                <w:sz w:val="20"/>
                <w:szCs w:val="20"/>
              </w:rPr>
              <w:t>проектор</w:t>
            </w:r>
            <w:r w:rsidR="00D31A37" w:rsidRPr="00052051">
              <w:rPr>
                <w:sz w:val="20"/>
                <w:szCs w:val="20"/>
                <w:lang w:val="uk-UA"/>
              </w:rPr>
              <w:t xml:space="preserve"> </w:t>
            </w:r>
            <w:r w:rsidRPr="00052051">
              <w:rPr>
                <w:sz w:val="20"/>
                <w:szCs w:val="20"/>
              </w:rPr>
              <w:t>EpsonEB-X41 (2019 р.), штатив</w:t>
            </w:r>
            <w:r w:rsidR="00D31A37" w:rsidRPr="00052051">
              <w:rPr>
                <w:sz w:val="20"/>
                <w:szCs w:val="20"/>
                <w:lang w:val="uk-UA"/>
              </w:rPr>
              <w:t xml:space="preserve"> </w:t>
            </w:r>
            <w:r w:rsidRPr="00052051">
              <w:rPr>
                <w:sz w:val="20"/>
                <w:szCs w:val="20"/>
              </w:rPr>
              <w:t>TRIPOD 330A, екран P/O:0043100M, model: CW manual 100(2.0*1.5m)4:3,дієWI-FIзона.</w:t>
            </w:r>
          </w:p>
        </w:tc>
      </w:tr>
      <w:tr w:rsidR="0037113F" w:rsidRPr="00052051" w:rsidTr="0037113F">
        <w:trPr>
          <w:trHeight w:val="1917"/>
          <w:jc w:val="center"/>
        </w:trPr>
        <w:tc>
          <w:tcPr>
            <w:tcW w:w="2065"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4" w:right="104" w:hanging="11"/>
              <w:rPr>
                <w:sz w:val="20"/>
                <w:szCs w:val="20"/>
                <w:lang w:val="uk-UA"/>
              </w:rPr>
            </w:pPr>
            <w:r w:rsidRPr="00052051">
              <w:rPr>
                <w:sz w:val="20"/>
                <w:szCs w:val="20"/>
                <w:lang w:val="uk-UA"/>
              </w:rPr>
              <w:t>Інноваційніпедагогічні технологіївсистемівищоїосвіти</w:t>
            </w:r>
          </w:p>
        </w:tc>
        <w:tc>
          <w:tcPr>
            <w:tcW w:w="1453"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4" w:right="386" w:hanging="64"/>
              <w:rPr>
                <w:sz w:val="20"/>
                <w:szCs w:val="20"/>
              </w:rPr>
            </w:pPr>
            <w:r w:rsidRPr="00052051">
              <w:rPr>
                <w:sz w:val="20"/>
                <w:szCs w:val="20"/>
              </w:rPr>
              <w:t>навчальна</w:t>
            </w:r>
            <w:r w:rsidRPr="00052051">
              <w:rPr>
                <w:spacing w:val="-1"/>
                <w:sz w:val="20"/>
                <w:szCs w:val="20"/>
              </w:rPr>
              <w:t>дисципліна</w:t>
            </w:r>
          </w:p>
        </w:tc>
        <w:tc>
          <w:tcPr>
            <w:tcW w:w="1861"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75" w:right="66" w:hanging="19"/>
              <w:jc w:val="both"/>
              <w:rPr>
                <w:sz w:val="20"/>
                <w:szCs w:val="20"/>
                <w:lang w:val="en-US"/>
              </w:rPr>
            </w:pPr>
            <w:r w:rsidRPr="00052051">
              <w:rPr>
                <w:spacing w:val="-1"/>
                <w:sz w:val="20"/>
                <w:szCs w:val="20"/>
                <w:lang w:val="en-US"/>
              </w:rPr>
              <w:t>INNOVACIYNI_PED</w:t>
            </w:r>
            <w:r w:rsidRPr="00052051">
              <w:rPr>
                <w:sz w:val="20"/>
                <w:szCs w:val="20"/>
                <w:lang w:val="en-US"/>
              </w:rPr>
              <w:t>AGOGICHNI_TEHN</w:t>
            </w:r>
            <w:r w:rsidRPr="00052051">
              <w:rPr>
                <w:spacing w:val="-1"/>
                <w:sz w:val="20"/>
                <w:szCs w:val="20"/>
                <w:lang w:val="en-US"/>
              </w:rPr>
              <w:t>OLOGII_V_SYSTEM</w:t>
            </w:r>
            <w:r w:rsidRPr="00052051">
              <w:rPr>
                <w:sz w:val="20"/>
                <w:szCs w:val="20"/>
                <w:lang w:val="en-US"/>
              </w:rPr>
              <w:t>I_VISHOIY_OSVITY</w:t>
            </w:r>
          </w:p>
          <w:p w:rsidR="0037113F" w:rsidRPr="00052051" w:rsidRDefault="0037113F" w:rsidP="00052051">
            <w:pPr>
              <w:pStyle w:val="TableParagraph"/>
              <w:ind w:left="99" w:right="87" w:hanging="19"/>
              <w:jc w:val="center"/>
              <w:rPr>
                <w:sz w:val="20"/>
                <w:szCs w:val="20"/>
              </w:rPr>
            </w:pPr>
            <w:r w:rsidRPr="00052051">
              <w:rPr>
                <w:sz w:val="20"/>
                <w:szCs w:val="20"/>
              </w:rPr>
              <w:t>.pdf</w:t>
            </w:r>
          </w:p>
        </w:tc>
        <w:tc>
          <w:tcPr>
            <w:tcW w:w="1849"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9" w:right="54" w:hanging="2"/>
              <w:jc w:val="center"/>
              <w:rPr>
                <w:sz w:val="20"/>
                <w:szCs w:val="20"/>
              </w:rPr>
            </w:pPr>
            <w:r w:rsidRPr="00052051">
              <w:rPr>
                <w:sz w:val="20"/>
                <w:szCs w:val="20"/>
              </w:rPr>
              <w:t>/5nPr9I2O7dREiogO</w:t>
            </w:r>
            <w:r w:rsidRPr="00052051">
              <w:rPr>
                <w:spacing w:val="-1"/>
                <w:sz w:val="20"/>
                <w:szCs w:val="20"/>
              </w:rPr>
              <w:t>ksF401h1xglGdfk28K</w:t>
            </w:r>
            <w:r w:rsidRPr="00052051">
              <w:rPr>
                <w:sz w:val="20"/>
                <w:szCs w:val="20"/>
              </w:rPr>
              <w:t>CehPVskI=</w:t>
            </w:r>
          </w:p>
        </w:tc>
        <w:tc>
          <w:tcPr>
            <w:tcW w:w="3085"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2" w:right="96" w:firstLine="709"/>
              <w:rPr>
                <w:sz w:val="20"/>
                <w:szCs w:val="20"/>
              </w:rPr>
            </w:pPr>
            <w:r w:rsidRPr="00052051">
              <w:rPr>
                <w:sz w:val="20"/>
                <w:szCs w:val="20"/>
              </w:rPr>
              <w:t>Телевізор SATURN tavros series</w:t>
            </w:r>
            <w:r w:rsidR="00D31A37" w:rsidRPr="00052051">
              <w:rPr>
                <w:sz w:val="20"/>
                <w:szCs w:val="20"/>
                <w:lang w:val="uk-UA"/>
              </w:rPr>
              <w:t xml:space="preserve"> </w:t>
            </w:r>
            <w:r w:rsidRPr="00052051">
              <w:rPr>
                <w:sz w:val="20"/>
                <w:szCs w:val="20"/>
              </w:rPr>
              <w:t>(2017 р.), ноутбук ASUS R541N,</w:t>
            </w:r>
            <w:r w:rsidR="00D31A37" w:rsidRPr="00052051">
              <w:rPr>
                <w:sz w:val="20"/>
                <w:szCs w:val="20"/>
                <w:lang w:val="uk-UA"/>
              </w:rPr>
              <w:t xml:space="preserve"> </w:t>
            </w:r>
            <w:r w:rsidRPr="00052051">
              <w:rPr>
                <w:sz w:val="20"/>
                <w:szCs w:val="20"/>
              </w:rPr>
              <w:t>ноутбук HP Pavilion Gaming 15-dk0030ur, веб-камера</w:t>
            </w:r>
            <w:r w:rsidR="00D31A37" w:rsidRPr="00052051">
              <w:rPr>
                <w:sz w:val="20"/>
                <w:szCs w:val="20"/>
                <w:lang w:val="uk-UA"/>
              </w:rPr>
              <w:t xml:space="preserve"> </w:t>
            </w:r>
            <w:r w:rsidRPr="00052051">
              <w:rPr>
                <w:sz w:val="20"/>
                <w:szCs w:val="20"/>
              </w:rPr>
              <w:t>A4TEK(A4TECH),</w:t>
            </w:r>
            <w:r w:rsidR="00D31A37" w:rsidRPr="00052051">
              <w:rPr>
                <w:sz w:val="20"/>
                <w:szCs w:val="20"/>
                <w:lang w:val="uk-UA"/>
              </w:rPr>
              <w:t xml:space="preserve"> </w:t>
            </w:r>
            <w:r w:rsidRPr="00052051">
              <w:rPr>
                <w:sz w:val="20"/>
                <w:szCs w:val="20"/>
              </w:rPr>
              <w:t>проектор</w:t>
            </w:r>
            <w:r w:rsidR="00D31A37" w:rsidRPr="00052051">
              <w:rPr>
                <w:sz w:val="20"/>
                <w:szCs w:val="20"/>
                <w:lang w:val="uk-UA"/>
              </w:rPr>
              <w:t xml:space="preserve"> </w:t>
            </w:r>
            <w:r w:rsidRPr="00052051">
              <w:rPr>
                <w:sz w:val="20"/>
                <w:szCs w:val="20"/>
              </w:rPr>
              <w:t>EpsonEB-X41 (2019 р.), штатив</w:t>
            </w:r>
            <w:r w:rsidR="00D31A37" w:rsidRPr="00052051">
              <w:rPr>
                <w:sz w:val="20"/>
                <w:szCs w:val="20"/>
                <w:lang w:val="uk-UA"/>
              </w:rPr>
              <w:t xml:space="preserve"> </w:t>
            </w:r>
            <w:r w:rsidRPr="00052051">
              <w:rPr>
                <w:sz w:val="20"/>
                <w:szCs w:val="20"/>
              </w:rPr>
              <w:t>TRIPOD 330A, екран P/O:0043100M, model: CW manual 100(2.0*1.5m)4:3,</w:t>
            </w:r>
            <w:r w:rsidR="00D31A37" w:rsidRPr="00052051">
              <w:rPr>
                <w:sz w:val="20"/>
                <w:szCs w:val="20"/>
                <w:lang w:val="uk-UA"/>
              </w:rPr>
              <w:t xml:space="preserve"> </w:t>
            </w:r>
            <w:r w:rsidRPr="00052051">
              <w:rPr>
                <w:sz w:val="20"/>
                <w:szCs w:val="20"/>
              </w:rPr>
              <w:t>діє</w:t>
            </w:r>
            <w:r w:rsidR="00D31A37" w:rsidRPr="00052051">
              <w:rPr>
                <w:sz w:val="20"/>
                <w:szCs w:val="20"/>
                <w:lang w:val="uk-UA"/>
              </w:rPr>
              <w:t xml:space="preserve"> </w:t>
            </w:r>
            <w:r w:rsidRPr="00052051">
              <w:rPr>
                <w:sz w:val="20"/>
                <w:szCs w:val="20"/>
              </w:rPr>
              <w:t>WI-FIзона.</w:t>
            </w:r>
          </w:p>
        </w:tc>
      </w:tr>
      <w:tr w:rsidR="0037113F" w:rsidRPr="00052051" w:rsidTr="0037113F">
        <w:trPr>
          <w:trHeight w:val="1917"/>
          <w:jc w:val="center"/>
        </w:trPr>
        <w:tc>
          <w:tcPr>
            <w:tcW w:w="2065"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4" w:right="72" w:hanging="11"/>
              <w:rPr>
                <w:sz w:val="20"/>
                <w:szCs w:val="20"/>
                <w:lang w:val="uk-UA"/>
              </w:rPr>
            </w:pPr>
            <w:r w:rsidRPr="00052051">
              <w:rPr>
                <w:sz w:val="20"/>
                <w:szCs w:val="20"/>
                <w:lang w:val="uk-UA"/>
              </w:rPr>
              <w:t>Професійно-</w:t>
            </w:r>
            <w:r w:rsidRPr="00052051">
              <w:rPr>
                <w:spacing w:val="-1"/>
                <w:sz w:val="20"/>
                <w:szCs w:val="20"/>
                <w:lang w:val="uk-UA"/>
              </w:rPr>
              <w:t xml:space="preserve">педагогічна </w:t>
            </w:r>
            <w:r w:rsidRPr="00052051">
              <w:rPr>
                <w:sz w:val="20"/>
                <w:szCs w:val="20"/>
                <w:lang w:val="uk-UA"/>
              </w:rPr>
              <w:t>діяльністьі майстерністьвикладача</w:t>
            </w:r>
          </w:p>
        </w:tc>
        <w:tc>
          <w:tcPr>
            <w:tcW w:w="1453"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4" w:right="386" w:hanging="64"/>
              <w:rPr>
                <w:sz w:val="20"/>
                <w:szCs w:val="20"/>
              </w:rPr>
            </w:pPr>
            <w:r w:rsidRPr="00052051">
              <w:rPr>
                <w:sz w:val="20"/>
                <w:szCs w:val="20"/>
              </w:rPr>
              <w:t>навчальна</w:t>
            </w:r>
            <w:r w:rsidRPr="00052051">
              <w:rPr>
                <w:spacing w:val="-1"/>
                <w:sz w:val="20"/>
                <w:szCs w:val="20"/>
              </w:rPr>
              <w:t>дисципліна</w:t>
            </w:r>
          </w:p>
        </w:tc>
        <w:tc>
          <w:tcPr>
            <w:tcW w:w="1861"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81" w:right="66" w:hanging="19"/>
              <w:jc w:val="both"/>
              <w:rPr>
                <w:sz w:val="20"/>
                <w:szCs w:val="20"/>
                <w:lang w:val="en-US"/>
              </w:rPr>
            </w:pPr>
            <w:r w:rsidRPr="00052051">
              <w:rPr>
                <w:spacing w:val="-1"/>
                <w:sz w:val="20"/>
                <w:szCs w:val="20"/>
                <w:lang w:val="en-US"/>
              </w:rPr>
              <w:t>PROFESIINO_PEDA</w:t>
            </w:r>
            <w:r w:rsidRPr="00052051">
              <w:rPr>
                <w:sz w:val="20"/>
                <w:szCs w:val="20"/>
                <w:lang w:val="en-US"/>
              </w:rPr>
              <w:t>GOGICHNA_DIIALNIST_I_MAISTERN</w:t>
            </w:r>
            <w:r w:rsidRPr="00052051">
              <w:rPr>
                <w:spacing w:val="-1"/>
                <w:sz w:val="20"/>
                <w:szCs w:val="20"/>
                <w:lang w:val="en-US"/>
              </w:rPr>
              <w:t>IST_VUKLADACHA.</w:t>
            </w:r>
          </w:p>
          <w:p w:rsidR="0037113F" w:rsidRPr="00052051" w:rsidRDefault="0037113F" w:rsidP="00052051">
            <w:pPr>
              <w:pStyle w:val="TableParagraph"/>
              <w:ind w:left="99" w:right="87" w:hanging="19"/>
              <w:jc w:val="center"/>
              <w:rPr>
                <w:sz w:val="20"/>
                <w:szCs w:val="20"/>
              </w:rPr>
            </w:pPr>
            <w:r w:rsidRPr="00052051">
              <w:rPr>
                <w:sz w:val="20"/>
                <w:szCs w:val="20"/>
              </w:rPr>
              <w:t>pdf</w:t>
            </w:r>
          </w:p>
        </w:tc>
        <w:tc>
          <w:tcPr>
            <w:tcW w:w="1849"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111" w:hanging="2"/>
              <w:rPr>
                <w:sz w:val="20"/>
                <w:szCs w:val="20"/>
              </w:rPr>
            </w:pPr>
            <w:r w:rsidRPr="00052051">
              <w:rPr>
                <w:sz w:val="20"/>
                <w:szCs w:val="20"/>
              </w:rPr>
              <w:t>zGNTFm+FJLEU0h</w:t>
            </w:r>
          </w:p>
          <w:p w:rsidR="0037113F" w:rsidRPr="00052051" w:rsidRDefault="0037113F" w:rsidP="00052051">
            <w:pPr>
              <w:pStyle w:val="TableParagraph"/>
              <w:ind w:left="129" w:right="84" w:hanging="2"/>
              <w:rPr>
                <w:sz w:val="20"/>
                <w:szCs w:val="20"/>
              </w:rPr>
            </w:pPr>
            <w:r w:rsidRPr="00052051">
              <w:rPr>
                <w:spacing w:val="-1"/>
                <w:sz w:val="20"/>
                <w:szCs w:val="20"/>
              </w:rPr>
              <w:t>NM3UUXrMPgrZwa</w:t>
            </w:r>
            <w:r w:rsidRPr="00052051">
              <w:rPr>
                <w:sz w:val="20"/>
                <w:szCs w:val="20"/>
              </w:rPr>
              <w:t>ANLAx5dfkeFs6to=</w:t>
            </w:r>
          </w:p>
        </w:tc>
        <w:tc>
          <w:tcPr>
            <w:tcW w:w="3085"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2" w:right="96" w:firstLine="709"/>
              <w:rPr>
                <w:sz w:val="20"/>
                <w:szCs w:val="20"/>
              </w:rPr>
            </w:pPr>
            <w:r w:rsidRPr="00052051">
              <w:rPr>
                <w:sz w:val="20"/>
                <w:szCs w:val="20"/>
              </w:rPr>
              <w:t>Телевізор SATURN tavros series(2017 р.), ноутбук ASUS R541N,</w:t>
            </w:r>
            <w:r w:rsidR="00D31A37" w:rsidRPr="00052051">
              <w:rPr>
                <w:sz w:val="20"/>
                <w:szCs w:val="20"/>
                <w:lang w:val="uk-UA"/>
              </w:rPr>
              <w:t xml:space="preserve"> </w:t>
            </w:r>
            <w:r w:rsidRPr="00052051">
              <w:rPr>
                <w:sz w:val="20"/>
                <w:szCs w:val="20"/>
              </w:rPr>
              <w:t>ноутбук HP Pavilion Gaming 15-dk0030ur, веб-камераA4TEK(A4TECH),</w:t>
            </w:r>
            <w:r w:rsidR="00D31A37" w:rsidRPr="00052051">
              <w:rPr>
                <w:sz w:val="20"/>
                <w:szCs w:val="20"/>
                <w:lang w:val="uk-UA"/>
              </w:rPr>
              <w:t xml:space="preserve"> </w:t>
            </w:r>
            <w:r w:rsidRPr="00052051">
              <w:rPr>
                <w:sz w:val="20"/>
                <w:szCs w:val="20"/>
              </w:rPr>
              <w:t>проектор</w:t>
            </w:r>
            <w:r w:rsidR="00D31A37" w:rsidRPr="00052051">
              <w:rPr>
                <w:sz w:val="20"/>
                <w:szCs w:val="20"/>
                <w:lang w:val="uk-UA"/>
              </w:rPr>
              <w:t xml:space="preserve"> </w:t>
            </w:r>
            <w:r w:rsidRPr="00052051">
              <w:rPr>
                <w:sz w:val="20"/>
                <w:szCs w:val="20"/>
              </w:rPr>
              <w:t>EpsonEB-X41 (2019 р.), штатив</w:t>
            </w:r>
            <w:r w:rsidR="00D31A37" w:rsidRPr="00052051">
              <w:rPr>
                <w:sz w:val="20"/>
                <w:szCs w:val="20"/>
                <w:lang w:val="uk-UA"/>
              </w:rPr>
              <w:t xml:space="preserve"> </w:t>
            </w:r>
            <w:r w:rsidRPr="00052051">
              <w:rPr>
                <w:sz w:val="20"/>
                <w:szCs w:val="20"/>
              </w:rPr>
              <w:t>TRIPOD 330A, екран P/O:0043100M, model: CW manual 100(2.0*1.5m)4:3,дієWI-FIзона.</w:t>
            </w:r>
          </w:p>
        </w:tc>
      </w:tr>
      <w:tr w:rsidR="0037113F" w:rsidRPr="00052051" w:rsidTr="0037113F">
        <w:trPr>
          <w:trHeight w:val="466"/>
          <w:jc w:val="center"/>
        </w:trPr>
        <w:tc>
          <w:tcPr>
            <w:tcW w:w="2065"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4" w:hanging="11"/>
              <w:rPr>
                <w:sz w:val="20"/>
                <w:szCs w:val="20"/>
              </w:rPr>
            </w:pPr>
            <w:r w:rsidRPr="00052051">
              <w:rPr>
                <w:sz w:val="20"/>
                <w:szCs w:val="20"/>
              </w:rPr>
              <w:t>Виробнича</w:t>
            </w:r>
          </w:p>
        </w:tc>
        <w:tc>
          <w:tcPr>
            <w:tcW w:w="1453"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4" w:hanging="64"/>
              <w:rPr>
                <w:sz w:val="20"/>
                <w:szCs w:val="20"/>
              </w:rPr>
            </w:pPr>
            <w:r w:rsidRPr="00052051">
              <w:rPr>
                <w:sz w:val="20"/>
                <w:szCs w:val="20"/>
              </w:rPr>
              <w:t>практика</w:t>
            </w:r>
          </w:p>
        </w:tc>
        <w:tc>
          <w:tcPr>
            <w:tcW w:w="1861"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99" w:right="85" w:hanging="19"/>
              <w:jc w:val="center"/>
              <w:rPr>
                <w:sz w:val="20"/>
                <w:szCs w:val="20"/>
              </w:rPr>
            </w:pPr>
            <w:r w:rsidRPr="00052051">
              <w:rPr>
                <w:sz w:val="20"/>
                <w:szCs w:val="20"/>
              </w:rPr>
              <w:t>РПВиробнича</w:t>
            </w:r>
          </w:p>
        </w:tc>
        <w:tc>
          <w:tcPr>
            <w:tcW w:w="1849"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42" w:right="7" w:hanging="2"/>
              <w:jc w:val="center"/>
              <w:rPr>
                <w:sz w:val="20"/>
                <w:szCs w:val="20"/>
              </w:rPr>
            </w:pPr>
            <w:r w:rsidRPr="00052051">
              <w:rPr>
                <w:sz w:val="20"/>
                <w:szCs w:val="20"/>
              </w:rPr>
              <w:t>vJislb0Ftb/KANLiV5i</w:t>
            </w:r>
          </w:p>
        </w:tc>
        <w:tc>
          <w:tcPr>
            <w:tcW w:w="3085" w:type="dxa"/>
            <w:tcBorders>
              <w:top w:val="single" w:sz="6" w:space="0" w:color="000000"/>
              <w:left w:val="single" w:sz="6" w:space="0" w:color="000000"/>
              <w:bottom w:val="single" w:sz="6" w:space="0" w:color="000000"/>
              <w:right w:val="single" w:sz="6" w:space="0" w:color="000000"/>
            </w:tcBorders>
            <w:hideMark/>
          </w:tcPr>
          <w:p w:rsidR="0037113F" w:rsidRPr="00052051" w:rsidRDefault="0037113F" w:rsidP="00052051">
            <w:pPr>
              <w:pStyle w:val="TableParagraph"/>
              <w:ind w:left="62" w:firstLine="709"/>
              <w:rPr>
                <w:sz w:val="20"/>
                <w:szCs w:val="20"/>
              </w:rPr>
            </w:pPr>
            <w:r w:rsidRPr="00052051">
              <w:rPr>
                <w:sz w:val="20"/>
                <w:szCs w:val="20"/>
              </w:rPr>
              <w:t>Телевізор</w:t>
            </w:r>
            <w:r w:rsidR="00D31A37" w:rsidRPr="00052051">
              <w:rPr>
                <w:sz w:val="20"/>
                <w:szCs w:val="20"/>
                <w:lang w:val="uk-UA"/>
              </w:rPr>
              <w:t xml:space="preserve"> </w:t>
            </w:r>
            <w:r w:rsidRPr="00052051">
              <w:rPr>
                <w:sz w:val="20"/>
                <w:szCs w:val="20"/>
              </w:rPr>
              <w:t>SATURN</w:t>
            </w:r>
            <w:r w:rsidR="00D31A37" w:rsidRPr="00052051">
              <w:rPr>
                <w:sz w:val="20"/>
                <w:szCs w:val="20"/>
                <w:lang w:val="uk-UA"/>
              </w:rPr>
              <w:t xml:space="preserve"> </w:t>
            </w:r>
            <w:r w:rsidRPr="00052051">
              <w:rPr>
                <w:sz w:val="20"/>
                <w:szCs w:val="20"/>
              </w:rPr>
              <w:t>tavrosseries</w:t>
            </w:r>
          </w:p>
        </w:tc>
      </w:tr>
    </w:tbl>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pStyle w:val="aa"/>
        <w:numPr>
          <w:ilvl w:val="0"/>
          <w:numId w:val="12"/>
        </w:numPr>
        <w:tabs>
          <w:tab w:val="left" w:pos="355"/>
        </w:tabs>
        <w:ind w:right="296" w:firstLine="709"/>
        <w:rPr>
          <w:rFonts w:ascii="Times New Roman" w:hAnsi="Times New Roman" w:cs="Times New Roman"/>
          <w:sz w:val="24"/>
          <w:szCs w:val="24"/>
        </w:rPr>
      </w:pPr>
      <w:r w:rsidRPr="00052051">
        <w:rPr>
          <w:rFonts w:ascii="Times New Roman" w:hAnsi="Times New Roman" w:cs="Times New Roman"/>
          <w:sz w:val="24"/>
          <w:szCs w:val="24"/>
        </w:rPr>
        <w:t>наводяться відомості, як мінімум, щодо наявності відповідного матеріально-технічного забезпечення, його достатностідляреалізаціїОП;дляобладнання/устаткування–такожкількість,ріквведеннявексплуатацію,рікостанньогоремонту;дляпрограмногозабезпечення–такожкількістьліцензійтаверсіяпрограмногозабезпечення</w:t>
      </w:r>
    </w:p>
    <w:p w:rsidR="0037113F" w:rsidRPr="00052051" w:rsidRDefault="0037113F" w:rsidP="00052051">
      <w:pPr>
        <w:tabs>
          <w:tab w:val="left" w:pos="355"/>
        </w:tabs>
        <w:spacing w:after="0" w:line="240" w:lineRule="auto"/>
        <w:ind w:right="296" w:firstLine="709"/>
        <w:rPr>
          <w:rFonts w:ascii="Times New Roman" w:hAnsi="Times New Roman"/>
          <w:sz w:val="24"/>
          <w:szCs w:val="24"/>
        </w:rPr>
      </w:pPr>
    </w:p>
    <w:p w:rsidR="0037113F" w:rsidRPr="00052051" w:rsidRDefault="0037113F" w:rsidP="00052051">
      <w:pPr>
        <w:spacing w:after="0" w:line="240" w:lineRule="auto"/>
        <w:ind w:firstLine="709"/>
        <w:jc w:val="both"/>
        <w:rPr>
          <w:rFonts w:ascii="Times New Roman" w:hAnsi="Times New Roman"/>
          <w:sz w:val="28"/>
          <w:szCs w:val="28"/>
        </w:rPr>
      </w:pPr>
    </w:p>
    <w:p w:rsidR="0037113F" w:rsidRPr="00052051" w:rsidRDefault="0037113F" w:rsidP="00052051">
      <w:pPr>
        <w:spacing w:after="0" w:line="240" w:lineRule="auto"/>
        <w:ind w:firstLine="709"/>
        <w:jc w:val="center"/>
        <w:rPr>
          <w:rFonts w:ascii="Times New Roman" w:hAnsi="Times New Roman"/>
          <w:sz w:val="28"/>
          <w:szCs w:val="28"/>
        </w:rPr>
      </w:pPr>
      <w:r w:rsidRPr="00052051">
        <w:rPr>
          <w:rFonts w:ascii="Times New Roman" w:hAnsi="Times New Roman"/>
          <w:sz w:val="28"/>
          <w:szCs w:val="28"/>
        </w:rPr>
        <w:t>Таблиця 2. Зведена інформація про викладачів ОП</w:t>
      </w:r>
    </w:p>
    <w:p w:rsidR="0037113F" w:rsidRPr="00052051" w:rsidRDefault="0037113F" w:rsidP="00052051">
      <w:pPr>
        <w:spacing w:after="0" w:line="240" w:lineRule="auto"/>
        <w:ind w:firstLine="709"/>
        <w:jc w:val="center"/>
        <w:rPr>
          <w:rFonts w:ascii="Times New Roman" w:hAnsi="Times New Roman"/>
          <w:sz w:val="28"/>
          <w:szCs w:val="28"/>
        </w:rPr>
      </w:pPr>
    </w:p>
    <w:p w:rsidR="009B10ED" w:rsidRDefault="009B10ED" w:rsidP="00052051">
      <w:pPr>
        <w:spacing w:after="0" w:line="240" w:lineRule="auto"/>
        <w:ind w:firstLine="709"/>
        <w:jc w:val="both"/>
        <w:rPr>
          <w:rFonts w:ascii="Times New Roman" w:hAnsi="Times New Roman"/>
          <w:sz w:val="28"/>
          <w:szCs w:val="28"/>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134"/>
        <w:gridCol w:w="851"/>
        <w:gridCol w:w="992"/>
        <w:gridCol w:w="1984"/>
        <w:gridCol w:w="426"/>
        <w:gridCol w:w="1134"/>
        <w:gridCol w:w="2976"/>
      </w:tblGrid>
      <w:tr w:rsidR="009B10ED" w:rsidTr="0074685E">
        <w:tc>
          <w:tcPr>
            <w:tcW w:w="709"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ID виклад    ача</w:t>
            </w:r>
          </w:p>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ПІБ</w:t>
            </w:r>
          </w:p>
        </w:tc>
        <w:tc>
          <w:tcPr>
            <w:tcW w:w="851"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Посада</w:t>
            </w:r>
          </w:p>
        </w:tc>
        <w:tc>
          <w:tcPr>
            <w:tcW w:w="992"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Структурний </w:t>
            </w:r>
          </w:p>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bookmarkStart w:id="1" w:name="_GoBack"/>
            <w:bookmarkEnd w:id="1"/>
            <w:r>
              <w:rPr>
                <w:rFonts w:ascii="Times New Roman" w:eastAsia="Times New Roman" w:hAnsi="Times New Roman"/>
                <w:color w:val="000000"/>
                <w:sz w:val="20"/>
                <w:szCs w:val="20"/>
              </w:rPr>
              <w:t>підрозділ</w:t>
            </w:r>
          </w:p>
        </w:tc>
        <w:tc>
          <w:tcPr>
            <w:tcW w:w="198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Кваліфікація </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викладача</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Стаж</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Навчальні      дисципліни,   що їх викладає  викладач на  ОП </w:t>
            </w:r>
          </w:p>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Обґрунтування</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p>
        </w:tc>
      </w:tr>
      <w:tr w:rsidR="009B10ED" w:rsidTr="0074685E">
        <w:tc>
          <w:tcPr>
            <w:tcW w:w="709"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9111</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rPr>
                <w:rFonts w:ascii="Times New Roman" w:eastAsia="Times New Roman" w:hAnsi="Times New Roman"/>
                <w:sz w:val="20"/>
                <w:szCs w:val="20"/>
              </w:rPr>
            </w:pPr>
            <w:r>
              <w:rPr>
                <w:rFonts w:ascii="Times New Roman" w:eastAsia="Times New Roman" w:hAnsi="Times New Roman"/>
                <w:sz w:val="20"/>
                <w:szCs w:val="20"/>
              </w:rPr>
              <w:t>Букрєєва Ірина Вікторівна</w:t>
            </w:r>
          </w:p>
        </w:tc>
        <w:tc>
          <w:tcPr>
            <w:tcW w:w="851"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rPr>
                <w:rFonts w:ascii="Times New Roman" w:eastAsia="Times New Roman" w:hAnsi="Times New Roman"/>
                <w:sz w:val="20"/>
                <w:szCs w:val="20"/>
              </w:rPr>
            </w:pPr>
            <w:r>
              <w:rPr>
                <w:rFonts w:ascii="Times New Roman" w:eastAsia="Times New Roman" w:hAnsi="Times New Roman"/>
                <w:sz w:val="20"/>
                <w:szCs w:val="20"/>
              </w:rPr>
              <w:t>Доцент кафедри соціології та філософії</w:t>
            </w:r>
          </w:p>
        </w:tc>
        <w:tc>
          <w:tcPr>
            <w:tcW w:w="992"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 w:hanging="14"/>
              <w:rPr>
                <w:rFonts w:ascii="Times New Roman" w:eastAsia="Times New Roman" w:hAnsi="Times New Roman"/>
                <w:sz w:val="20"/>
                <w:szCs w:val="20"/>
              </w:rPr>
            </w:pPr>
            <w:r>
              <w:rPr>
                <w:rFonts w:ascii="Times New Roman" w:eastAsia="Times New Roman" w:hAnsi="Times New Roman"/>
                <w:sz w:val="20"/>
                <w:szCs w:val="20"/>
              </w:rPr>
              <w:t>Кафедра соціології та філософії</w:t>
            </w:r>
          </w:p>
        </w:tc>
        <w:tc>
          <w:tcPr>
            <w:tcW w:w="198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Харківський державний університет, 1996 р.</w:t>
            </w:r>
          </w:p>
          <w:p w:rsidR="009B10ED" w:rsidRDefault="009B10ED" w:rsidP="0074685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Спеціальність: </w:t>
            </w:r>
          </w:p>
          <w:p w:rsidR="009B10ED" w:rsidRDefault="009B10ED" w:rsidP="0074685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Історія</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Кваліфікація: </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Історик, викладач історії та суспільно-політичних дисциплін</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Диплом ЛМ ВЕ № 003950</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Кандидат філософських наук 09.00.04 – Філософська антропологія, філософія культури</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ДК № 015867 від 9 жовтня 2002 р.</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Тема: «Унікальність культур у контексті ентелехії тотожності та відмінності»</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Доцент кафедри соціології</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02 ДЦ № 012217</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від 20 квітня 2006 р.</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highlight w:val="white"/>
              </w:rPr>
              <w:t>Стажування:</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Східноєвропейський національний університет імені Лесі Українки. Факультет соціальних наук, кафедра соціології та соціальної роботи.  Свідоцтво про підвищення кваліфікації (стажування) №9/17 від 15 вересня 2017 року. м.Луцьк.</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Тренінгова програма з інфо-медійної грамотності у загальному обсязі 20 годин. 6-8 жовтня 2019 р. Київ., у межах проекту «Вивчай та розрізняй: інфо-медійна грамотність», що реалізується Радою міжнародних наукових досліджень та обмінів IREX за підтримки посольств Великої Британії та США, у партнерстві з Міністерством освіти і науки України та Академією Української преси (2019 р.</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Зимова школа з інфо-медійної грамотності. 27-31 </w:t>
            </w:r>
            <w:r>
              <w:rPr>
                <w:rFonts w:ascii="Times New Roman" w:eastAsia="Times New Roman" w:hAnsi="Times New Roman"/>
                <w:sz w:val="20"/>
                <w:szCs w:val="20"/>
              </w:rPr>
              <w:lastRenderedPageBreak/>
              <w:t>січня 2019 р. Загальний обсяг навчання 40 годин. У межах проекту «Вивчай та розрізняй: інфо-медійна грамотність», що реалізується Радою міжнародних наукових досліджень та обмінів IREX за підтримки посольств Великої Британії та США, у партнерстві з Міністерством освіти і науки України та Академією Української преси (2019 р.</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Тренінг підготовки фасилітаторів за </w:t>
            </w:r>
            <w:r>
              <w:rPr>
                <w:rFonts w:ascii="Times New Roman" w:eastAsia="Times New Roman" w:hAnsi="Times New Roman"/>
                <w:sz w:val="20"/>
                <w:szCs w:val="20"/>
                <w:highlight w:val="white"/>
              </w:rPr>
              <w:t xml:space="preserve">програмою “Активні громадяни” </w:t>
            </w:r>
            <w:r>
              <w:rPr>
                <w:rFonts w:ascii="Times New Roman" w:eastAsia="Times New Roman" w:hAnsi="Times New Roman"/>
                <w:sz w:val="20"/>
                <w:szCs w:val="20"/>
              </w:rPr>
              <w:t>Active Citizens Ukraine</w:t>
            </w:r>
            <w:r>
              <w:rPr>
                <w:rFonts w:ascii="Times New Roman" w:eastAsia="Times New Roman" w:hAnsi="Times New Roman"/>
                <w:sz w:val="20"/>
                <w:szCs w:val="20"/>
                <w:highlight w:val="white"/>
              </w:rPr>
              <w:t xml:space="preserve"> Британської Ради у галузі міжкультурного діалогу і соціального розвитку. </w:t>
            </w:r>
            <w:r>
              <w:rPr>
                <w:rFonts w:ascii="Times New Roman" w:eastAsia="Times New Roman" w:hAnsi="Times New Roman"/>
                <w:sz w:val="20"/>
                <w:szCs w:val="20"/>
              </w:rPr>
              <w:t xml:space="preserve">03-07 червня 2019 р. Чернігів. </w:t>
            </w:r>
          </w:p>
          <w:p w:rsidR="009B10ED" w:rsidRDefault="009B10ED" w:rsidP="0074685E">
            <w:pPr>
              <w:spacing w:after="0" w:line="240" w:lineRule="auto"/>
              <w:jc w:val="both"/>
              <w:rPr>
                <w:rFonts w:ascii="Times New Roman" w:eastAsia="Times New Roman" w:hAnsi="Times New Roman"/>
                <w:sz w:val="20"/>
                <w:szCs w:val="20"/>
              </w:rPr>
            </w:pPr>
          </w:p>
          <w:p w:rsidR="009B10ED" w:rsidRDefault="009B10ED" w:rsidP="0074685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Вища школа міжнародних відносин та суспільної комунікації, Хелм, Польща. Строк стажування з "01" серпня 2020 року по "25" серпня 2020 року. Certificate of completing the international postgraduate practical internship, Wyższa Szkoła Stosunków Międzynarodowych i Komunikacji Społecznej w Chełmie (Polska) 25.08.2020</w:t>
            </w:r>
          </w:p>
          <w:p w:rsidR="009B10ED" w:rsidRDefault="009B10ED" w:rsidP="0074685E">
            <w:pPr>
              <w:spacing w:after="0" w:line="240" w:lineRule="auto"/>
              <w:jc w:val="both"/>
              <w:rPr>
                <w:rFonts w:ascii="Times New Roman" w:eastAsia="Times New Roman" w:hAnsi="Times New Roman"/>
                <w:sz w:val="20"/>
                <w:szCs w:val="20"/>
              </w:rPr>
            </w:pPr>
          </w:p>
          <w:p w:rsidR="009B10ED" w:rsidRDefault="009B10ED" w:rsidP="0074685E">
            <w:pPr>
              <w:spacing w:after="0" w:line="240" w:lineRule="auto"/>
              <w:jc w:val="both"/>
              <w:rPr>
                <w:rFonts w:ascii="Times New Roman" w:eastAsia="Times New Roman" w:hAnsi="Times New Roman"/>
                <w:i/>
                <w:sz w:val="20"/>
                <w:szCs w:val="20"/>
              </w:rPr>
            </w:pPr>
            <w:r>
              <w:rPr>
                <w:rFonts w:ascii="Times New Roman" w:eastAsia="Times New Roman" w:hAnsi="Times New Roman"/>
                <w:sz w:val="20"/>
                <w:szCs w:val="20"/>
              </w:rPr>
              <w:t xml:space="preserve">Інформаційна гігієна. Як розпізнати брехню в </w:t>
            </w:r>
            <w:r>
              <w:rPr>
                <w:rFonts w:ascii="Times New Roman" w:eastAsia="Times New Roman" w:hAnsi="Times New Roman"/>
                <w:sz w:val="20"/>
                <w:szCs w:val="20"/>
              </w:rPr>
              <w:lastRenderedPageBreak/>
              <w:t>соцмережах, в інтернеті та на телебаченні. Prometheus, 28.09.2021 р. Кількість годин - 45 годин (1,5 кредити ЄКТС).</w:t>
            </w:r>
          </w:p>
          <w:p w:rsidR="009B10ED" w:rsidRDefault="009B10ED" w:rsidP="0074685E">
            <w:pPr>
              <w:spacing w:after="0" w:line="240" w:lineRule="auto"/>
              <w:ind w:left="360"/>
              <w:jc w:val="both"/>
              <w:rPr>
                <w:rFonts w:ascii="Times New Roman" w:eastAsia="Times New Roman" w:hAnsi="Times New Roman"/>
                <w:i/>
                <w:sz w:val="20"/>
                <w:szCs w:val="20"/>
              </w:rPr>
            </w:pPr>
          </w:p>
          <w:p w:rsidR="009B10ED" w:rsidRDefault="009B10ED" w:rsidP="0074685E">
            <w:pPr>
              <w:shd w:val="clear" w:color="auto" w:fill="FFFFFF"/>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Університет прикладних наук ISMA (Рига, Латвія)</w:t>
            </w:r>
            <w:r>
              <w:rPr>
                <w:rFonts w:ascii="Times New Roman" w:eastAsia="Times New Roman" w:hAnsi="Times New Roman"/>
                <w:i/>
                <w:sz w:val="20"/>
                <w:szCs w:val="20"/>
              </w:rPr>
              <w:t>. </w:t>
            </w:r>
            <w:r>
              <w:rPr>
                <w:rFonts w:ascii="Times New Roman" w:eastAsia="Times New Roman" w:hAnsi="Times New Roman"/>
                <w:sz w:val="20"/>
                <w:szCs w:val="20"/>
              </w:rPr>
              <w:t>Строк підвищення кваліфікації (стажування) з «14» лютого 2022 року по «13» травня 2022 року. Обсяг 180 год.</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sz w:val="20"/>
                <w:szCs w:val="20"/>
                <w:highlight w:val="green"/>
              </w:rPr>
            </w:pPr>
          </w:p>
        </w:tc>
        <w:tc>
          <w:tcPr>
            <w:tcW w:w="42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right="139"/>
              <w:rPr>
                <w:rFonts w:ascii="Times New Roman" w:eastAsia="Times New Roman" w:hAnsi="Times New Roman"/>
                <w:sz w:val="20"/>
                <w:szCs w:val="20"/>
              </w:rPr>
            </w:pPr>
            <w:r>
              <w:rPr>
                <w:rFonts w:ascii="Times New Roman" w:eastAsia="Times New Roman" w:hAnsi="Times New Roman"/>
                <w:sz w:val="20"/>
                <w:szCs w:val="20"/>
              </w:rPr>
              <w:lastRenderedPageBreak/>
              <w:t xml:space="preserve">22 </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right="157" w:hanging="71"/>
              <w:rPr>
                <w:rFonts w:ascii="Times New Roman" w:eastAsia="Times New Roman" w:hAnsi="Times New Roman"/>
                <w:sz w:val="20"/>
                <w:szCs w:val="20"/>
              </w:rPr>
            </w:pPr>
            <w:r>
              <w:rPr>
                <w:rFonts w:ascii="Times New Roman" w:eastAsia="Times New Roman" w:hAnsi="Times New Roman"/>
                <w:sz w:val="20"/>
                <w:szCs w:val="20"/>
              </w:rPr>
              <w:t xml:space="preserve">Філософія сучасного світу </w:t>
            </w:r>
          </w:p>
        </w:tc>
        <w:tc>
          <w:tcPr>
            <w:tcW w:w="297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b/>
                <w:sz w:val="20"/>
                <w:szCs w:val="20"/>
              </w:rPr>
            </w:pPr>
            <w:r>
              <w:rPr>
                <w:rFonts w:ascii="Times New Roman" w:eastAsia="Times New Roman" w:hAnsi="Times New Roman"/>
                <w:b/>
                <w:sz w:val="20"/>
                <w:szCs w:val="20"/>
              </w:rPr>
              <w:t>1.Наявність за останні п'ять років наукових публікацій у періодичних виданнях, які включені до наукометричних баз, рекомендованих МОН, зокрема Scopus або Web of Science Core Collection:</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Influence of an Intercultural Factor on the Formation of Sociocultural Capital of a Polyethnic City.  Fudan Journal of the Humanities and Social </w:t>
            </w:r>
            <w:r>
              <w:rPr>
                <w:rFonts w:ascii="Times New Roman" w:eastAsia="Times New Roman" w:hAnsi="Times New Roman"/>
                <w:sz w:val="20"/>
                <w:szCs w:val="20"/>
                <w:highlight w:val="white"/>
              </w:rPr>
              <w:lastRenderedPageBreak/>
              <w:t>Sciences, 14 (2). 2021. 243-264 (Scopus)</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Intercultural City in the Context of a Polyethnic Community Governing. Journal of History Culture and Art Research, (ISSN: 2147-0626). Vol. 9, No. 2, June 2020, с. 195-206. (Web of Sience)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Family roles of roma and ways to overcome its socio-cultural isolation. Journal of History Culture and Art Research (ISSN: 2147-0626). Vol. 9, No. 3, September 2020, c. 288-296. (Web of Seince)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sz w:val="20"/>
                <w:szCs w:val="20"/>
                <w:highlight w:val="white"/>
              </w:rPr>
            </w:pPr>
            <w:r>
              <w:rPr>
                <w:rFonts w:ascii="Times New Roman" w:eastAsia="Times New Roman" w:hAnsi="Times New Roman"/>
                <w:sz w:val="20"/>
                <w:szCs w:val="20"/>
              </w:rPr>
              <w:t>Sociocultural integration of meskhetian turks in the context of inter-ethnic cooperation.  Amazonia. Investiga. (ISSN 2322-6307). Volume 10 - Issue 38: 234-244 / February, 2021. (Web of Sience)</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The Markers of Territorial Identity in Melitopol, Ukraine. Journal of Developing Societies (2022) Vol 1–22.DOI: 10.1177/0169796X221098447 DOI: 10.1177/0169796X2210984471–22. (Scopus)</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b/>
                <w:sz w:val="20"/>
                <w:szCs w:val="20"/>
              </w:rPr>
            </w:pPr>
            <w:r>
              <w:rPr>
                <w:rFonts w:ascii="Times New Roman" w:eastAsia="Times New Roman" w:hAnsi="Times New Roman"/>
                <w:b/>
                <w:sz w:val="20"/>
                <w:szCs w:val="20"/>
              </w:rPr>
              <w:t>2. Наявність не менше п'яти наукових публікацій у наукових виданнях, включених до переліку наукових фахових видань України:</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Громадянська активність як індикатор соціального капіталу міста. Габітус. 1(12), 2020. 87-92.</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hyperlink r:id="rId121">
              <w:r>
                <w:rPr>
                  <w:rFonts w:ascii="Times New Roman" w:eastAsia="Times New Roman" w:hAnsi="Times New Roman"/>
                  <w:sz w:val="20"/>
                  <w:szCs w:val="20"/>
                  <w:highlight w:val="white"/>
                </w:rPr>
                <w:t>Повсякденність як джерело соціального капіталу міста</w:t>
              </w:r>
            </w:hyperlink>
            <w:r>
              <w:rPr>
                <w:rFonts w:ascii="Times New Roman" w:eastAsia="Times New Roman" w:hAnsi="Times New Roman"/>
                <w:sz w:val="20"/>
                <w:szCs w:val="20"/>
              </w:rPr>
              <w:t xml:space="preserve">. </w:t>
            </w:r>
            <w:r>
              <w:rPr>
                <w:rFonts w:ascii="Times New Roman" w:eastAsia="Times New Roman" w:hAnsi="Times New Roman"/>
                <w:sz w:val="20"/>
                <w:szCs w:val="20"/>
                <w:highlight w:val="white"/>
              </w:rPr>
              <w:t>Габітус. 19, 2019. 54-58</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highlight w:val="white"/>
              </w:rPr>
              <w:t xml:space="preserve"> </w:t>
            </w:r>
            <w:hyperlink r:id="rId122">
              <w:r>
                <w:rPr>
                  <w:rFonts w:ascii="Times New Roman" w:eastAsia="Times New Roman" w:hAnsi="Times New Roman"/>
                  <w:sz w:val="20"/>
                  <w:szCs w:val="20"/>
                  <w:highlight w:val="white"/>
                </w:rPr>
                <w:t>Соціологічні маркери конструювання ідентичності сучасного міста</w:t>
              </w:r>
            </w:hyperlink>
            <w:r>
              <w:rPr>
                <w:rFonts w:ascii="Times New Roman" w:eastAsia="Times New Roman" w:hAnsi="Times New Roman"/>
                <w:sz w:val="20"/>
                <w:szCs w:val="20"/>
              </w:rPr>
              <w:t xml:space="preserve">. </w:t>
            </w:r>
            <w:r>
              <w:rPr>
                <w:rFonts w:ascii="Times New Roman" w:eastAsia="Times New Roman" w:hAnsi="Times New Roman"/>
                <w:sz w:val="20"/>
                <w:szCs w:val="20"/>
                <w:highlight w:val="white"/>
              </w:rPr>
              <w:t>Габітус. 21, 2021. 24-29.9</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Соціокультурні чинники розвитку здорового способу життя в умовах сучасної територіальної громади Держава та регіони. Серія: Соціальні комунікації. 2021, № 1 (45), с. 113-121. Index Copernicus International (IC)</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Соціальна солідарність і згуртованість діаспор як чинник суспільної стабільності в умовах пандемії COVID-19. Українознавчий альманах.  Випуск 28. 2021. – С.28 – 36.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sz w:val="20"/>
                <w:szCs w:val="20"/>
              </w:rPr>
            </w:pP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b/>
                <w:sz w:val="20"/>
                <w:szCs w:val="20"/>
              </w:rPr>
            </w:pPr>
            <w:r>
              <w:rPr>
                <w:rFonts w:ascii="Times New Roman" w:eastAsia="Times New Roman" w:hAnsi="Times New Roman"/>
                <w:b/>
                <w:sz w:val="20"/>
                <w:szCs w:val="20"/>
              </w:rPr>
              <w:lastRenderedPageBreak/>
              <w:t>3. Наявність виданого підручника чи навчального посібника або монографії;</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b/>
                <w:sz w:val="20"/>
                <w:szCs w:val="20"/>
              </w:rPr>
              <w:t xml:space="preserve">Соціокультурне середовище як референт модернізації сучасного українського міста: </w:t>
            </w:r>
            <w:r>
              <w:rPr>
                <w:rFonts w:ascii="Times New Roman" w:eastAsia="Times New Roman" w:hAnsi="Times New Roman"/>
                <w:sz w:val="20"/>
                <w:szCs w:val="20"/>
              </w:rPr>
              <w:t>колективна монографія. Мелітополь:ФОП Однорог Т.В.2019. 348 с.</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Multi-ethnic city as an active socio-cultural space for the formation of intercultural competence. Modern management: theories, concepts, implementation. Monograph. Editors: Marian Duczmal, Tetyana Nestorenko. Opole: The Academy of Management and Administration in Opole, 2021, pp.394, illus., tabs., bibls. ISBN 978-83-66567-24-2. 364-370</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hyperlink r:id="rId123">
              <w:r>
                <w:rPr>
                  <w:rFonts w:ascii="Times New Roman" w:eastAsia="Times New Roman" w:hAnsi="Times New Roman"/>
                  <w:sz w:val="20"/>
                  <w:szCs w:val="20"/>
                  <w:highlight w:val="white"/>
                </w:rPr>
                <w:t>Social management of the labour adaptation process</w:t>
              </w:r>
            </w:hyperlink>
            <w:r>
              <w:rPr>
                <w:rFonts w:ascii="Times New Roman" w:eastAsia="Times New Roman" w:hAnsi="Times New Roman"/>
                <w:sz w:val="20"/>
                <w:szCs w:val="20"/>
              </w:rPr>
              <w:t xml:space="preserve">. Modern management: theories, concepts, implementation. Monograph. Editors: Marian Duczmal, Tetyana Nestorenko. Opole: The Academy of Management and Administration in Opole, 2021, pp.394, illus., tabs., bibls. ISBN 978-83-66567-24-2. 333-339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sz w:val="20"/>
                <w:szCs w:val="20"/>
              </w:rPr>
            </w:pP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b/>
                <w:sz w:val="20"/>
                <w:szCs w:val="20"/>
              </w:rPr>
            </w:pPr>
            <w:r>
              <w:rPr>
                <w:rFonts w:ascii="Times New Roman" w:eastAsia="Times New Roman" w:hAnsi="Times New Roman"/>
                <w:b/>
                <w:sz w:val="20"/>
                <w:szCs w:val="20"/>
              </w:rPr>
              <w:t>5. Участь у міжнародних наукових проектах, залучення до міжнародної експертизи, наявність звання «суддя міжнародної категорії»:</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Картування громад як інструмент для впровадження політики «місто, що навчається» на прикладі міста Мелітополя Запорізької області» у рамках проекту «Містки громадської активності», що фінансується Європейським Союзом, Національним фондом на підтримку демократії та Польсько-Американським Фондом Свободи в рамках програми RITA – «Зміни в регіоні», (2017 р.)</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 «Бюджет участі – Мелітополя очима мешканців міста» у рамках Проекту «Громадський бюджет на сході України – інтеграція заради розвитку», який реалізується Фундацією польсько-української співпраці ПАУСІ,  (2018 р.)</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ICC Competence Development area: Introducing and Engaging Diversity Globally (IEDG) </w:t>
            </w:r>
            <w:r>
              <w:rPr>
                <w:rFonts w:ascii="Times New Roman" w:eastAsia="Times New Roman" w:hAnsi="Times New Roman"/>
                <w:sz w:val="20"/>
                <w:szCs w:val="20"/>
              </w:rPr>
              <w:lastRenderedPageBreak/>
              <w:t>«Впровадження та залучення культурного різноманіття на міжнародному рівні. 2020-2021</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Проект «Вивчай та розрізняй: інфо-медійна грамотність», що реалізується Радою міжнародних наукових досліджень та обмінів IREXза підтримки посольств Великої Британії та США, у партнерстві з Міністерством освіти і науки України та Академією Української преси (2020 р.)</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ICC Competence Development area. "Боротьба з чутками". 2021-2022</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highlight w:val="white"/>
              </w:rPr>
              <w:t>Проєкт Ради Європи «Етнічні спільноти і спільність: запорука громадської активності та довіри» 2022.</w:t>
            </w:r>
          </w:p>
          <w:p w:rsidR="009B10ED" w:rsidRDefault="009B10ED" w:rsidP="0074685E">
            <w:pPr>
              <w:pBdr>
                <w:top w:val="nil"/>
                <w:left w:val="nil"/>
                <w:bottom w:val="nil"/>
                <w:right w:val="nil"/>
                <w:between w:val="nil"/>
              </w:pBdr>
              <w:spacing w:after="0" w:line="240" w:lineRule="auto"/>
              <w:ind w:right="273" w:firstLine="33"/>
              <w:jc w:val="both"/>
              <w:rPr>
                <w:rFonts w:ascii="Times New Roman" w:eastAsia="Times New Roman" w:hAnsi="Times New Roman"/>
                <w:b/>
                <w:sz w:val="20"/>
                <w:szCs w:val="20"/>
              </w:rPr>
            </w:pPr>
            <w:r>
              <w:rPr>
                <w:rFonts w:ascii="Times New Roman" w:eastAsia="Times New Roman" w:hAnsi="Times New Roman"/>
                <w:b/>
                <w:sz w:val="20"/>
                <w:szCs w:val="20"/>
              </w:rPr>
              <w:t>9. 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олімпіад чи конкурсів «Мала академія наук України»:</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Член журі II етапу Всеукраїнського конкурсу-захисту науково-дослідницьких робіт учнів - членів Національного центру “Мала академія наук України”, 2021 р.</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Член журі II етапу Всеукраїнського конкурсу-захисту науково-дослідницьких робіт учнів - членів Національного центру “Мала академія наук України”, 2022 р.</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p>
          <w:p w:rsidR="009B10ED" w:rsidRDefault="009B10ED" w:rsidP="0074685E">
            <w:pPr>
              <w:pBdr>
                <w:top w:val="nil"/>
                <w:left w:val="nil"/>
                <w:bottom w:val="nil"/>
                <w:right w:val="nil"/>
                <w:between w:val="nil"/>
              </w:pBdr>
              <w:spacing w:after="0" w:line="240" w:lineRule="auto"/>
              <w:ind w:right="273" w:firstLine="33"/>
              <w:jc w:val="both"/>
              <w:rPr>
                <w:rFonts w:ascii="Times New Roman" w:eastAsia="Times New Roman" w:hAnsi="Times New Roman"/>
                <w:b/>
                <w:sz w:val="20"/>
                <w:szCs w:val="20"/>
              </w:rPr>
            </w:pPr>
            <w:r>
              <w:rPr>
                <w:rFonts w:ascii="Times New Roman" w:eastAsia="Times New Roman" w:hAnsi="Times New Roman"/>
                <w:b/>
                <w:sz w:val="20"/>
                <w:szCs w:val="20"/>
              </w:rPr>
              <w:t>12. Наявність не менше п'яти авторських свідоцтв та/або патентів загальною кількістю два досягнення:</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Авторське право №69635 Опис проекту «Всеукраїнський форум «Мелітополь інтеркультурний: джерела та горизонти діалогу» (11.01.2017); </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Авторське право № 81171 на твір «Преобразование публичных библиотек Мелитополя в информационно-</w:t>
            </w:r>
            <w:r>
              <w:rPr>
                <w:rFonts w:ascii="Times New Roman" w:eastAsia="Times New Roman" w:hAnsi="Times New Roman"/>
                <w:sz w:val="20"/>
                <w:szCs w:val="20"/>
              </w:rPr>
              <w:lastRenderedPageBreak/>
              <w:t xml:space="preserve">досуговые центры глазами горожан. Результаты социологических исследований» (8.01.2019). </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Авторське право №84192 на твір «Духовные практики современной молодежи города Мелитополя» (8.01.2019) </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Авторське право №85494 на твір «Стратегічна дорожня карта щодо впровадження політики «Місто, що навчається» (07.02.2019) </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Авторське право №84169 на письмовий твір «Міжкультурна комунікація у навчально-виховному середовищі загальноосвітніх начальних закладів. Соціометрія простору учнівської молоді» (08.01.2019)</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Письмовий твір «Бюджет участі» Мелітополя очима мешканців міста. Свідоцтво про реєстрацію авторська права: №95484 від 21.01.2020 </w:t>
            </w:r>
          </w:p>
          <w:p w:rsidR="009B10ED" w:rsidRDefault="009B10ED" w:rsidP="0074685E">
            <w:pP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Письмовий твір «Вдосконалення управлінської діяльності в галузі культури. Результати соціологічного дослідження». Свідоцтво про реєстрацію авторська права: №95485 від 21.01.2020 </w:t>
            </w:r>
          </w:p>
          <w:p w:rsidR="009B10ED" w:rsidRDefault="009B10ED" w:rsidP="0074685E">
            <w:pP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Письмовий твір «Умови роботи та соціально-психологічний клімат в колективі очима співробітників. Результати соціологічного дослідження серед співробітників виконавчого комітету Мелітопольської міської ради». Свідоцтво про реєстрацію авторська права: №95487 від 21.01.2020</w:t>
            </w:r>
          </w:p>
          <w:p w:rsidR="009B10ED" w:rsidRDefault="009B10ED" w:rsidP="0074685E">
            <w:pPr>
              <w:pBdr>
                <w:top w:val="nil"/>
                <w:left w:val="nil"/>
                <w:bottom w:val="nil"/>
                <w:right w:val="nil"/>
                <w:between w:val="nil"/>
              </w:pBdr>
              <w:spacing w:after="0" w:line="240" w:lineRule="auto"/>
              <w:ind w:right="273" w:firstLine="33"/>
              <w:jc w:val="both"/>
              <w:rPr>
                <w:rFonts w:ascii="Times New Roman" w:eastAsia="Times New Roman" w:hAnsi="Times New Roman"/>
                <w:b/>
                <w:sz w:val="20"/>
                <w:szCs w:val="20"/>
              </w:rPr>
            </w:pPr>
            <w:r>
              <w:rPr>
                <w:rFonts w:ascii="Times New Roman" w:eastAsia="Times New Roman" w:hAnsi="Times New Roman"/>
                <w:b/>
                <w:sz w:val="20"/>
                <w:szCs w:val="20"/>
              </w:rPr>
              <w:t>13. Наявність виданих навчально-методичних посібників/посібників для самостійної роботи студентів та дистанційного навчання, конспектів лекцій / практикумів / методичних вказівок / рекомендацій загальною кількістю три найменування:</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Методичні матеріали з курсу «Історія соціології» для здобувачів рівня вищої освіти «бакалавр» спеціальності 054 Соціологія. Мелітополь. 2018. 46 с. Рекомендовано НМР МДПУ імені Б.Хмельницького. протокол № 4 від 05.11.2018 р.</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lastRenderedPageBreak/>
              <w:t>Методичні матеріали з курсу «Загальна соціологічна теорії» для здобувачів рівня вищої освіти «бакалавр» спеціальності 054 Соціологія. Мелітополь. 2018. 33 с. Рекомендовано НМР МДПУ імені Б.Хмельницького. протокол № 4 від 05.11.2018 р.</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Методичні матеріали з курсу «Соціологія парламентаризму» для здобувачів рівня вищої освіти «бакалавр» спеціальності 054 Соціологія. Мелітополь. 2018. 30 с. Рекомендовано НМР МДПУ імені Б.Хмельницького. протокол № 4 від 05.11.2018 р.</w:t>
            </w:r>
          </w:p>
          <w:p w:rsidR="009B10ED" w:rsidRDefault="009B10ED" w:rsidP="0074685E">
            <w:pP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Збірник тестів для контролю знань для здобувачів рівня вищої освіти «бакалавр» із освітньо-професійної програми «Соціологія» спеціальності 054 Соціологія з курсу «Загальна соціологічна теорія», 2018. </w:t>
            </w:r>
          </w:p>
          <w:p w:rsidR="009B10ED" w:rsidRDefault="009B10ED" w:rsidP="0074685E">
            <w:pPr>
              <w:pBdr>
                <w:top w:val="nil"/>
                <w:left w:val="nil"/>
                <w:bottom w:val="nil"/>
                <w:right w:val="nil"/>
                <w:between w:val="nil"/>
              </w:pBdr>
              <w:tabs>
                <w:tab w:val="left" w:pos="567"/>
              </w:tabs>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highlight w:val="white"/>
              </w:rPr>
              <w:t>Методичні рекомендації до написання та захисту дипломних робіт для здобувачів рівня вищої освіти «магістр» із освітньо-професійної програми «Соціологія муніципальної політики» спеціальності 054 Соціологія, 2018. – 42 с.</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Підготовка підсумкових документів дослідження. Навчально-методичний посібник. Мелітополь: ФОП Однорог Т.В., 2020. – 138 с.</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b/>
                <w:sz w:val="20"/>
                <w:szCs w:val="20"/>
              </w:rPr>
            </w:pPr>
            <w:r>
              <w:rPr>
                <w:rFonts w:ascii="Times New Roman" w:eastAsia="Times New Roman" w:hAnsi="Times New Roman"/>
                <w:b/>
                <w:sz w:val="20"/>
                <w:szCs w:val="20"/>
              </w:rPr>
              <w:t>14. Керівництво студентом, який зайняв призове місце на І етапі Всеукраїнської студентської олімпіади (Всеукраїнського конкурсу студентських наукових робіт), або робота у складі, організаційного комітету/журі Всеукраїнської студентської олімпіади (Всеукраїнського конкурсу студентських наукових робіт)</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Всеукраїнський конкурс студентських наукових робіт з соціології  (Харків), 2017 р. ІІІ місце Павленко Валентина Віталіївна Тема «Інтеркультурність як чинник формування соціокультурного капіталу (на прикладі м.Мелітополя)»</w:t>
            </w:r>
          </w:p>
          <w:p w:rsidR="009B10ED" w:rsidRDefault="009B10ED" w:rsidP="0074685E">
            <w:pPr>
              <w:pBdr>
                <w:top w:val="nil"/>
                <w:left w:val="nil"/>
                <w:bottom w:val="nil"/>
                <w:right w:val="nil"/>
                <w:between w:val="nil"/>
              </w:pBdr>
              <w:spacing w:after="0" w:line="240" w:lineRule="auto"/>
              <w:ind w:right="273" w:firstLine="33"/>
              <w:jc w:val="both"/>
              <w:rPr>
                <w:rFonts w:ascii="Times New Roman" w:eastAsia="Times New Roman" w:hAnsi="Times New Roman"/>
                <w:b/>
                <w:sz w:val="20"/>
                <w:szCs w:val="20"/>
              </w:rPr>
            </w:pPr>
            <w:r>
              <w:rPr>
                <w:rFonts w:ascii="Times New Roman" w:eastAsia="Times New Roman" w:hAnsi="Times New Roman"/>
                <w:b/>
                <w:sz w:val="20"/>
                <w:szCs w:val="20"/>
              </w:rPr>
              <w:t xml:space="preserve">15. Наявність науково-популярних та/або консультаційних (дорадчих) та/або дискусійних публікацій з наукової або професійної </w:t>
            </w:r>
            <w:r>
              <w:rPr>
                <w:rFonts w:ascii="Times New Roman" w:eastAsia="Times New Roman" w:hAnsi="Times New Roman"/>
                <w:b/>
                <w:sz w:val="20"/>
                <w:szCs w:val="20"/>
              </w:rPr>
              <w:lastRenderedPageBreak/>
              <w:t>тематики загальною кількістю не менше п'яти публікацій</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hyperlink r:id="rId124">
              <w:r>
                <w:rPr>
                  <w:rFonts w:ascii="Times New Roman" w:eastAsia="Times New Roman" w:hAnsi="Times New Roman"/>
                  <w:sz w:val="20"/>
                  <w:szCs w:val="20"/>
                </w:rPr>
                <w:t>Міжкультурна комунікація у навчально-виховному середовищі загальноосвітніх навчальних закладів. Соціометрія простору учнівської взаємодії.Центр соціологічних досліджень МДПУ ім. Б. Хмельницького, Мелітополь.</w:t>
              </w:r>
            </w:hyperlink>
            <w:r>
              <w:rPr>
                <w:rFonts w:ascii="Times New Roman" w:eastAsia="Times New Roman" w:hAnsi="Times New Roman"/>
                <w:sz w:val="20"/>
                <w:szCs w:val="20"/>
              </w:rPr>
              <w:t xml:space="preserve"> .(2018).</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Картування громад як інструмент для впровадження політики "Місто, що навчається": результати соціологічного дослідження. Центр соціологічних досліджень МДПУ ім. Б. Хмельницького, Мелітополь. (2017).</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hyperlink r:id="rId125">
              <w:r>
                <w:rPr>
                  <w:rFonts w:ascii="Times New Roman" w:eastAsia="Times New Roman" w:hAnsi="Times New Roman"/>
                  <w:sz w:val="20"/>
                  <w:szCs w:val="20"/>
                </w:rPr>
                <w:t>Преобразование публичных библиотек Мелитополя в информационно-досуговые центры глазами горожан: результаты социологического исследования. Центр соціологічних досліджень МДПУ ім. Б. Хмельницького, Мелітополь.</w:t>
              </w:r>
            </w:hyperlink>
            <w:r>
              <w:rPr>
                <w:rFonts w:ascii="Times New Roman" w:eastAsia="Times New Roman" w:hAnsi="Times New Roman"/>
                <w:sz w:val="20"/>
                <w:szCs w:val="20"/>
              </w:rPr>
              <w:t xml:space="preserve"> (2017).</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Стратегічна дорожня карта щодо впровадження політики «Місто, що навчається»; авт. колектив: Л.Афанасьєва, І. Єфіменко, А. Орлов [та ін.]; за заг. ред. Л. Афанасьєвої. Мелітополь: ФОП Плехун Р.С., 2018. 60с</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Соціологічні маркери  інтеркультурного картування Меілтополя. Мелітополь, 2020. - 63 с.</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Дорожня карта підвищення індексу благополуччя молоді міста Мелітополя, 2021. - 75с. </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Комплексна програма інтеркультурної взаємодії міста мелітополя на 2021-2023 рр., затверджено розпорядженням міського голови від 24.02.2021 №73-р. Мелітополь, 2021. 67 с. </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Концепція розвитку спортивної інфраструктури Запорізької області у  2020-2024 роках. Запоріжжя. 2020, 20 с. </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b/>
                <w:sz w:val="20"/>
                <w:szCs w:val="20"/>
              </w:rPr>
              <w:t>16. Участь у професійних об'єднаннях за спеціальністю</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Член Соціологічної Асоціації України. Членський квіток №1386, видано 2019 р.</w:t>
            </w:r>
          </w:p>
          <w:p w:rsidR="009B10ED" w:rsidRDefault="009B10ED" w:rsidP="0074685E">
            <w:pPr>
              <w:pBdr>
                <w:top w:val="nil"/>
                <w:left w:val="nil"/>
                <w:bottom w:val="nil"/>
                <w:right w:val="nil"/>
                <w:between w:val="nil"/>
              </w:pBdr>
              <w:spacing w:after="0" w:line="240" w:lineRule="auto"/>
              <w:ind w:right="273" w:firstLine="33"/>
              <w:jc w:val="both"/>
              <w:rPr>
                <w:rFonts w:ascii="Times New Roman" w:eastAsia="Times New Roman" w:hAnsi="Times New Roman"/>
                <w:sz w:val="20"/>
                <w:szCs w:val="20"/>
              </w:rPr>
            </w:pPr>
            <w:r>
              <w:rPr>
                <w:rFonts w:ascii="Times New Roman" w:eastAsia="Times New Roman" w:hAnsi="Times New Roman"/>
                <w:b/>
                <w:sz w:val="20"/>
                <w:szCs w:val="20"/>
              </w:rPr>
              <w:t>17. Досвід практичної роботи за спеціальністю не менше п'яти років</w:t>
            </w:r>
          </w:p>
          <w:p w:rsidR="009B10ED" w:rsidRDefault="009B10ED" w:rsidP="0074685E">
            <w:pP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lastRenderedPageBreak/>
              <w:t>Лабораторія соціологічних досліджень МДПУ (наказ №40-02 від 27.03.2000 р.)</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Центр соціологічних досліджень МДПУ ім. Богдана Хмельницького (наказ №10-01 від 28.01.2015 р.)</w:t>
            </w:r>
          </w:p>
        </w:tc>
      </w:tr>
      <w:tr w:rsidR="009B10ED" w:rsidTr="0074685E">
        <w:tc>
          <w:tcPr>
            <w:tcW w:w="709"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     334369</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jc w:val="center"/>
              <w:rPr>
                <w:rFonts w:ascii="Times New Roman" w:eastAsia="Times New Roman" w:hAnsi="Times New Roman"/>
                <w:sz w:val="20"/>
                <w:szCs w:val="20"/>
              </w:rPr>
            </w:pPr>
            <w:r>
              <w:rPr>
                <w:rFonts w:ascii="Times New Roman" w:eastAsia="Times New Roman" w:hAnsi="Times New Roman"/>
                <w:sz w:val="20"/>
                <w:szCs w:val="20"/>
              </w:rPr>
              <w:t>Подпльота Світлана Володимирівна</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B10ED" w:rsidRDefault="009B10ED" w:rsidP="0074685E">
            <w:pPr>
              <w:widowControl w:val="0"/>
              <w:pBdr>
                <w:top w:val="nil"/>
                <w:left w:val="nil"/>
                <w:bottom w:val="nil"/>
                <w:right w:val="nil"/>
                <w:between w:val="nil"/>
              </w:pBd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Старший викладач</w:t>
            </w:r>
          </w:p>
        </w:tc>
        <w:tc>
          <w:tcPr>
            <w:tcW w:w="992" w:type="dxa"/>
            <w:tcBorders>
              <w:top w:val="single" w:sz="4" w:space="0" w:color="000000"/>
              <w:left w:val="single" w:sz="4" w:space="0" w:color="000000"/>
              <w:bottom w:val="single" w:sz="4" w:space="0" w:color="000000"/>
              <w:right w:val="single" w:sz="4" w:space="0" w:color="000000"/>
            </w:tcBorders>
          </w:tcPr>
          <w:p w:rsidR="009B10ED" w:rsidRDefault="009B10ED" w:rsidP="0074685E">
            <w:pPr>
              <w:widowControl w:val="0"/>
              <w:pBdr>
                <w:top w:val="nil"/>
                <w:left w:val="nil"/>
                <w:bottom w:val="nil"/>
                <w:right w:val="nil"/>
                <w:between w:val="nil"/>
              </w:pBdr>
              <w:spacing w:after="0" w:line="240" w:lineRule="auto"/>
              <w:ind w:left="182" w:right="174"/>
              <w:rPr>
                <w:rFonts w:ascii="Times New Roman" w:eastAsia="Times New Roman" w:hAnsi="Times New Roman"/>
                <w:color w:val="000000"/>
                <w:sz w:val="20"/>
                <w:szCs w:val="20"/>
              </w:rPr>
            </w:pPr>
            <w:r>
              <w:rPr>
                <w:rFonts w:ascii="Times New Roman" w:eastAsia="Times New Roman" w:hAnsi="Times New Roman"/>
                <w:color w:val="000000"/>
                <w:sz w:val="20"/>
                <w:szCs w:val="20"/>
              </w:rPr>
              <w:t>Кафедра методики викладання германських мов</w:t>
            </w:r>
          </w:p>
        </w:tc>
        <w:tc>
          <w:tcPr>
            <w:tcW w:w="1984" w:type="dxa"/>
            <w:tcBorders>
              <w:top w:val="single" w:sz="4" w:space="0" w:color="000000"/>
              <w:left w:val="single" w:sz="4" w:space="0" w:color="000000"/>
              <w:bottom w:val="single" w:sz="4" w:space="0" w:color="000000"/>
              <w:right w:val="single" w:sz="4" w:space="0" w:color="000000"/>
            </w:tcBorders>
          </w:tcPr>
          <w:p w:rsidR="009B10ED" w:rsidRDefault="009B10ED" w:rsidP="0074685E">
            <w:pPr>
              <w:widowControl w:val="0"/>
              <w:pBdr>
                <w:top w:val="nil"/>
                <w:left w:val="nil"/>
                <w:bottom w:val="nil"/>
                <w:right w:val="nil"/>
                <w:between w:val="nil"/>
              </w:pBdr>
              <w:spacing w:after="0" w:line="240" w:lineRule="auto"/>
              <w:ind w:right="195"/>
              <w:rPr>
                <w:rFonts w:ascii="Times New Roman" w:eastAsia="Times New Roman" w:hAnsi="Times New Roman"/>
                <w:color w:val="000000"/>
                <w:sz w:val="20"/>
                <w:szCs w:val="20"/>
              </w:rPr>
            </w:pPr>
            <w:r>
              <w:rPr>
                <w:rFonts w:ascii="Times New Roman" w:eastAsia="Times New Roman" w:hAnsi="Times New Roman"/>
                <w:color w:val="000000"/>
                <w:sz w:val="20"/>
                <w:szCs w:val="20"/>
              </w:rPr>
              <w:t>Диплом магістра - Мелітопольський державний педагогічний університет</w:t>
            </w:r>
          </w:p>
          <w:p w:rsidR="009B10ED" w:rsidRDefault="009B10ED" w:rsidP="0074685E">
            <w:pPr>
              <w:widowControl w:val="0"/>
              <w:pBdr>
                <w:top w:val="nil"/>
                <w:left w:val="nil"/>
                <w:bottom w:val="nil"/>
                <w:right w:val="nil"/>
                <w:between w:val="nil"/>
              </w:pBdr>
              <w:spacing w:after="0" w:line="240" w:lineRule="auto"/>
              <w:ind w:right="195"/>
              <w:rPr>
                <w:rFonts w:ascii="Times New Roman" w:eastAsia="Times New Roman" w:hAnsi="Times New Roman"/>
                <w:color w:val="000000"/>
                <w:sz w:val="20"/>
                <w:szCs w:val="20"/>
              </w:rPr>
            </w:pPr>
            <w:r>
              <w:rPr>
                <w:rFonts w:ascii="Times New Roman" w:eastAsia="Times New Roman" w:hAnsi="Times New Roman"/>
                <w:color w:val="000000"/>
                <w:sz w:val="20"/>
                <w:szCs w:val="20"/>
              </w:rPr>
              <w:t>Спеціальність «Вчитель англійської мови та зарубіжної літератури».</w:t>
            </w:r>
          </w:p>
          <w:p w:rsidR="009B10ED" w:rsidRDefault="009B10ED" w:rsidP="0074685E">
            <w:pPr>
              <w:widowControl w:val="0"/>
              <w:pBdr>
                <w:top w:val="nil"/>
                <w:left w:val="nil"/>
                <w:bottom w:val="nil"/>
                <w:right w:val="nil"/>
                <w:between w:val="nil"/>
              </w:pBdr>
              <w:spacing w:after="0" w:line="240" w:lineRule="auto"/>
              <w:ind w:right="195"/>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Диплом доктора філософії - Мелітопольський державний педагогічний університет, 01 Освіта/Педагогіка за спеціальністю 011 Освітні, педагогічні науки з 2020 року. </w:t>
            </w:r>
          </w:p>
        </w:tc>
        <w:tc>
          <w:tcPr>
            <w:tcW w:w="426" w:type="dxa"/>
            <w:tcBorders>
              <w:top w:val="single" w:sz="4" w:space="0" w:color="000000"/>
              <w:left w:val="single" w:sz="4" w:space="0" w:color="000000"/>
              <w:bottom w:val="single" w:sz="4" w:space="0" w:color="000000"/>
              <w:right w:val="single" w:sz="4" w:space="0" w:color="000000"/>
            </w:tcBorders>
          </w:tcPr>
          <w:p w:rsidR="009B10ED" w:rsidRDefault="009B10ED" w:rsidP="0074685E">
            <w:pPr>
              <w:widowControl w:val="0"/>
              <w:pBdr>
                <w:top w:val="nil"/>
                <w:left w:val="nil"/>
                <w:bottom w:val="nil"/>
                <w:right w:val="nil"/>
                <w:between w:val="nil"/>
              </w:pBdr>
              <w:spacing w:after="0" w:line="240" w:lineRule="auto"/>
              <w:ind w:right="139"/>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4,5 </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widowControl w:val="0"/>
              <w:pBdr>
                <w:top w:val="nil"/>
                <w:left w:val="nil"/>
                <w:bottom w:val="nil"/>
                <w:right w:val="nil"/>
                <w:between w:val="nil"/>
              </w:pBdr>
              <w:spacing w:before="6" w:after="0" w:line="240" w:lineRule="auto"/>
              <w:ind w:left="180" w:right="157"/>
              <w:rPr>
                <w:rFonts w:ascii="Times New Roman" w:eastAsia="Times New Roman" w:hAnsi="Times New Roman"/>
                <w:color w:val="000000"/>
                <w:sz w:val="20"/>
                <w:szCs w:val="20"/>
              </w:rPr>
            </w:pPr>
            <w:r>
              <w:rPr>
                <w:rFonts w:ascii="Times New Roman" w:eastAsia="Times New Roman" w:hAnsi="Times New Roman"/>
                <w:color w:val="000000"/>
                <w:sz w:val="20"/>
                <w:szCs w:val="20"/>
              </w:rPr>
              <w:t>Іноземна мова у науковому спілкуванні</w:t>
            </w:r>
          </w:p>
        </w:tc>
        <w:tc>
          <w:tcPr>
            <w:tcW w:w="297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b/>
                <w:sz w:val="20"/>
                <w:szCs w:val="20"/>
              </w:rPr>
            </w:pPr>
            <w:r>
              <w:rPr>
                <w:rFonts w:ascii="Times New Roman" w:eastAsia="Times New Roman" w:hAnsi="Times New Roman"/>
                <w:b/>
                <w:sz w:val="20"/>
                <w:szCs w:val="20"/>
              </w:rPr>
              <w:t>1.Наявність за останні п'ять років наукових публікацій у періодичних виданнях, які включені до наукометричних баз, рекомендованих МОН, зокрема Scopus або Web of Science Core Collection:</w:t>
            </w:r>
          </w:p>
          <w:p w:rsidR="009B10ED" w:rsidRDefault="009B10ED" w:rsidP="009B10ED">
            <w:pPr>
              <w:numPr>
                <w:ilvl w:val="0"/>
                <w:numId w:val="21"/>
              </w:numPr>
              <w:spacing w:after="0" w:line="240" w:lineRule="auto"/>
              <w:ind w:left="0" w:firstLine="0"/>
              <w:jc w:val="both"/>
              <w:rPr>
                <w:rFonts w:ascii="Times New Roman" w:eastAsia="Times New Roman" w:hAnsi="Times New Roman"/>
                <w:sz w:val="20"/>
                <w:szCs w:val="20"/>
              </w:rPr>
            </w:pPr>
            <w:r>
              <w:rPr>
                <w:rFonts w:ascii="Times New Roman" w:eastAsia="Times New Roman" w:hAnsi="Times New Roman"/>
                <w:sz w:val="20"/>
                <w:szCs w:val="20"/>
              </w:rPr>
              <w:t xml:space="preserve">Zhytnik T, Yermak H, Moskalyova L, Podplota S, Fedorova O, Liapunova V. Socio-Psychological Aspects of HIV Infection Prevention among First-Year University Students as a Health-Saving Factor. </w:t>
            </w:r>
            <w:r>
              <w:rPr>
                <w:rFonts w:ascii="Times New Roman" w:eastAsia="Times New Roman" w:hAnsi="Times New Roman"/>
                <w:i/>
                <w:sz w:val="20"/>
                <w:szCs w:val="20"/>
                <w:highlight w:val="white"/>
              </w:rPr>
              <w:t>International Journal</w:t>
            </w:r>
            <w:r>
              <w:rPr>
                <w:rFonts w:ascii="Times New Roman" w:eastAsia="Times New Roman" w:hAnsi="Times New Roman"/>
                <w:sz w:val="20"/>
                <w:szCs w:val="20"/>
                <w:highlight w:val="white"/>
              </w:rPr>
              <w:t> of </w:t>
            </w:r>
            <w:r>
              <w:rPr>
                <w:rFonts w:ascii="Times New Roman" w:eastAsia="Times New Roman" w:hAnsi="Times New Roman"/>
                <w:i/>
                <w:sz w:val="20"/>
                <w:szCs w:val="20"/>
                <w:highlight w:val="white"/>
              </w:rPr>
              <w:t>Pharmaceutical Research</w:t>
            </w:r>
            <w:r>
              <w:rPr>
                <w:rFonts w:ascii="Times New Roman" w:eastAsia="Times New Roman" w:hAnsi="Times New Roman"/>
                <w:sz w:val="20"/>
                <w:szCs w:val="20"/>
                <w:highlight w:val="white"/>
              </w:rPr>
              <w:t> and </w:t>
            </w:r>
            <w:r>
              <w:rPr>
                <w:rFonts w:ascii="Times New Roman" w:eastAsia="Times New Roman" w:hAnsi="Times New Roman"/>
                <w:i/>
                <w:sz w:val="20"/>
                <w:szCs w:val="20"/>
                <w:highlight w:val="white"/>
              </w:rPr>
              <w:t>Allied</w:t>
            </w:r>
            <w:r>
              <w:rPr>
                <w:rFonts w:ascii="Times New Roman" w:eastAsia="Times New Roman" w:hAnsi="Times New Roman"/>
                <w:sz w:val="20"/>
                <w:szCs w:val="20"/>
                <w:highlight w:val="white"/>
              </w:rPr>
              <w:t> Sciences</w:t>
            </w:r>
            <w:r>
              <w:rPr>
                <w:rFonts w:ascii="Times New Roman" w:eastAsia="Times New Roman" w:hAnsi="Times New Roman"/>
                <w:sz w:val="20"/>
                <w:szCs w:val="20"/>
              </w:rPr>
              <w:t>, 2020, 9(1), P. 1-8 (Web of Science).</w:t>
            </w:r>
          </w:p>
          <w:p w:rsidR="009B10ED" w:rsidRDefault="009B10ED" w:rsidP="009B10ED">
            <w:pPr>
              <w:numPr>
                <w:ilvl w:val="0"/>
                <w:numId w:val="21"/>
              </w:numPr>
              <w:spacing w:after="0" w:line="240" w:lineRule="auto"/>
              <w:ind w:left="0" w:firstLine="0"/>
              <w:jc w:val="both"/>
              <w:rPr>
                <w:rFonts w:ascii="Times New Roman" w:eastAsia="Times New Roman" w:hAnsi="Times New Roman"/>
                <w:sz w:val="20"/>
                <w:szCs w:val="20"/>
              </w:rPr>
            </w:pPr>
            <w:r>
              <w:rPr>
                <w:rFonts w:ascii="Times New Roman" w:eastAsia="Times New Roman" w:hAnsi="Times New Roman"/>
                <w:sz w:val="20"/>
                <w:szCs w:val="20"/>
              </w:rPr>
              <w:t xml:space="preserve">Podplota S. The Role of Tutorials in Improving the Argumentative Skills of Secondary School Students. </w:t>
            </w:r>
            <w:r>
              <w:rPr>
                <w:rFonts w:ascii="Times New Roman" w:eastAsia="Times New Roman" w:hAnsi="Times New Roman"/>
                <w:i/>
                <w:sz w:val="20"/>
                <w:szCs w:val="20"/>
              </w:rPr>
              <w:t>Journal of History Culture and Art Research</w:t>
            </w:r>
            <w:r>
              <w:rPr>
                <w:rFonts w:ascii="Times New Roman" w:eastAsia="Times New Roman" w:hAnsi="Times New Roman"/>
                <w:sz w:val="20"/>
                <w:szCs w:val="20"/>
              </w:rPr>
              <w:t xml:space="preserve">, 2020. № 9 (1), Р. 172−181 (Web of Science). DOI 10.7596/taksad.v9i1.2419 </w:t>
            </w:r>
          </w:p>
          <w:p w:rsidR="009B10ED" w:rsidRDefault="009B10ED" w:rsidP="009B10ED">
            <w:pPr>
              <w:numPr>
                <w:ilvl w:val="0"/>
                <w:numId w:val="21"/>
              </w:numPr>
              <w:spacing w:after="0" w:line="240" w:lineRule="auto"/>
              <w:ind w:left="0" w:firstLine="0"/>
              <w:jc w:val="both"/>
              <w:rPr>
                <w:rFonts w:ascii="Times New Roman" w:eastAsia="Times New Roman" w:hAnsi="Times New Roman"/>
                <w:sz w:val="20"/>
                <w:szCs w:val="20"/>
              </w:rPr>
            </w:pPr>
            <w:r>
              <w:rPr>
                <w:rFonts w:ascii="Times New Roman" w:eastAsia="Times New Roman" w:hAnsi="Times New Roman"/>
                <w:sz w:val="20"/>
                <w:szCs w:val="20"/>
              </w:rPr>
              <w:t xml:space="preserve">Pomytkina L., Moskalyova L., Podkopaieva Y., Gurov S., Podplota S., Zlahodukh V. Empirical studies of socio-psychological conditions of formation of ideas about the spiritual ideal in primary school children. </w:t>
            </w:r>
            <w:r>
              <w:rPr>
                <w:rFonts w:ascii="Times New Roman" w:eastAsia="Times New Roman" w:hAnsi="Times New Roman"/>
                <w:i/>
                <w:sz w:val="20"/>
                <w:szCs w:val="20"/>
              </w:rPr>
              <w:t>International Journal of Children's Spirituality</w:t>
            </w:r>
            <w:r>
              <w:rPr>
                <w:rFonts w:ascii="Times New Roman" w:eastAsia="Times New Roman" w:hAnsi="Times New Roman"/>
                <w:sz w:val="20"/>
                <w:szCs w:val="20"/>
              </w:rPr>
              <w:t xml:space="preserve">, 2019. № 24 (4). Р. 371−388 (Scopus). </w:t>
            </w:r>
            <w:hyperlink r:id="rId126">
              <w:r>
                <w:rPr>
                  <w:rFonts w:ascii="Times New Roman" w:eastAsia="Times New Roman" w:hAnsi="Times New Roman"/>
                  <w:sz w:val="20"/>
                  <w:szCs w:val="20"/>
                  <w:u w:val="single"/>
                </w:rPr>
                <w:t>https://doi.org/10.1080/1364436X.2019.1672626</w:t>
              </w:r>
            </w:hyperlink>
            <w:r>
              <w:rPr>
                <w:rFonts w:ascii="Times New Roman" w:eastAsia="Times New Roman" w:hAnsi="Times New Roman"/>
                <w:sz w:val="20"/>
                <w:szCs w:val="20"/>
              </w:rPr>
              <w:t xml:space="preserve"> </w:t>
            </w:r>
          </w:p>
          <w:p w:rsidR="009B10ED" w:rsidRDefault="009B10ED" w:rsidP="009B10ED">
            <w:pPr>
              <w:numPr>
                <w:ilvl w:val="0"/>
                <w:numId w:val="21"/>
              </w:numPr>
              <w:spacing w:after="0" w:line="240" w:lineRule="auto"/>
              <w:ind w:left="0" w:firstLine="0"/>
              <w:jc w:val="both"/>
              <w:rPr>
                <w:rFonts w:ascii="Times New Roman" w:eastAsia="Times New Roman" w:hAnsi="Times New Roman"/>
                <w:sz w:val="20"/>
                <w:szCs w:val="20"/>
              </w:rPr>
            </w:pPr>
            <w:r>
              <w:rPr>
                <w:rFonts w:ascii="Times New Roman" w:eastAsia="Times New Roman" w:hAnsi="Times New Roman"/>
                <w:sz w:val="20"/>
                <w:szCs w:val="20"/>
              </w:rPr>
              <w:t xml:space="preserve">Uskova A, Murtaziev E, Moskalyova, Yeromina L, Podplota S, Milchevska H. Forming Ideas About The Family In Preteen Youngsters At Orphanages. </w:t>
            </w:r>
            <w:r>
              <w:rPr>
                <w:rFonts w:ascii="Times New Roman" w:eastAsia="Times New Roman" w:hAnsi="Times New Roman"/>
                <w:i/>
                <w:sz w:val="20"/>
                <w:szCs w:val="20"/>
              </w:rPr>
              <w:t>Journal Of Organizational Behavior Research,</w:t>
            </w:r>
            <w:r>
              <w:rPr>
                <w:rFonts w:ascii="Times New Roman" w:eastAsia="Times New Roman" w:hAnsi="Times New Roman"/>
                <w:sz w:val="20"/>
                <w:szCs w:val="20"/>
              </w:rPr>
              <w:t xml:space="preserve"> 2020;5(2):188-207. (Web of Science).</w:t>
            </w:r>
          </w:p>
          <w:p w:rsidR="009B10ED" w:rsidRDefault="009B10ED" w:rsidP="009B10ED">
            <w:pPr>
              <w:numPr>
                <w:ilvl w:val="0"/>
                <w:numId w:val="21"/>
              </w:numPr>
              <w:spacing w:after="0" w:line="240" w:lineRule="auto"/>
              <w:ind w:left="0" w:firstLine="0"/>
              <w:jc w:val="both"/>
              <w:rPr>
                <w:rFonts w:ascii="Times New Roman" w:eastAsia="Times New Roman" w:hAnsi="Times New Roman"/>
                <w:sz w:val="20"/>
                <w:szCs w:val="20"/>
              </w:rPr>
            </w:pPr>
            <w:r>
              <w:rPr>
                <w:rFonts w:ascii="Times New Roman" w:eastAsia="Times New Roman" w:hAnsi="Times New Roman"/>
                <w:sz w:val="20"/>
                <w:szCs w:val="20"/>
              </w:rPr>
              <w:t xml:space="preserve">Moskalyova, L., Rudyk, S., Podplota, S., Dolgova, O., Litvynenko, S., &amp; Kukharchuk, N. (2021). Affinity of Women’s Depression with Bulesis Self-Help Regulations in the Postpartum Period. International Journal Of Pharmaceutical Research And </w:t>
            </w:r>
            <w:r>
              <w:rPr>
                <w:rFonts w:ascii="Times New Roman" w:eastAsia="Times New Roman" w:hAnsi="Times New Roman"/>
                <w:sz w:val="20"/>
                <w:szCs w:val="20"/>
              </w:rPr>
              <w:lastRenderedPageBreak/>
              <w:t xml:space="preserve">Allied Sciences, 10(2),55-61. </w:t>
            </w:r>
            <w:hyperlink r:id="rId127">
              <w:r>
                <w:rPr>
                  <w:rFonts w:ascii="Times New Roman" w:eastAsia="Times New Roman" w:hAnsi="Times New Roman"/>
                  <w:sz w:val="20"/>
                  <w:szCs w:val="20"/>
                  <w:u w:val="single"/>
                </w:rPr>
                <w:t>https://doi.org/10.51847/bWdFKJTKFw</w:t>
              </w:r>
            </w:hyperlink>
            <w:r>
              <w:rPr>
                <w:rFonts w:ascii="Times New Roman" w:eastAsia="Times New Roman" w:hAnsi="Times New Roman"/>
                <w:sz w:val="20"/>
                <w:szCs w:val="20"/>
              </w:rPr>
              <w:t xml:space="preserve"> (Web of Science)</w:t>
            </w:r>
          </w:p>
          <w:p w:rsidR="009B10ED" w:rsidRDefault="009B10ED" w:rsidP="009B10ED">
            <w:pPr>
              <w:numPr>
                <w:ilvl w:val="0"/>
                <w:numId w:val="21"/>
              </w:numPr>
              <w:spacing w:after="0" w:line="240" w:lineRule="auto"/>
              <w:ind w:left="0" w:firstLine="0"/>
              <w:jc w:val="both"/>
              <w:rPr>
                <w:rFonts w:ascii="Times New Roman" w:eastAsia="Times New Roman" w:hAnsi="Times New Roman"/>
                <w:sz w:val="20"/>
                <w:szCs w:val="20"/>
              </w:rPr>
            </w:pPr>
            <w:r>
              <w:rPr>
                <w:rFonts w:ascii="Times New Roman" w:eastAsia="Times New Roman" w:hAnsi="Times New Roman"/>
                <w:sz w:val="20"/>
                <w:szCs w:val="20"/>
              </w:rPr>
              <w:t xml:space="preserve">Fundamentals of UX/UI Design in Professional Preparation f the Future Bachelor of Computer Science by H. Chemerys, M. Demirbilek, H. Bryantseva, S. Sharov, S. Podplota, Computer Science, Physics, and Engineering AIP Conference Proceedings 2453, 030025 (2022); </w:t>
            </w:r>
            <w:hyperlink r:id="rId128">
              <w:r>
                <w:rPr>
                  <w:rFonts w:ascii="Times New Roman" w:eastAsia="Times New Roman" w:hAnsi="Times New Roman"/>
                  <w:sz w:val="20"/>
                  <w:szCs w:val="20"/>
                  <w:u w:val="single"/>
                </w:rPr>
                <w:t>https://doi.org/10.1063/5.0094433</w:t>
              </w:r>
            </w:hyperlink>
            <w:r>
              <w:rPr>
                <w:rFonts w:ascii="Times New Roman" w:eastAsia="Times New Roman" w:hAnsi="Times New Roman"/>
                <w:sz w:val="20"/>
                <w:szCs w:val="20"/>
              </w:rPr>
              <w:t xml:space="preserve">  (Web of science, Scopus).</w:t>
            </w:r>
          </w:p>
          <w:p w:rsidR="009B10ED" w:rsidRDefault="009B10ED" w:rsidP="009B10ED">
            <w:pPr>
              <w:numPr>
                <w:ilvl w:val="0"/>
                <w:numId w:val="21"/>
              </w:numPr>
              <w:spacing w:after="0" w:line="240" w:lineRule="auto"/>
              <w:ind w:left="0" w:firstLine="0"/>
              <w:jc w:val="both"/>
              <w:rPr>
                <w:rFonts w:ascii="Times New Roman" w:eastAsia="Times New Roman" w:hAnsi="Times New Roman"/>
                <w:sz w:val="20"/>
                <w:szCs w:val="20"/>
              </w:rPr>
            </w:pPr>
            <w:r>
              <w:rPr>
                <w:rFonts w:ascii="Times New Roman" w:eastAsia="Times New Roman" w:hAnsi="Times New Roman"/>
                <w:sz w:val="20"/>
                <w:szCs w:val="20"/>
              </w:rPr>
              <w:t xml:space="preserve">Mosiakova, I., Shcherbakova, O., Gurov, S., Danylenko, H. ., Podplota, S., &amp; Moskalyova, L. (2022). Effect of COVID-19 Pandemic on Teachers’ Health: Lessons for Improving Distance Education. Postmodern Openings, 13(4), 101-112. </w:t>
            </w:r>
            <w:hyperlink r:id="rId129">
              <w:r>
                <w:rPr>
                  <w:rFonts w:ascii="Times New Roman" w:eastAsia="Times New Roman" w:hAnsi="Times New Roman"/>
                  <w:sz w:val="20"/>
                  <w:szCs w:val="20"/>
                  <w:u w:val="single"/>
                </w:rPr>
                <w:t>https://doi.org/10.18662/po/13.4/508</w:t>
              </w:r>
            </w:hyperlink>
            <w:r>
              <w:rPr>
                <w:rFonts w:ascii="Times New Roman" w:eastAsia="Times New Roman" w:hAnsi="Times New Roman"/>
                <w:sz w:val="20"/>
                <w:szCs w:val="20"/>
              </w:rPr>
              <w:t xml:space="preserve">  (Web of science).</w:t>
            </w:r>
          </w:p>
          <w:p w:rsidR="009B10ED" w:rsidRDefault="009B10ED" w:rsidP="0074685E">
            <w:pPr>
              <w:spacing w:after="0"/>
              <w:jc w:val="both"/>
              <w:rPr>
                <w:rFonts w:ascii="Times New Roman" w:eastAsia="Times New Roman" w:hAnsi="Times New Roman"/>
                <w:b/>
                <w:sz w:val="20"/>
                <w:szCs w:val="20"/>
              </w:rPr>
            </w:pPr>
            <w:r>
              <w:rPr>
                <w:rFonts w:ascii="Times New Roman" w:eastAsia="Times New Roman" w:hAnsi="Times New Roman"/>
                <w:b/>
                <w:sz w:val="20"/>
                <w:szCs w:val="20"/>
              </w:rPr>
              <w:t>Наявність не менше п'яти наукових публікацій у наукових виданнях, включених до переліку наукових фахових видань України:</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1.</w:t>
            </w:r>
            <w:r>
              <w:rPr>
                <w:rFonts w:ascii="Times New Roman" w:eastAsia="Times New Roman" w:hAnsi="Times New Roman"/>
                <w:sz w:val="20"/>
                <w:szCs w:val="20"/>
              </w:rPr>
              <w:tab/>
              <w:t xml:space="preserve">Подпльота С. Тьюторство в моральній культурі особистості. </w:t>
            </w:r>
            <w:r>
              <w:rPr>
                <w:rFonts w:ascii="Times New Roman" w:eastAsia="Times New Roman" w:hAnsi="Times New Roman"/>
                <w:i/>
                <w:sz w:val="20"/>
                <w:szCs w:val="20"/>
              </w:rPr>
              <w:t>Науковий вісник Мелітопольського державного педагогічного університету. Серія «Педагогіка».</w:t>
            </w:r>
            <w:r>
              <w:rPr>
                <w:rFonts w:ascii="Times New Roman" w:eastAsia="Times New Roman" w:hAnsi="Times New Roman"/>
                <w:sz w:val="20"/>
                <w:szCs w:val="20"/>
              </w:rPr>
              <w:t xml:space="preserve"> 2017. № 1. С. 267−271 </w:t>
            </w:r>
            <w:hyperlink r:id="rId130">
              <w:r>
                <w:rPr>
                  <w:rFonts w:ascii="Times New Roman" w:eastAsia="Times New Roman" w:hAnsi="Times New Roman"/>
                  <w:sz w:val="20"/>
                  <w:szCs w:val="20"/>
                  <w:u w:val="single"/>
                </w:rPr>
                <w:t>http://nbuv.gov.ua/UJRN/Nvmdpu_2017_1_42</w:t>
              </w:r>
            </w:hyperlink>
            <w:r>
              <w:rPr>
                <w:rFonts w:ascii="Times New Roman" w:eastAsia="Times New Roman" w:hAnsi="Times New Roman"/>
                <w:sz w:val="20"/>
                <w:szCs w:val="20"/>
              </w:rPr>
              <w:t xml:space="preserve"> (Index Copernicus). </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z w:val="20"/>
                <w:szCs w:val="20"/>
              </w:rPr>
              <w:tab/>
              <w:t xml:space="preserve">Подпльота C. В. Виховна роль тьютора в сучасних закладах вищої освіти України. </w:t>
            </w:r>
            <w:r>
              <w:rPr>
                <w:rFonts w:ascii="Times New Roman" w:eastAsia="Times New Roman" w:hAnsi="Times New Roman"/>
                <w:i/>
                <w:sz w:val="20"/>
                <w:szCs w:val="20"/>
              </w:rPr>
              <w:t xml:space="preserve">Психолого-педагогічні проблеми сучасної школи. </w:t>
            </w:r>
            <w:r>
              <w:rPr>
                <w:rFonts w:ascii="Times New Roman" w:eastAsia="Times New Roman" w:hAnsi="Times New Roman"/>
                <w:sz w:val="20"/>
                <w:szCs w:val="20"/>
              </w:rPr>
              <w:t xml:space="preserve">2020. № 1(3). C. 109−119 DOI: </w:t>
            </w:r>
            <w:hyperlink r:id="rId131">
              <w:r>
                <w:rPr>
                  <w:rFonts w:ascii="Times New Roman" w:eastAsia="Times New Roman" w:hAnsi="Times New Roman"/>
                  <w:sz w:val="20"/>
                  <w:szCs w:val="20"/>
                  <w:u w:val="single"/>
                </w:rPr>
                <w:t>https://doi.org/10.31499/2706-6258.1(3).2020.204302</w:t>
              </w:r>
            </w:hyperlink>
            <w:r>
              <w:rPr>
                <w:rFonts w:ascii="Times New Roman" w:eastAsia="Times New Roman" w:hAnsi="Times New Roman"/>
                <w:sz w:val="20"/>
                <w:szCs w:val="20"/>
              </w:rPr>
              <w:t xml:space="preserve"> (Index Copernicus). </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3.</w:t>
            </w:r>
            <w:r>
              <w:rPr>
                <w:rFonts w:ascii="Times New Roman" w:eastAsia="Times New Roman" w:hAnsi="Times New Roman"/>
                <w:sz w:val="20"/>
                <w:szCs w:val="20"/>
              </w:rPr>
              <w:tab/>
              <w:t xml:space="preserve">Подпльота С. В. Тьюторство: історія і сучасність. </w:t>
            </w:r>
            <w:r>
              <w:rPr>
                <w:rFonts w:ascii="Times New Roman" w:eastAsia="Times New Roman" w:hAnsi="Times New Roman"/>
                <w:i/>
                <w:sz w:val="20"/>
                <w:szCs w:val="20"/>
              </w:rPr>
              <w:t>Збірник наукових праць Херсонського державного університету. Серія «Педагогічні науки».</w:t>
            </w:r>
            <w:r>
              <w:rPr>
                <w:rFonts w:ascii="Times New Roman" w:eastAsia="Times New Roman" w:hAnsi="Times New Roman"/>
                <w:sz w:val="20"/>
                <w:szCs w:val="20"/>
              </w:rPr>
              <w:t xml:space="preserve"> 2017. № 75 (2). С. 65−69 URL: </w:t>
            </w:r>
            <w:hyperlink r:id="rId132">
              <w:r>
                <w:rPr>
                  <w:rFonts w:ascii="Times New Roman" w:eastAsia="Times New Roman" w:hAnsi="Times New Roman"/>
                  <w:sz w:val="20"/>
                  <w:szCs w:val="20"/>
                  <w:u w:val="single"/>
                </w:rPr>
                <w:t>https://ps.journal.kspu.edu/index.</w:t>
              </w:r>
              <w:r>
                <w:rPr>
                  <w:rFonts w:ascii="Times New Roman" w:eastAsia="Times New Roman" w:hAnsi="Times New Roman"/>
                  <w:sz w:val="20"/>
                  <w:szCs w:val="20"/>
                  <w:u w:val="single"/>
                </w:rPr>
                <w:lastRenderedPageBreak/>
                <w:t>php/ps/article/view/1069</w:t>
              </w:r>
            </w:hyperlink>
            <w:r>
              <w:rPr>
                <w:rFonts w:ascii="Times New Roman" w:eastAsia="Times New Roman" w:hAnsi="Times New Roman"/>
                <w:sz w:val="20"/>
                <w:szCs w:val="20"/>
              </w:rPr>
              <w:t xml:space="preserve"> (Index Copernicus). </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z w:val="20"/>
                <w:szCs w:val="20"/>
              </w:rPr>
              <w:tab/>
              <w:t xml:space="preserve">Подпльота С. В. Тьюторський супровід як важливий компонент процесу навчання та виховання в умовах розвитку інформаційно-комунікаційних технології. </w:t>
            </w:r>
            <w:r>
              <w:rPr>
                <w:rFonts w:ascii="Times New Roman" w:eastAsia="Times New Roman" w:hAnsi="Times New Roman"/>
                <w:i/>
                <w:sz w:val="20"/>
                <w:szCs w:val="20"/>
              </w:rPr>
              <w:t>Ukrainian Journal of Education Studies and Information Technology</w:t>
            </w:r>
            <w:r>
              <w:rPr>
                <w:rFonts w:ascii="Times New Roman" w:eastAsia="Times New Roman" w:hAnsi="Times New Roman"/>
                <w:sz w:val="20"/>
                <w:szCs w:val="20"/>
              </w:rPr>
              <w:t xml:space="preserve">. 2017. № 5 (3) URL: </w:t>
            </w:r>
            <w:hyperlink r:id="rId133">
              <w:r>
                <w:rPr>
                  <w:rFonts w:ascii="Times New Roman" w:eastAsia="Times New Roman" w:hAnsi="Times New Roman"/>
                  <w:sz w:val="20"/>
                  <w:szCs w:val="20"/>
                  <w:u w:val="single"/>
                </w:rPr>
                <w:t>https://journals.indexcopernicus.com/api/file/viewByFileId/210836.pdf</w:t>
              </w:r>
            </w:hyperlink>
            <w:r>
              <w:rPr>
                <w:rFonts w:ascii="Times New Roman" w:eastAsia="Times New Roman" w:hAnsi="Times New Roman"/>
                <w:sz w:val="20"/>
                <w:szCs w:val="20"/>
              </w:rPr>
              <w:t xml:space="preserve">   </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z w:val="20"/>
                <w:szCs w:val="20"/>
              </w:rPr>
              <w:tab/>
              <w:t xml:space="preserve">Подпльота С. В. Тьютор як суб’єкт морального виховання студентської молоді. </w:t>
            </w:r>
            <w:r>
              <w:rPr>
                <w:rFonts w:ascii="Times New Roman" w:eastAsia="Times New Roman" w:hAnsi="Times New Roman"/>
                <w:i/>
                <w:sz w:val="20"/>
                <w:szCs w:val="20"/>
              </w:rPr>
              <w:t>Науковий часопис НПУ імені М. Д. Драгоманова «Історико-педагогічні студії».</w:t>
            </w:r>
            <w:r>
              <w:rPr>
                <w:rFonts w:ascii="Times New Roman" w:eastAsia="Times New Roman" w:hAnsi="Times New Roman"/>
                <w:sz w:val="20"/>
                <w:szCs w:val="20"/>
              </w:rPr>
              <w:t xml:space="preserve"> 2018. № 11−12. С. 170−175 URL: </w:t>
            </w:r>
            <w:hyperlink r:id="rId134">
              <w:r>
                <w:rPr>
                  <w:rFonts w:ascii="Times New Roman" w:eastAsia="Times New Roman" w:hAnsi="Times New Roman"/>
                  <w:sz w:val="20"/>
                  <w:szCs w:val="20"/>
                  <w:u w:val="single"/>
                </w:rPr>
                <w:t>http://enpuir.npu.edu.ua/handle/123456789/24017</w:t>
              </w:r>
            </w:hyperlink>
            <w:r>
              <w:rPr>
                <w:rFonts w:ascii="Times New Roman" w:eastAsia="Times New Roman" w:hAnsi="Times New Roman"/>
                <w:sz w:val="20"/>
                <w:szCs w:val="20"/>
              </w:rPr>
              <w:t xml:space="preserve">  (Index Copernicus).</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6.</w:t>
            </w:r>
            <w:r>
              <w:rPr>
                <w:rFonts w:ascii="Times New Roman" w:eastAsia="Times New Roman" w:hAnsi="Times New Roman"/>
                <w:sz w:val="20"/>
                <w:szCs w:val="20"/>
              </w:rPr>
              <w:tab/>
              <w:t xml:space="preserve">Moskalyova L., Zhytnik T., Podpliota S. Sociocultural, spiritual, moral and tutor support for people with disabilities in the conditions of institutions of higher education (project). </w:t>
            </w:r>
            <w:r>
              <w:rPr>
                <w:rFonts w:ascii="Times New Roman" w:eastAsia="Times New Roman" w:hAnsi="Times New Roman"/>
                <w:i/>
                <w:sz w:val="20"/>
                <w:szCs w:val="20"/>
              </w:rPr>
              <w:t>Збірник наукових праць Уманського державного педагогічного університету.</w:t>
            </w:r>
            <w:r>
              <w:rPr>
                <w:rFonts w:ascii="Times New Roman" w:eastAsia="Times New Roman" w:hAnsi="Times New Roman"/>
                <w:sz w:val="20"/>
                <w:szCs w:val="20"/>
              </w:rPr>
              <w:t xml:space="preserve"> 2019. № 4. С. 211−220 URL: </w:t>
            </w:r>
            <w:hyperlink r:id="rId135">
              <w:r>
                <w:rPr>
                  <w:rFonts w:ascii="Times New Roman" w:eastAsia="Times New Roman" w:hAnsi="Times New Roman"/>
                  <w:sz w:val="20"/>
                  <w:szCs w:val="20"/>
                  <w:u w:val="single"/>
                </w:rPr>
                <w:t>http://znp.udpu.edu.ua/article/view/200220/200356</w:t>
              </w:r>
            </w:hyperlink>
            <w:r>
              <w:rPr>
                <w:rFonts w:ascii="Times New Roman" w:eastAsia="Times New Roman" w:hAnsi="Times New Roman"/>
                <w:sz w:val="20"/>
                <w:szCs w:val="20"/>
              </w:rPr>
              <w:t xml:space="preserve"> (Index Copernicus).</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z w:val="20"/>
                <w:szCs w:val="20"/>
              </w:rPr>
              <w:tab/>
              <w:t xml:space="preserve">Подпльота С. В. Ретроспективний погляд на проблему становлення тьюторського супроводу морального виховання студентів як особливу форму наставництва. </w:t>
            </w:r>
            <w:r>
              <w:rPr>
                <w:rFonts w:ascii="Times New Roman" w:eastAsia="Times New Roman" w:hAnsi="Times New Roman"/>
                <w:i/>
                <w:sz w:val="20"/>
                <w:szCs w:val="20"/>
              </w:rPr>
              <w:t>Науковий вісник Мелітопольського державного педагогічного університету</w:t>
            </w:r>
            <w:r>
              <w:rPr>
                <w:rFonts w:ascii="Times New Roman" w:eastAsia="Times New Roman" w:hAnsi="Times New Roman"/>
                <w:sz w:val="20"/>
                <w:szCs w:val="20"/>
              </w:rPr>
              <w:t xml:space="preserve">. 2021. № 1 (26). С.34−41 URL: </w:t>
            </w:r>
            <w:hyperlink r:id="rId136">
              <w:r>
                <w:rPr>
                  <w:rFonts w:ascii="Times New Roman" w:eastAsia="Times New Roman" w:hAnsi="Times New Roman"/>
                  <w:sz w:val="20"/>
                  <w:szCs w:val="20"/>
                  <w:u w:val="single"/>
                </w:rPr>
                <w:t>http://magazine.mdpu.org.ua/index.php/nv/article/view/2964</w:t>
              </w:r>
            </w:hyperlink>
            <w:r>
              <w:rPr>
                <w:rFonts w:ascii="Times New Roman" w:eastAsia="Times New Roman" w:hAnsi="Times New Roman"/>
                <w:sz w:val="20"/>
                <w:szCs w:val="20"/>
              </w:rPr>
              <w:t xml:space="preserve"> (Index Copernicus).</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z w:val="20"/>
                <w:szCs w:val="20"/>
              </w:rPr>
              <w:tab/>
              <w:t xml:space="preserve">Приходько І. М., Подпльота С. В. Словотвірні особливості праслов’янських соматизмів. </w:t>
            </w:r>
            <w:r>
              <w:rPr>
                <w:rFonts w:ascii="Times New Roman" w:eastAsia="Times New Roman" w:hAnsi="Times New Roman"/>
                <w:i/>
                <w:sz w:val="20"/>
                <w:szCs w:val="20"/>
              </w:rPr>
              <w:t xml:space="preserve">Вісник Дніпропетровського університету імені Альфреда </w:t>
            </w:r>
            <w:r>
              <w:rPr>
                <w:rFonts w:ascii="Times New Roman" w:eastAsia="Times New Roman" w:hAnsi="Times New Roman"/>
                <w:i/>
                <w:sz w:val="20"/>
                <w:szCs w:val="20"/>
              </w:rPr>
              <w:lastRenderedPageBreak/>
              <w:t xml:space="preserve">Нобеля. Серія Філологічні науки. </w:t>
            </w:r>
            <w:r>
              <w:rPr>
                <w:rFonts w:ascii="Times New Roman" w:eastAsia="Times New Roman" w:hAnsi="Times New Roman"/>
                <w:sz w:val="20"/>
                <w:szCs w:val="20"/>
              </w:rPr>
              <w:t>2021. № 2 (22). С.167-173 10.32342/2523-4463-2021-2-22-15 (Index Copernicus).</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z w:val="20"/>
                <w:szCs w:val="20"/>
              </w:rPr>
              <w:tab/>
              <w:t xml:space="preserve">Подпльота С. В. Особливості моделей студентського тьюторства у європейських закладах вищої світи. </w:t>
            </w:r>
            <w:r>
              <w:rPr>
                <w:rFonts w:ascii="Times New Roman" w:eastAsia="Times New Roman" w:hAnsi="Times New Roman"/>
                <w:i/>
                <w:sz w:val="20"/>
                <w:szCs w:val="20"/>
              </w:rPr>
              <w:t xml:space="preserve">Науковий часопис Національного педагогічного університету імені М. П. Драгоманова. Серія 5. Педагогічні науки: реалії та перспективи. Спецвипуск, присвячений євроінтеграційній тематиці. </w:t>
            </w:r>
            <w:r>
              <w:rPr>
                <w:rFonts w:ascii="Times New Roman" w:eastAsia="Times New Roman" w:hAnsi="Times New Roman"/>
                <w:sz w:val="20"/>
                <w:szCs w:val="20"/>
              </w:rPr>
              <w:t xml:space="preserve">Том 2 С. 64-69 </w:t>
            </w:r>
            <w:hyperlink r:id="rId137">
              <w:r>
                <w:rPr>
                  <w:rFonts w:ascii="Times New Roman" w:eastAsia="Times New Roman" w:hAnsi="Times New Roman"/>
                  <w:sz w:val="20"/>
                  <w:szCs w:val="20"/>
                  <w:u w:val="single"/>
                </w:rPr>
                <w:t>http://chasopys.ps.npu.kiev.ua/archive/spec_2022/part_2/12.pdf</w:t>
              </w:r>
            </w:hyperlink>
            <w:r>
              <w:rPr>
                <w:rFonts w:ascii="Times New Roman" w:eastAsia="Times New Roman" w:hAnsi="Times New Roman"/>
                <w:sz w:val="20"/>
                <w:szCs w:val="20"/>
              </w:rPr>
              <w:t xml:space="preserve">  (Index Copernicus)</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10.</w:t>
            </w:r>
            <w:r>
              <w:rPr>
                <w:rFonts w:ascii="Times New Roman" w:eastAsia="Times New Roman" w:hAnsi="Times New Roman"/>
                <w:sz w:val="20"/>
                <w:szCs w:val="20"/>
              </w:rPr>
              <w:tab/>
              <w:t xml:space="preserve">Подпльота С. В. Переваги студентського тьюторства у провідних закладах вищої освіти. </w:t>
            </w:r>
            <w:r>
              <w:rPr>
                <w:rFonts w:ascii="Times New Roman" w:eastAsia="Times New Roman" w:hAnsi="Times New Roman"/>
                <w:i/>
                <w:sz w:val="20"/>
                <w:szCs w:val="20"/>
              </w:rPr>
              <w:t>Збірник наукових праць «Проблеми освіти»</w:t>
            </w:r>
            <w:r>
              <w:rPr>
                <w:rFonts w:ascii="Times New Roman" w:eastAsia="Times New Roman" w:hAnsi="Times New Roman"/>
                <w:sz w:val="20"/>
                <w:szCs w:val="20"/>
              </w:rPr>
              <w:t xml:space="preserve"> № 2, С. 43-60. DOI: </w:t>
            </w:r>
            <w:hyperlink r:id="rId138">
              <w:r>
                <w:rPr>
                  <w:rFonts w:ascii="Times New Roman" w:eastAsia="Times New Roman" w:hAnsi="Times New Roman"/>
                  <w:sz w:val="20"/>
                  <w:szCs w:val="20"/>
                  <w:u w:val="single"/>
                </w:rPr>
                <w:t>https://doi.org/10.52256/2710-3986.2-97.2022.03</w:t>
              </w:r>
            </w:hyperlink>
            <w:r>
              <w:rPr>
                <w:rFonts w:ascii="Times New Roman" w:eastAsia="Times New Roman" w:hAnsi="Times New Roman"/>
                <w:sz w:val="20"/>
                <w:szCs w:val="20"/>
              </w:rPr>
              <w:t xml:space="preserve"> (Index Copernicus)</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13.</w:t>
            </w:r>
            <w:r>
              <w:rPr>
                <w:rFonts w:ascii="Times New Roman" w:eastAsia="Times New Roman" w:hAnsi="Times New Roman"/>
                <w:sz w:val="20"/>
                <w:szCs w:val="20"/>
              </w:rPr>
              <w:tab/>
              <w:t xml:space="preserve">Жорняк А. М., Подпльота С. В. Сутність та особливості функціонування системи волонтерського руху у Німеччині. </w:t>
            </w:r>
            <w:r>
              <w:rPr>
                <w:rFonts w:ascii="Times New Roman" w:eastAsia="Times New Roman" w:hAnsi="Times New Roman"/>
                <w:i/>
                <w:sz w:val="20"/>
                <w:szCs w:val="20"/>
              </w:rPr>
              <w:t xml:space="preserve">Публічне управління та митне адміністрування. Спецвипуск, присвячений євроінтеграційній тематиці. </w:t>
            </w:r>
            <w:r>
              <w:rPr>
                <w:rFonts w:ascii="Times New Roman" w:eastAsia="Times New Roman" w:hAnsi="Times New Roman"/>
                <w:sz w:val="20"/>
                <w:szCs w:val="20"/>
              </w:rPr>
              <w:t xml:space="preserve">2022. С. 51-56 </w:t>
            </w:r>
            <w:hyperlink r:id="rId139">
              <w:r>
                <w:rPr>
                  <w:rFonts w:ascii="Times New Roman" w:eastAsia="Times New Roman" w:hAnsi="Times New Roman"/>
                  <w:sz w:val="20"/>
                  <w:szCs w:val="20"/>
                  <w:u w:val="single"/>
                </w:rPr>
                <w:t>http://customs-admin.umsf.in.ua/archive/2022/spec/8.pdf</w:t>
              </w:r>
            </w:hyperlink>
            <w:r>
              <w:rPr>
                <w:rFonts w:ascii="Times New Roman" w:eastAsia="Times New Roman" w:hAnsi="Times New Roman"/>
                <w:sz w:val="20"/>
                <w:szCs w:val="20"/>
              </w:rPr>
              <w:t xml:space="preserve">  (Index Copernicus)</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14.</w:t>
            </w:r>
            <w:r>
              <w:rPr>
                <w:rFonts w:ascii="Times New Roman" w:eastAsia="Times New Roman" w:hAnsi="Times New Roman"/>
                <w:sz w:val="20"/>
                <w:szCs w:val="20"/>
              </w:rPr>
              <w:tab/>
              <w:t xml:space="preserve">Podpliota S. V. Pedagogical Basis of Tutor’s Practices in Students’ Moral Education. </w:t>
            </w:r>
            <w:r>
              <w:rPr>
                <w:rFonts w:ascii="Times New Roman" w:eastAsia="Times New Roman" w:hAnsi="Times New Roman"/>
                <w:i/>
                <w:sz w:val="20"/>
                <w:szCs w:val="20"/>
              </w:rPr>
              <w:t>Problem space of modern society: philosophical-communicative and pedagogical interpretations: collective monograph</w:t>
            </w:r>
            <w:r>
              <w:rPr>
                <w:rFonts w:ascii="Times New Roman" w:eastAsia="Times New Roman" w:hAnsi="Times New Roman"/>
                <w:sz w:val="20"/>
                <w:szCs w:val="20"/>
              </w:rPr>
              <w:t>. Part 1. BMT Erida Sp.zo.o., 2019. P. 330−344.</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 xml:space="preserve">15. Zhorniak A., Podplota S. Modernization of Local Governments Activities Regarding Social Integration of Persons with Disabilities in Ukraine. </w:t>
            </w:r>
            <w:r>
              <w:rPr>
                <w:rFonts w:ascii="Times New Roman" w:eastAsia="Times New Roman" w:hAnsi="Times New Roman"/>
                <w:i/>
                <w:sz w:val="20"/>
                <w:szCs w:val="20"/>
              </w:rPr>
              <w:t xml:space="preserve">European Political and </w:t>
            </w:r>
            <w:r>
              <w:rPr>
                <w:rFonts w:ascii="Times New Roman" w:eastAsia="Times New Roman" w:hAnsi="Times New Roman"/>
                <w:i/>
                <w:sz w:val="20"/>
                <w:szCs w:val="20"/>
              </w:rPr>
              <w:lastRenderedPageBreak/>
              <w:t>Law Discourse</w:t>
            </w:r>
            <w:r>
              <w:rPr>
                <w:rFonts w:ascii="Times New Roman" w:eastAsia="Times New Roman" w:hAnsi="Times New Roman"/>
                <w:sz w:val="20"/>
                <w:szCs w:val="20"/>
              </w:rPr>
              <w:t>. 2021. № 8 (5). P. 110‒116. (Index Copernicus).</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 xml:space="preserve">16. Postylna O., Moskalyova L., Podplota S., Moskalyov M., Chemerys H. (2021). Software Product MapReview_MRIPNAS Description Designed for Mapping Religious Communities of the North Azov. </w:t>
            </w:r>
            <w:r>
              <w:rPr>
                <w:rFonts w:ascii="Times New Roman" w:eastAsia="Times New Roman" w:hAnsi="Times New Roman"/>
                <w:i/>
                <w:sz w:val="20"/>
                <w:szCs w:val="20"/>
              </w:rPr>
              <w:t>International Conference on Emotions and Multidisciplinary Approaches-ICEMA 2021- October 30-31, 2021. Vidyabharati International Interdisciplinary Research Journal (Special Issue).</w:t>
            </w:r>
            <w:r>
              <w:rPr>
                <w:rFonts w:ascii="Times New Roman" w:eastAsia="Times New Roman" w:hAnsi="Times New Roman"/>
                <w:sz w:val="20"/>
                <w:szCs w:val="20"/>
              </w:rPr>
              <w:t xml:space="preserve"> Part 5, 530-536. URL: </w:t>
            </w:r>
            <w:hyperlink r:id="rId140">
              <w:r>
                <w:rPr>
                  <w:rFonts w:ascii="Times New Roman" w:eastAsia="Times New Roman" w:hAnsi="Times New Roman"/>
                  <w:sz w:val="20"/>
                  <w:szCs w:val="20"/>
                  <w:u w:val="single"/>
                </w:rPr>
                <w:t>http://www.viirj.org/specialissues/2021/SP2112/SP2112.html</w:t>
              </w:r>
            </w:hyperlink>
            <w:r>
              <w:rPr>
                <w:rFonts w:ascii="Times New Roman" w:eastAsia="Times New Roman" w:hAnsi="Times New Roman"/>
                <w:sz w:val="20"/>
                <w:szCs w:val="20"/>
              </w:rPr>
              <w:t xml:space="preserve"> (Index Copernicus).</w:t>
            </w:r>
          </w:p>
          <w:p w:rsidR="009B10ED" w:rsidRDefault="009B10ED" w:rsidP="0074685E">
            <w:pPr>
              <w:rPr>
                <w:rFonts w:ascii="Times New Roman" w:eastAsia="Times New Roman" w:hAnsi="Times New Roman"/>
                <w:b/>
                <w:sz w:val="20"/>
                <w:szCs w:val="20"/>
              </w:rPr>
            </w:pPr>
            <w:r>
              <w:rPr>
                <w:rFonts w:ascii="Times New Roman" w:eastAsia="Times New Roman" w:hAnsi="Times New Roman"/>
                <w:b/>
                <w:sz w:val="20"/>
                <w:szCs w:val="20"/>
              </w:rPr>
              <w:t>Свідоцтво про підвищення кваліфікації:</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1) Міжнародне стажування, Fundraising And Organization of Project Activities In Educational Establishments: European Experience («Фандрейзинг та організація проєктної діяльності в закладах освіти: європейський досвід») (Польща – Україна). 24.04.2021- 30.05.2021. 180 годин. SZFL-000154.</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3) Міжнародне стажування, International advanced training on the topic: “Selection, Preparation and Publication of Scientific Articles in Scientific Journals that are Indexed in Scopus and Web of Science Databases” 1,5 ECTS credits (45 hours)</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4) Інтенсивний курс. Зимова школа. Учасник Social Dimensions of European. Certificate № WS2022-000172 (120 год, 4 CREDITS) 17-28/01/2022</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5) Дистанційне навчання за програмою «Цифрові інструменти Google для освіти» від МОН і Google Україна, базовий рівень – сертифікат №GDTfE-03-Б-05318 (30 год); середній рівень –№GDTfE-03-C-01227 (15 год);</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lastRenderedPageBreak/>
              <w:t>6) Курс «Бренд науковця», 30 годин, 1 кредит, листопад 2022</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7)Курс «Академічна доброчесність в європейському освітньому і науковому просторах: багатовимірна імерсивна модель», 150 год, 5 кредитів, 22.11.2022- 11.01.2023</w:t>
            </w:r>
          </w:p>
          <w:p w:rsidR="009B10ED" w:rsidRDefault="009B10ED" w:rsidP="0074685E">
            <w:pPr>
              <w:spacing w:after="0"/>
              <w:jc w:val="both"/>
              <w:rPr>
                <w:rFonts w:ascii="Times New Roman" w:eastAsia="Times New Roman" w:hAnsi="Times New Roman"/>
                <w:b/>
                <w:sz w:val="20"/>
                <w:szCs w:val="20"/>
              </w:rPr>
            </w:pPr>
            <w:r>
              <w:rPr>
                <w:rFonts w:ascii="Times New Roman" w:eastAsia="Times New Roman" w:hAnsi="Times New Roman"/>
                <w:b/>
                <w:sz w:val="20"/>
                <w:szCs w:val="20"/>
              </w:rPr>
              <w:t>Наявність виданого підручника чи навчального посібника або монографії:</w:t>
            </w:r>
          </w:p>
          <w:p w:rsidR="009B10ED" w:rsidRDefault="009B10ED" w:rsidP="0074685E">
            <w:pPr>
              <w:spacing w:after="0"/>
              <w:jc w:val="both"/>
              <w:rPr>
                <w:rFonts w:ascii="Times New Roman" w:eastAsia="Times New Roman" w:hAnsi="Times New Roman"/>
                <w:sz w:val="20"/>
                <w:szCs w:val="20"/>
              </w:rPr>
            </w:pPr>
            <w:r>
              <w:rPr>
                <w:rFonts w:ascii="Times New Roman" w:eastAsia="Times New Roman" w:hAnsi="Times New Roman"/>
                <w:sz w:val="20"/>
                <w:szCs w:val="20"/>
              </w:rPr>
              <w:t>1. Атрошенко Т. Ю., Жмак К. В., Подпльота С. В. Виховна робота в закладах освіти : навч. посіб. Мелітополь : ФОП Однорог Т.В., 2019. 271 с.</w:t>
            </w:r>
          </w:p>
          <w:p w:rsidR="009B10ED" w:rsidRDefault="009B10ED" w:rsidP="0074685E">
            <w:pPr>
              <w:spacing w:after="0"/>
              <w:jc w:val="both"/>
              <w:rPr>
                <w:rFonts w:ascii="Times New Roman" w:eastAsia="Times New Roman" w:hAnsi="Times New Roman"/>
                <w:sz w:val="20"/>
                <w:szCs w:val="20"/>
              </w:rPr>
            </w:pPr>
          </w:p>
          <w:p w:rsidR="009B10ED" w:rsidRDefault="009B10ED" w:rsidP="0074685E">
            <w:pPr>
              <w:spacing w:after="0"/>
              <w:jc w:val="both"/>
              <w:rPr>
                <w:rFonts w:ascii="Times New Roman" w:eastAsia="Times New Roman" w:hAnsi="Times New Roman"/>
                <w:b/>
                <w:sz w:val="20"/>
                <w:szCs w:val="20"/>
              </w:rPr>
            </w:pPr>
            <w:r>
              <w:rPr>
                <w:rFonts w:ascii="Times New Roman" w:eastAsia="Times New Roman" w:hAnsi="Times New Roman"/>
                <w:b/>
                <w:sz w:val="20"/>
                <w:szCs w:val="20"/>
              </w:rPr>
              <w:t>Участь у міжнародних наукових проектах, залучення до міжнародної експертизи, наявність звання «суддя міжнародної категорії»:</w:t>
            </w:r>
          </w:p>
          <w:p w:rsidR="009B10ED" w:rsidRDefault="009B10ED" w:rsidP="0074685E">
            <w:pPr>
              <w:spacing w:after="0"/>
              <w:jc w:val="both"/>
              <w:rPr>
                <w:rFonts w:ascii="Times New Roman" w:eastAsia="Times New Roman" w:hAnsi="Times New Roman"/>
                <w:sz w:val="20"/>
                <w:szCs w:val="20"/>
              </w:rPr>
            </w:pPr>
            <w:r>
              <w:rPr>
                <w:rFonts w:ascii="Times New Roman" w:eastAsia="Times New Roman" w:hAnsi="Times New Roman"/>
                <w:sz w:val="20"/>
                <w:szCs w:val="20"/>
              </w:rPr>
              <w:t>Запрошений науковець в університеті Констанц, Німеччина (Visiting Fellowship 20.06.2022-19.16.2023, University of Konstanz, Germany)</w:t>
            </w:r>
          </w:p>
          <w:p w:rsidR="009B10ED" w:rsidRDefault="009B10ED" w:rsidP="0074685E">
            <w:pPr>
              <w:spacing w:after="0"/>
              <w:jc w:val="both"/>
              <w:rPr>
                <w:rFonts w:ascii="Times New Roman" w:eastAsia="Times New Roman" w:hAnsi="Times New Roman"/>
                <w:sz w:val="20"/>
                <w:szCs w:val="20"/>
              </w:rPr>
            </w:pPr>
          </w:p>
          <w:p w:rsidR="009B10ED" w:rsidRDefault="009B10ED" w:rsidP="0074685E">
            <w:pPr>
              <w:spacing w:after="0"/>
              <w:jc w:val="both"/>
              <w:rPr>
                <w:rFonts w:ascii="Times New Roman" w:eastAsia="Times New Roman" w:hAnsi="Times New Roman"/>
                <w:b/>
                <w:sz w:val="20"/>
                <w:szCs w:val="20"/>
              </w:rPr>
            </w:pPr>
            <w:r>
              <w:rPr>
                <w:rFonts w:ascii="Times New Roman" w:eastAsia="Times New Roman" w:hAnsi="Times New Roman"/>
                <w:b/>
                <w:sz w:val="20"/>
                <w:szCs w:val="20"/>
              </w:rPr>
              <w:t>Виконання функцій наукового керівника або відповідального виконавця наукової теми (проекту), або головного редактора /члена редакційної колегії наукового видання, включеного до переліку наукових фахових видань України, або іноземного рецензованого наукового видання:</w:t>
            </w:r>
          </w:p>
          <w:p w:rsidR="009B10ED" w:rsidRDefault="009B10ED" w:rsidP="0074685E">
            <w:pPr>
              <w:spacing w:after="0"/>
              <w:jc w:val="both"/>
              <w:rPr>
                <w:rFonts w:ascii="Times New Roman" w:eastAsia="Times New Roman" w:hAnsi="Times New Roman"/>
                <w:sz w:val="20"/>
                <w:szCs w:val="20"/>
              </w:rPr>
            </w:pPr>
            <w:r>
              <w:rPr>
                <w:rFonts w:ascii="Times New Roman" w:eastAsia="Times New Roman" w:hAnsi="Times New Roman"/>
                <w:sz w:val="20"/>
                <w:szCs w:val="20"/>
              </w:rPr>
              <w:t>Виконавець всеукраїнського проєкту «Школа тьюторської майстерності» 2017-2022 рр.</w:t>
            </w:r>
          </w:p>
          <w:p w:rsidR="009B10ED" w:rsidRDefault="009B10ED" w:rsidP="0074685E">
            <w:pPr>
              <w:spacing w:after="0"/>
              <w:jc w:val="both"/>
              <w:rPr>
                <w:rFonts w:ascii="Times New Roman" w:eastAsia="Times New Roman" w:hAnsi="Times New Roman"/>
                <w:b/>
                <w:i/>
                <w:sz w:val="20"/>
                <w:szCs w:val="20"/>
              </w:rPr>
            </w:pPr>
          </w:p>
          <w:p w:rsidR="009B10ED" w:rsidRDefault="009B10ED" w:rsidP="0074685E">
            <w:pPr>
              <w:spacing w:after="0"/>
              <w:jc w:val="both"/>
              <w:rPr>
                <w:rFonts w:ascii="Times New Roman" w:eastAsia="Times New Roman" w:hAnsi="Times New Roman"/>
                <w:b/>
                <w:sz w:val="20"/>
                <w:szCs w:val="20"/>
              </w:rPr>
            </w:pPr>
            <w:r>
              <w:rPr>
                <w:rFonts w:ascii="Times New Roman" w:eastAsia="Times New Roman" w:hAnsi="Times New Roman"/>
                <w:b/>
                <w:sz w:val="20"/>
                <w:szCs w:val="20"/>
              </w:rPr>
              <w:t>Наявність не менше п'яти авторських свідоцтв та/або патентів загальною кількістю два досягнення:</w:t>
            </w:r>
          </w:p>
          <w:p w:rsidR="009B10ED" w:rsidRDefault="009B10ED" w:rsidP="0074685E">
            <w:pPr>
              <w:spacing w:after="0"/>
              <w:jc w:val="both"/>
              <w:rPr>
                <w:rFonts w:ascii="Times New Roman" w:eastAsia="Times New Roman" w:hAnsi="Times New Roman"/>
                <w:sz w:val="20"/>
                <w:szCs w:val="20"/>
              </w:rPr>
            </w:pPr>
            <w:r>
              <w:rPr>
                <w:rFonts w:ascii="Times New Roman" w:eastAsia="Times New Roman" w:hAnsi="Times New Roman"/>
                <w:sz w:val="20"/>
                <w:szCs w:val="20"/>
              </w:rPr>
              <w:t>1) Свідоцтво про реєстрацію авторського права на твір «Виховна робота в закладах освіти : навч. посіб.» № 94271 від 05.11.2019</w:t>
            </w:r>
          </w:p>
          <w:p w:rsidR="009B10ED" w:rsidRDefault="009B10ED" w:rsidP="0074685E">
            <w:pPr>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2) Свідоцтво про реєстрацію авторського права на твір «Наукова стаття «The Role of Tutorials in Improving the Argumentative Skills of </w:t>
            </w:r>
            <w:r>
              <w:rPr>
                <w:rFonts w:ascii="Times New Roman" w:eastAsia="Times New Roman" w:hAnsi="Times New Roman"/>
                <w:sz w:val="20"/>
                <w:szCs w:val="20"/>
              </w:rPr>
              <w:lastRenderedPageBreak/>
              <w:t>Secondary School Students»» №105665 від 22 червня 2021 р.</w:t>
            </w:r>
          </w:p>
          <w:p w:rsidR="009B10ED" w:rsidRDefault="009B10ED" w:rsidP="0074685E">
            <w:pPr>
              <w:spacing w:after="0"/>
              <w:jc w:val="both"/>
              <w:rPr>
                <w:rFonts w:ascii="Times New Roman" w:eastAsia="Times New Roman" w:hAnsi="Times New Roman"/>
                <w:sz w:val="20"/>
                <w:szCs w:val="20"/>
              </w:rPr>
            </w:pPr>
            <w:r>
              <w:rPr>
                <w:rFonts w:ascii="Times New Roman" w:eastAsia="Times New Roman" w:hAnsi="Times New Roman"/>
                <w:sz w:val="20"/>
                <w:szCs w:val="20"/>
              </w:rPr>
              <w:t>3) Свідоцтво про реєстрацію авторського права на твір «Літературний твір «Тренінг «Тьютор у моральному вихованні студентів: від теорії до практики»» № 105426 від 11 червня 2021 р.</w:t>
            </w:r>
          </w:p>
          <w:p w:rsidR="009B10ED" w:rsidRDefault="009B10ED" w:rsidP="0074685E">
            <w:pPr>
              <w:spacing w:after="0"/>
              <w:jc w:val="both"/>
              <w:rPr>
                <w:rFonts w:ascii="Times New Roman" w:eastAsia="Times New Roman" w:hAnsi="Times New Roman"/>
                <w:sz w:val="20"/>
                <w:szCs w:val="20"/>
              </w:rPr>
            </w:pPr>
            <w:r>
              <w:rPr>
                <w:rFonts w:ascii="Times New Roman" w:eastAsia="Times New Roman" w:hAnsi="Times New Roman"/>
                <w:sz w:val="20"/>
                <w:szCs w:val="20"/>
              </w:rPr>
              <w:t>4) Свідоцтво про реєстрацію авторського права на твір «Наукова стаття «Тьютор як суб’єкт морального виховання студентської молоді» № 105415 від 10 червня 2021 р.</w:t>
            </w:r>
          </w:p>
          <w:p w:rsidR="009B10ED" w:rsidRDefault="009B10ED" w:rsidP="0074685E">
            <w:pPr>
              <w:spacing w:after="0"/>
              <w:jc w:val="both"/>
              <w:rPr>
                <w:rFonts w:ascii="Times New Roman" w:eastAsia="Times New Roman" w:hAnsi="Times New Roman"/>
                <w:sz w:val="20"/>
                <w:szCs w:val="20"/>
              </w:rPr>
            </w:pPr>
            <w:r>
              <w:rPr>
                <w:rFonts w:ascii="Times New Roman" w:eastAsia="Times New Roman" w:hAnsi="Times New Roman"/>
                <w:sz w:val="20"/>
                <w:szCs w:val="20"/>
              </w:rPr>
              <w:t>5) Свідоцтво про реєстрацію авторського права на наукову статтю «Pedagogical Basis of Tutor’s Practices in Students’ Moral Education» № 105669 від 22 червня 2021 р.</w:t>
            </w:r>
          </w:p>
          <w:p w:rsidR="009B10ED" w:rsidRDefault="009B10ED" w:rsidP="0074685E">
            <w:pPr>
              <w:spacing w:after="0"/>
              <w:jc w:val="both"/>
              <w:rPr>
                <w:rFonts w:ascii="Times New Roman" w:eastAsia="Times New Roman" w:hAnsi="Times New Roman"/>
                <w:sz w:val="20"/>
                <w:szCs w:val="20"/>
              </w:rPr>
            </w:pPr>
          </w:p>
          <w:p w:rsidR="009B10ED" w:rsidRDefault="009B10ED" w:rsidP="0074685E">
            <w:pPr>
              <w:spacing w:after="0"/>
              <w:jc w:val="both"/>
              <w:rPr>
                <w:rFonts w:ascii="Times New Roman" w:eastAsia="Times New Roman" w:hAnsi="Times New Roman"/>
                <w:b/>
                <w:sz w:val="20"/>
                <w:szCs w:val="20"/>
              </w:rPr>
            </w:pPr>
            <w:r>
              <w:rPr>
                <w:rFonts w:ascii="Times New Roman" w:eastAsia="Times New Roman" w:hAnsi="Times New Roman"/>
                <w:b/>
                <w:sz w:val="20"/>
                <w:szCs w:val="20"/>
              </w:rPr>
              <w:t>Наявність науково-популярних та/або консультаційних (дорадчих) та/або дискусійних публікацій з наукової або професійної тематики загальною кількістю не менше п'яти публікацій:</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1.</w:t>
            </w:r>
            <w:r>
              <w:rPr>
                <w:rFonts w:ascii="Times New Roman" w:eastAsia="Times New Roman" w:hAnsi="Times New Roman"/>
                <w:sz w:val="20"/>
                <w:szCs w:val="20"/>
              </w:rPr>
              <w:tab/>
              <w:t>Подпльота С. В. Моральне виховання молодого покоління у діяльності тьютора. Сучасна наука: тенденції та перспективи : матеріали регіональної Internet-конференції, м. Мелітополь, 15-19 травня 2017 р. Мелітополь : МДПУ імені Богдана Хмельницького, 2017. С. 111−114.</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2.</w:t>
            </w:r>
            <w:r>
              <w:rPr>
                <w:rFonts w:ascii="Times New Roman" w:eastAsia="Times New Roman" w:hAnsi="Times New Roman"/>
                <w:sz w:val="20"/>
                <w:szCs w:val="20"/>
              </w:rPr>
              <w:tab/>
              <w:t>Подпльота С. В. Роль тьютора у формуванні духовно-моральної особистості студента в сучасних умовах. Психологія та педагогіка у ХХІ столітті: перспективні та пріоритетні напрямки досліджень : матеріали міжнародної науково-практичної конференції, м. Київ, 2-3 червня 2017 р. Київ : ГО «Київська наукова організація педагогіки та психології», 2017. С. 65−67.</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3.</w:t>
            </w:r>
            <w:r>
              <w:rPr>
                <w:rFonts w:ascii="Times New Roman" w:eastAsia="Times New Roman" w:hAnsi="Times New Roman"/>
                <w:sz w:val="20"/>
                <w:szCs w:val="20"/>
              </w:rPr>
              <w:tab/>
              <w:t xml:space="preserve">Подпльота С. В. Тьюторство як інноваційна практика в освіті. Наукові досягнення, відкриття та шляхи </w:t>
            </w:r>
            <w:r>
              <w:rPr>
                <w:rFonts w:ascii="Times New Roman" w:eastAsia="Times New Roman" w:hAnsi="Times New Roman"/>
                <w:sz w:val="20"/>
                <w:szCs w:val="20"/>
              </w:rPr>
              <w:lastRenderedPageBreak/>
              <w:t>розвитку педагогічної науки : матеріали всеукраїнської науково-практичної конференції, м. Запоріжжя, 26-27 травня 2017 р. Запоріжжя : Класичний приватний університет, 2017. С. 109−112.</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4.</w:t>
            </w:r>
            <w:r>
              <w:rPr>
                <w:rFonts w:ascii="Times New Roman" w:eastAsia="Times New Roman" w:hAnsi="Times New Roman"/>
                <w:sz w:val="20"/>
                <w:szCs w:val="20"/>
              </w:rPr>
              <w:tab/>
              <w:t>Подпльота С. В. Тьюторська позиція вчителя як інноваційний ресурс Нової української школи. Особистісно-професійний розвиток вчителя в умовах реалізації концепції Нової української школи : матеріали всеукраїнської науково-практичної конференції з міжнародною участю, м. Мелітополь, 14-16 червня 2018 р. Мелітополь : ФОП Однорог Т.В., 2018. С. 166−169.</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5.</w:t>
            </w:r>
            <w:r>
              <w:rPr>
                <w:rFonts w:ascii="Times New Roman" w:eastAsia="Times New Roman" w:hAnsi="Times New Roman"/>
                <w:sz w:val="20"/>
                <w:szCs w:val="20"/>
              </w:rPr>
              <w:tab/>
              <w:t>Подпльота С. В. Тьюторська система освіти в навчальних закладах Англії. Pedagogika. Badania podstawowe i stosowane: wyzwania i wyniki : матеріали міжнародної конференції, м. Закопане, 30-31 серпня 2016 р. Warszawa : Wydawca: Sp. z o.o, 2016. С. 87−89.</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6.</w:t>
            </w:r>
            <w:r>
              <w:rPr>
                <w:rFonts w:ascii="Times New Roman" w:eastAsia="Times New Roman" w:hAnsi="Times New Roman"/>
                <w:sz w:val="20"/>
                <w:szCs w:val="20"/>
              </w:rPr>
              <w:tab/>
              <w:t xml:space="preserve"> Подпльота С. В. Професійна підготовка учителя іноземних мов у контексті ідеї нової української школи. Всеукраїнська наукова конференція «Актуальні проблеми філології та методики викладання іноземних мов у сучасному мультилінгвальному просторі» : матеріали міжнародної конференції 25 листопада 2020 року, Вінницький державний педагогічний університет імені Михайла Коцюбинського, c. 148-150</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7.</w:t>
            </w:r>
            <w:r>
              <w:rPr>
                <w:rFonts w:ascii="Times New Roman" w:eastAsia="Times New Roman" w:hAnsi="Times New Roman"/>
                <w:sz w:val="20"/>
                <w:szCs w:val="20"/>
              </w:rPr>
              <w:tab/>
              <w:t xml:space="preserve">Подпльота С. В., Меркулова Н. В. Аксіологічні засади реалізації тьюторського супроводу в інклюзивній освіті. Herald pedagogiki. Nauka i Praktyka: wydanie specjalne. Warszaw : матеріали міжнародної конференції 2021, № 64 27 лютого 2021, С.5-7. </w:t>
            </w:r>
            <w:hyperlink r:id="rId141">
              <w:r>
                <w:rPr>
                  <w:rFonts w:ascii="Times New Roman" w:eastAsia="Times New Roman" w:hAnsi="Times New Roman"/>
                  <w:color w:val="000000"/>
                  <w:sz w:val="20"/>
                  <w:szCs w:val="20"/>
                  <w:u w:val="single"/>
                </w:rPr>
                <w:t>http://xn--e1aajfpcds8ay4h.com.ua/files/Herald%20pedagogiki%20Nauka%20i%20Praktyka%2047/64@I_2021.pdf</w:t>
              </w:r>
            </w:hyperlink>
            <w:r>
              <w:rPr>
                <w:rFonts w:ascii="Times New Roman" w:eastAsia="Times New Roman" w:hAnsi="Times New Roman"/>
                <w:sz w:val="20"/>
                <w:szCs w:val="20"/>
              </w:rPr>
              <w:t xml:space="preserve">  </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8.</w:t>
            </w:r>
            <w:r>
              <w:rPr>
                <w:rFonts w:ascii="Times New Roman" w:eastAsia="Times New Roman" w:hAnsi="Times New Roman"/>
                <w:sz w:val="20"/>
                <w:szCs w:val="20"/>
              </w:rPr>
              <w:tab/>
              <w:t xml:space="preserve">Москальова Л.Ю., Подпльота С.В. Модернізація виховного процесу в освітньому просторі України. Авіаційна та екстремальна психологія у контексті технологічних досягнень: збірник наукових праць : матеріали XIІ Міжнародної науково-практичної конференції. К. : «Кафедра», 2021, 15-16 квітня 2021, 228 с., С. 52-56. </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9.</w:t>
            </w:r>
            <w:r>
              <w:rPr>
                <w:rFonts w:ascii="Times New Roman" w:eastAsia="Times New Roman" w:hAnsi="Times New Roman"/>
                <w:sz w:val="20"/>
                <w:szCs w:val="20"/>
              </w:rPr>
              <w:tab/>
              <w:t xml:space="preserve">Подпльота С. В. Тьюторський «рух» в освітньому просторі: європейській досвід і українські практики. Ціннісно-орієнтований сталий розвиток освіти: уроки ЄС для України : Матеріали міжнародної науково-практичної конференції, м. Київ, 18–20 травня 2021 року. Суми: ФОП «Кубраков С.Г.», 2021, 437с. С.397-400. URL: </w:t>
            </w:r>
            <w:hyperlink r:id="rId142">
              <w:r>
                <w:rPr>
                  <w:rFonts w:ascii="Times New Roman" w:eastAsia="Times New Roman" w:hAnsi="Times New Roman"/>
                  <w:color w:val="000000"/>
                  <w:sz w:val="20"/>
                  <w:szCs w:val="20"/>
                  <w:u w:val="single"/>
                </w:rPr>
                <w:t>http://evdisd.info/wp-content/uploads/2021/06/EVDISD_18-20_05_2021_Fin.pdf</w:t>
              </w:r>
            </w:hyperlink>
            <w:r>
              <w:rPr>
                <w:rFonts w:ascii="Times New Roman" w:eastAsia="Times New Roman" w:hAnsi="Times New Roman"/>
                <w:sz w:val="20"/>
                <w:szCs w:val="20"/>
              </w:rPr>
              <w:t xml:space="preserve">  </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10.</w:t>
            </w:r>
            <w:r>
              <w:rPr>
                <w:rFonts w:ascii="Times New Roman" w:eastAsia="Times New Roman" w:hAnsi="Times New Roman"/>
                <w:sz w:val="20"/>
                <w:szCs w:val="20"/>
              </w:rPr>
              <w:tab/>
              <w:t xml:space="preserve">Подпльота С. В. Студентське тьюторство у закладах вищої освіти Німеччини: порівняльний аналіз для висвітлення ціннісного потенціалу освіти. Українська освіта: аксіологія європейського вибору : Матеріали Міжнародної наукової конференції, м. Київ, 21 - 22 жовтня 2021 року. С. 322‒326. </w:t>
            </w:r>
            <w:hyperlink r:id="rId143">
              <w:r>
                <w:rPr>
                  <w:rFonts w:ascii="Times New Roman" w:eastAsia="Times New Roman" w:hAnsi="Times New Roman"/>
                  <w:color w:val="000000"/>
                  <w:sz w:val="20"/>
                  <w:szCs w:val="20"/>
                  <w:u w:val="single"/>
                </w:rPr>
                <w:t>file:///C:/Users/TSS/Downloads/%D0%9C%D0%B0%D1%82%D0%B5%D1%80%D1%96%D0%B0%D0%BB%D0%B8_%D0%BA%D0%BE%D0%BD%D1%84_21-22_10_2021.pdf</w:t>
              </w:r>
            </w:hyperlink>
            <w:r>
              <w:rPr>
                <w:rFonts w:ascii="Times New Roman" w:eastAsia="Times New Roman" w:hAnsi="Times New Roman"/>
                <w:sz w:val="20"/>
                <w:szCs w:val="20"/>
              </w:rPr>
              <w:t xml:space="preserve"> </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11.</w:t>
            </w:r>
            <w:r>
              <w:rPr>
                <w:rFonts w:ascii="Times New Roman" w:eastAsia="Times New Roman" w:hAnsi="Times New Roman"/>
                <w:sz w:val="20"/>
                <w:szCs w:val="20"/>
              </w:rPr>
              <w:tab/>
              <w:t xml:space="preserve">Подпльота С. В. Розвиток міжкультурної комунікативної компетентності під час викладання англійської </w:t>
            </w:r>
            <w:r>
              <w:rPr>
                <w:rFonts w:ascii="Times New Roman" w:eastAsia="Times New Roman" w:hAnsi="Times New Roman"/>
                <w:sz w:val="20"/>
                <w:szCs w:val="20"/>
              </w:rPr>
              <w:lastRenderedPageBreak/>
              <w:t>мови. VІ Міжнародній науково-практичній конференція «Актуальні проблеми функціонування мови і літератури в сучасному полікультурному суспільстві», С. 292-296</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12.</w:t>
            </w:r>
            <w:r>
              <w:rPr>
                <w:rFonts w:ascii="Times New Roman" w:eastAsia="Times New Roman" w:hAnsi="Times New Roman"/>
                <w:sz w:val="20"/>
                <w:szCs w:val="20"/>
              </w:rPr>
              <w:tab/>
              <w:t>Подпльота С. В. Іноземні студенти у міжкультурному просторі закладу вищої освіти. IІ Міжнародна науково-практична конференція «Міжкультурна комунікація в контексті глобалізаційного діалогу: стратегії розвитку», 25–26 листопада 2022 року, м. Одеса</w:t>
            </w:r>
          </w:p>
          <w:p w:rsidR="009B10ED" w:rsidRDefault="009B10ED" w:rsidP="0074685E">
            <w:pPr>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13. Moskalyova L., Gurov S., Podplota S.Cultivating A Child’s Love for Parents as a Spiritual Practice, L. Moskalyova &amp; S. Podplota, the 3rd International Conference on History, Theory and Methodology of Learning (ICHTML 2022) SHS Web of Conferences, vol. 142 </w:t>
            </w:r>
            <w:hyperlink r:id="rId144">
              <w:r>
                <w:rPr>
                  <w:rFonts w:ascii="Times New Roman" w:eastAsia="Times New Roman" w:hAnsi="Times New Roman"/>
                  <w:color w:val="000000"/>
                  <w:sz w:val="20"/>
                  <w:szCs w:val="20"/>
                  <w:u w:val="single"/>
                </w:rPr>
                <w:t>https://www.shs-conferences.org/articles/shsconf/pdf/2022/12/shsconf_ichtml2022_02001.pdf</w:t>
              </w:r>
            </w:hyperlink>
          </w:p>
          <w:p w:rsidR="009B10ED" w:rsidRDefault="009B10ED" w:rsidP="0074685E">
            <w:pPr>
              <w:spacing w:after="0"/>
              <w:jc w:val="both"/>
              <w:rPr>
                <w:rFonts w:ascii="Times New Roman" w:eastAsia="Times New Roman" w:hAnsi="Times New Roman"/>
                <w:sz w:val="20"/>
                <w:szCs w:val="20"/>
              </w:rPr>
            </w:pPr>
          </w:p>
          <w:p w:rsidR="009B10ED" w:rsidRDefault="009B10ED" w:rsidP="0074685E">
            <w:pPr>
              <w:spacing w:after="0"/>
              <w:jc w:val="both"/>
              <w:rPr>
                <w:rFonts w:ascii="Times New Roman" w:eastAsia="Times New Roman" w:hAnsi="Times New Roman"/>
                <w:sz w:val="20"/>
                <w:szCs w:val="20"/>
              </w:rPr>
            </w:pPr>
          </w:p>
          <w:p w:rsidR="009B10ED" w:rsidRDefault="009B10ED" w:rsidP="0074685E">
            <w:pPr>
              <w:spacing w:after="0"/>
              <w:jc w:val="both"/>
              <w:rPr>
                <w:rFonts w:ascii="Times New Roman" w:eastAsia="Times New Roman" w:hAnsi="Times New Roman"/>
                <w:b/>
                <w:sz w:val="20"/>
                <w:szCs w:val="20"/>
              </w:rPr>
            </w:pPr>
            <w:r>
              <w:rPr>
                <w:rFonts w:ascii="Times New Roman" w:eastAsia="Times New Roman" w:hAnsi="Times New Roman"/>
                <w:b/>
                <w:sz w:val="20"/>
                <w:szCs w:val="20"/>
              </w:rPr>
              <w:t>Участь у професійних об'єднаннях за спеціальністю:</w:t>
            </w:r>
          </w:p>
          <w:p w:rsidR="009B10ED" w:rsidRDefault="009B10ED" w:rsidP="0074685E">
            <w:pPr>
              <w:spacing w:after="0"/>
              <w:jc w:val="both"/>
              <w:rPr>
                <w:rFonts w:ascii="Times New Roman" w:eastAsia="Times New Roman" w:hAnsi="Times New Roman"/>
                <w:sz w:val="20"/>
                <w:szCs w:val="20"/>
              </w:rPr>
            </w:pPr>
            <w:r>
              <w:rPr>
                <w:rFonts w:ascii="Times New Roman" w:eastAsia="Times New Roman" w:hAnsi="Times New Roman"/>
                <w:sz w:val="20"/>
                <w:szCs w:val="20"/>
              </w:rPr>
              <w:t>Член Асоціації викладачів англійської мови «ТІСОЛ-Україна» (свідоцтво №37 від 14 травня 2020 року).</w:t>
            </w:r>
          </w:p>
          <w:p w:rsidR="009B10ED" w:rsidRDefault="009B10ED" w:rsidP="0074685E">
            <w:pPr>
              <w:spacing w:after="0"/>
              <w:jc w:val="both"/>
              <w:rPr>
                <w:rFonts w:ascii="Times New Roman" w:eastAsia="Times New Roman" w:hAnsi="Times New Roman"/>
                <w:sz w:val="20"/>
                <w:szCs w:val="20"/>
              </w:rPr>
            </w:pPr>
          </w:p>
          <w:p w:rsidR="009B10ED" w:rsidRDefault="009B10ED" w:rsidP="0074685E">
            <w:pPr>
              <w:spacing w:after="0"/>
              <w:jc w:val="both"/>
              <w:rPr>
                <w:rFonts w:ascii="Times New Roman" w:eastAsia="Times New Roman" w:hAnsi="Times New Roman"/>
                <w:b/>
                <w:sz w:val="20"/>
                <w:szCs w:val="20"/>
              </w:rPr>
            </w:pPr>
            <w:r>
              <w:rPr>
                <w:rFonts w:ascii="Times New Roman" w:eastAsia="Times New Roman" w:hAnsi="Times New Roman"/>
                <w:b/>
                <w:sz w:val="20"/>
                <w:szCs w:val="20"/>
              </w:rPr>
              <w:t>Досвід практичної роботи за спеціальністю не менше п'яти років:</w:t>
            </w:r>
          </w:p>
          <w:p w:rsidR="009B10ED" w:rsidRDefault="009B10ED" w:rsidP="0074685E">
            <w:pPr>
              <w:spacing w:after="0"/>
              <w:jc w:val="both"/>
              <w:rPr>
                <w:rFonts w:ascii="Times New Roman" w:eastAsia="Times New Roman" w:hAnsi="Times New Roman"/>
                <w:sz w:val="20"/>
                <w:szCs w:val="20"/>
              </w:rPr>
            </w:pPr>
            <w:r>
              <w:rPr>
                <w:rFonts w:ascii="Times New Roman" w:eastAsia="Times New Roman" w:hAnsi="Times New Roman"/>
                <w:sz w:val="20"/>
                <w:szCs w:val="20"/>
              </w:rPr>
              <w:t>чотирнадцять років</w:t>
            </w:r>
          </w:p>
          <w:p w:rsidR="009B10ED" w:rsidRDefault="009B10ED" w:rsidP="0074685E">
            <w:pPr>
              <w:spacing w:after="0"/>
              <w:jc w:val="both"/>
              <w:rPr>
                <w:rFonts w:ascii="Times New Roman" w:eastAsia="Times New Roman" w:hAnsi="Times New Roman"/>
                <w:sz w:val="20"/>
                <w:szCs w:val="20"/>
              </w:rPr>
            </w:pPr>
          </w:p>
          <w:p w:rsidR="009B10ED" w:rsidRDefault="009B10ED" w:rsidP="0074685E">
            <w:pPr>
              <w:spacing w:after="0"/>
              <w:jc w:val="both"/>
              <w:rPr>
                <w:rFonts w:ascii="Times New Roman" w:eastAsia="Times New Roman" w:hAnsi="Times New Roman"/>
                <w:b/>
                <w:sz w:val="20"/>
                <w:szCs w:val="20"/>
              </w:rPr>
            </w:pPr>
            <w:r>
              <w:rPr>
                <w:rFonts w:ascii="Times New Roman" w:eastAsia="Times New Roman" w:hAnsi="Times New Roman"/>
                <w:b/>
                <w:sz w:val="20"/>
                <w:szCs w:val="20"/>
              </w:rPr>
              <w:t>Наукове консультування установ, підприємств, організацій протягом не менше двох років.</w:t>
            </w:r>
            <w:r>
              <w:rPr>
                <w:rFonts w:ascii="Times New Roman" w:eastAsia="Times New Roman" w:hAnsi="Times New Roman"/>
                <w:b/>
                <w:sz w:val="20"/>
                <w:szCs w:val="20"/>
              </w:rPr>
              <w:tab/>
            </w:r>
          </w:p>
          <w:p w:rsidR="009B10ED" w:rsidRDefault="009B10ED" w:rsidP="0074685E">
            <w:pPr>
              <w:spacing w:after="0"/>
              <w:jc w:val="both"/>
              <w:rPr>
                <w:rFonts w:ascii="Times New Roman" w:eastAsia="Times New Roman" w:hAnsi="Times New Roman"/>
                <w:sz w:val="20"/>
                <w:szCs w:val="20"/>
              </w:rPr>
            </w:pPr>
            <w:r>
              <w:rPr>
                <w:rFonts w:ascii="Times New Roman" w:eastAsia="Times New Roman" w:hAnsi="Times New Roman"/>
                <w:sz w:val="20"/>
                <w:szCs w:val="20"/>
              </w:rPr>
              <w:t>Наукове консультування в КЗ "Василівський ліцей "Сузір’я" ВМР ЗО 2020-2022 рр в рамках проєкту «Школа тьюторської майстерності»</w:t>
            </w:r>
          </w:p>
          <w:p w:rsidR="009B10ED" w:rsidRDefault="009B10ED" w:rsidP="0074685E">
            <w:pPr>
              <w:spacing w:after="0" w:line="240" w:lineRule="auto"/>
              <w:ind w:right="202" w:firstLine="33"/>
              <w:jc w:val="both"/>
              <w:rPr>
                <w:rFonts w:ascii="Times New Roman" w:eastAsia="Times New Roman" w:hAnsi="Times New Roman"/>
                <w:sz w:val="20"/>
                <w:szCs w:val="20"/>
              </w:rPr>
            </w:pPr>
          </w:p>
        </w:tc>
      </w:tr>
      <w:tr w:rsidR="009B10ED" w:rsidTr="0074685E">
        <w:tc>
          <w:tcPr>
            <w:tcW w:w="709"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68350</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20" w:firstLine="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Глебова Наталья Івановна</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професор, </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 Основне </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місце </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роботи</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Хіміко-     біологічний </w:t>
            </w:r>
          </w:p>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факультет</w:t>
            </w:r>
          </w:p>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Диплом      спеціаліста     Мелітопольський інститут </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екології та     соціальних     технологій     "Україна", рік    закінчення:  2014,      спеціальність:      екологія та </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охорона </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навколишнього середовища,  Диплом     кандидата наук ДK 041130,      виданий      10.05.2007, </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Атестат </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доцента 12ДЦ </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038698,      виданий      16.05.2014</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14</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Методика </w:t>
            </w:r>
          </w:p>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наукового </w:t>
            </w:r>
          </w:p>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аналізу та розробки </w:t>
            </w:r>
          </w:p>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дисертаційного </w:t>
            </w:r>
          </w:p>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проекту</w:t>
            </w:r>
          </w:p>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b/>
                <w:sz w:val="20"/>
                <w:szCs w:val="20"/>
              </w:rPr>
            </w:pPr>
            <w:r>
              <w:rPr>
                <w:rFonts w:ascii="Times New Roman" w:eastAsia="Times New Roman" w:hAnsi="Times New Roman"/>
                <w:b/>
                <w:sz w:val="20"/>
                <w:szCs w:val="20"/>
              </w:rPr>
              <w:lastRenderedPageBreak/>
              <w:t xml:space="preserve">1.Наявність за останні п'ять років наукових публікацій у періодичних виданнях, які включені до наукометричних </w:t>
            </w:r>
            <w:r>
              <w:rPr>
                <w:rFonts w:ascii="Times New Roman" w:eastAsia="Times New Roman" w:hAnsi="Times New Roman"/>
                <w:b/>
                <w:sz w:val="20"/>
                <w:szCs w:val="20"/>
              </w:rPr>
              <w:lastRenderedPageBreak/>
              <w:t>баз, рекомендованих МОН, зокрема Scopus або Web of Science Core Collection:</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Anistratenko V.V., Anistratenko O.Yu., Khaliman I.A.   Conchological   Variability of Anadara   inaequivalvis (Bivalvia,   Arcidae) in the Black-  Azov Sea Basin // Вестник зоологии. –    2014. – Том 48. – № 5.      – С. 457-466.</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Anistratenko V.V.,      Anistratenko O.Yu.,      Khaliman I.A.      Conchological      Variability of Anadara      inaequivalvis (Bivalvia,   Arcidae) in the Black-  Azov Sea Basin //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Вестник зоологии. –    2014. – Том 48. – № 5.     – С. 457-466.</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E.V.Degtyarenko, A.G.</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Antonovskiy, I.A.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Khaliman, A.V.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Matsyura Ecological   characteristics of   mollusks in the    Utlyukskij Liman    Ukrainian Journal of    Ecology Ukrainian    Journal of Ecology,     2018, 8(4), 266-269</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Фахові публікації:</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Халиман И.А.,      Анистратенко В.В.,      Анистратенко О.Ю.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Изменчивость формы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раковины   двустворчатого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моллюска Anadara    inaequivalvis в Азово-   Черноморском      бассейне //   Материалы докладов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III Международной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научно-практической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конференции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«Биоразнообразие и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устойчивое развитие»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(15-19 сентября 2014,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Симферополь, Крым).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 Симферополь. –      2014. – С. 374-376.</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Халиман И.А.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Некоторые    особенности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формирования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сообществ моллюсков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Азовского моря //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Біологічні     дослідження, 2015:  Збірник наукових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праць. Житомир.   2015. – С. 147-150.</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Е.В. Дегтяренко, В.В.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Анистратенко, И.А.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Халиман Флуктуация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численности и  разнообразия  моллюсков – основное  свойство бентосных  сообществ </w:t>
            </w:r>
            <w:r>
              <w:rPr>
                <w:rFonts w:ascii="Times New Roman" w:eastAsia="Times New Roman" w:hAnsi="Times New Roman"/>
                <w:color w:val="000000"/>
                <w:sz w:val="20"/>
                <w:szCs w:val="20"/>
              </w:rPr>
              <w:lastRenderedPageBreak/>
              <w:t>Утлюкского  лимана // Доп. НАН  країни, 2016, №8</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Науковий керівник або відповідальний      виконавець наукової теми (проекту), член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b/>
                <w:color w:val="000000"/>
                <w:sz w:val="20"/>
                <w:szCs w:val="20"/>
              </w:rPr>
              <w:t>редколегії:</w:t>
            </w:r>
            <w:r>
              <w:rPr>
                <w:rFonts w:ascii="Times New Roman" w:eastAsia="Times New Roman" w:hAnsi="Times New Roman"/>
                <w:color w:val="000000"/>
                <w:sz w:val="20"/>
                <w:szCs w:val="20"/>
              </w:rPr>
              <w:t xml:space="preserve"> «Інвентаризація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міської фауни,   растрове картування   та створення атласу   урбанізованих видів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тварин малого міста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(Північно-Західне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Приазов’я)» (2016-</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2018), Державний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реєстраційний номер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 016U006756,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Ідентифікаційний код за ЄДРПОУ 02125237; Дослідження впливу твердих побутових   відходів на навколишнє     середовище м.     Мелітополя, розробка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Державний   реєстраційний номер   держреєстрації –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0119U001423,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Ідентифікаційний код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за ЄДРПОУ 02125237.</w:t>
            </w:r>
          </w:p>
          <w:p w:rsidR="009B10ED" w:rsidRDefault="009B10ED" w:rsidP="0074685E">
            <w:pPr>
              <w:spacing w:after="0" w:line="240" w:lineRule="auto"/>
              <w:ind w:firstLine="33"/>
              <w:jc w:val="both"/>
              <w:rPr>
                <w:rFonts w:ascii="Times New Roman" w:eastAsia="Times New Roman" w:hAnsi="Times New Roman"/>
                <w:sz w:val="20"/>
                <w:szCs w:val="20"/>
              </w:rPr>
            </w:pPr>
          </w:p>
        </w:tc>
      </w:tr>
      <w:tr w:rsidR="009B10ED" w:rsidTr="0074685E">
        <w:tc>
          <w:tcPr>
            <w:tcW w:w="709"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   60075</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Круглик</w:t>
            </w:r>
          </w:p>
          <w:p w:rsidR="009B10ED" w:rsidRDefault="009B10ED" w:rsidP="0074685E">
            <w:pPr>
              <w:jc w:val="both"/>
              <w:rPr>
                <w:rFonts w:ascii="Times New Roman" w:eastAsia="Times New Roman" w:hAnsi="Times New Roman"/>
                <w:sz w:val="20"/>
                <w:szCs w:val="20"/>
              </w:rPr>
            </w:pPr>
            <w:r>
              <w:rPr>
                <w:rFonts w:ascii="Times New Roman" w:eastAsia="Times New Roman" w:hAnsi="Times New Roman"/>
                <w:sz w:val="20"/>
                <w:szCs w:val="20"/>
              </w:rPr>
              <w:t>Владислав Сергійович</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Професор кафедри інформатики і кібернетики </w:t>
            </w:r>
          </w:p>
        </w:tc>
        <w:tc>
          <w:tcPr>
            <w:tcW w:w="992"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Кафедра інформатики і кібернетики</w:t>
            </w:r>
          </w:p>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rPr>
                <w:rFonts w:ascii="Times New Roman" w:eastAsia="Times New Roman" w:hAnsi="Times New Roman"/>
                <w:sz w:val="20"/>
                <w:szCs w:val="20"/>
              </w:rPr>
            </w:pPr>
            <w:r>
              <w:rPr>
                <w:rFonts w:ascii="Times New Roman" w:eastAsia="Times New Roman" w:hAnsi="Times New Roman"/>
                <w:sz w:val="20"/>
                <w:szCs w:val="20"/>
              </w:rPr>
              <w:t>Херсонський державний університет, 2003 р.</w:t>
            </w:r>
          </w:p>
          <w:p w:rsidR="009B10ED" w:rsidRDefault="009B10ED" w:rsidP="0074685E">
            <w:pPr>
              <w:pBdr>
                <w:top w:val="nil"/>
                <w:left w:val="nil"/>
                <w:bottom w:val="nil"/>
                <w:right w:val="nil"/>
                <w:between w:val="nil"/>
              </w:pBdr>
              <w:rPr>
                <w:rFonts w:ascii="Times New Roman" w:eastAsia="Times New Roman" w:hAnsi="Times New Roman"/>
                <w:sz w:val="20"/>
                <w:szCs w:val="20"/>
              </w:rPr>
            </w:pPr>
            <w:r>
              <w:rPr>
                <w:rFonts w:ascii="Times New Roman" w:eastAsia="Times New Roman" w:hAnsi="Times New Roman"/>
                <w:sz w:val="20"/>
                <w:szCs w:val="20"/>
              </w:rPr>
              <w:t xml:space="preserve">Спеціальність: </w:t>
            </w:r>
          </w:p>
          <w:p w:rsidR="009B10ED" w:rsidRDefault="009B10ED" w:rsidP="0074685E">
            <w:pPr>
              <w:rPr>
                <w:rFonts w:ascii="Times New Roman" w:eastAsia="Times New Roman" w:hAnsi="Times New Roman"/>
                <w:sz w:val="20"/>
                <w:szCs w:val="20"/>
              </w:rPr>
            </w:pPr>
            <w:r>
              <w:rPr>
                <w:rFonts w:ascii="Times New Roman" w:eastAsia="Times New Roman" w:hAnsi="Times New Roman"/>
                <w:sz w:val="20"/>
                <w:szCs w:val="20"/>
              </w:rPr>
              <w:t>Педагогіка і методика середньої освіти. Математика</w:t>
            </w:r>
          </w:p>
          <w:p w:rsidR="009B10ED" w:rsidRDefault="009B10ED" w:rsidP="0074685E">
            <w:pPr>
              <w:pBdr>
                <w:top w:val="nil"/>
                <w:left w:val="nil"/>
                <w:bottom w:val="nil"/>
                <w:right w:val="nil"/>
                <w:between w:val="nil"/>
              </w:pBdr>
              <w:rPr>
                <w:rFonts w:ascii="Times New Roman" w:eastAsia="Times New Roman" w:hAnsi="Times New Roman"/>
                <w:sz w:val="20"/>
                <w:szCs w:val="20"/>
              </w:rPr>
            </w:pPr>
            <w:r>
              <w:rPr>
                <w:rFonts w:ascii="Times New Roman" w:eastAsia="Times New Roman" w:hAnsi="Times New Roman"/>
                <w:sz w:val="20"/>
                <w:szCs w:val="20"/>
              </w:rPr>
              <w:t xml:space="preserve">Кваліфікація: </w:t>
            </w:r>
          </w:p>
          <w:p w:rsidR="009B10ED" w:rsidRDefault="009B10ED" w:rsidP="0074685E">
            <w:pPr>
              <w:pBdr>
                <w:top w:val="nil"/>
                <w:left w:val="nil"/>
                <w:bottom w:val="nil"/>
                <w:right w:val="nil"/>
                <w:between w:val="nil"/>
              </w:pBdr>
              <w:rPr>
                <w:rFonts w:ascii="Times New Roman" w:eastAsia="Times New Roman" w:hAnsi="Times New Roman"/>
                <w:sz w:val="20"/>
                <w:szCs w:val="20"/>
              </w:rPr>
            </w:pPr>
            <w:r>
              <w:rPr>
                <w:rFonts w:ascii="Times New Roman" w:eastAsia="Times New Roman" w:hAnsi="Times New Roman"/>
                <w:sz w:val="20"/>
                <w:szCs w:val="20"/>
              </w:rPr>
              <w:t>викладач математики, вчитель інформатики</w:t>
            </w:r>
          </w:p>
          <w:p w:rsidR="009B10ED" w:rsidRDefault="009B10ED" w:rsidP="0074685E">
            <w:pPr>
              <w:pBdr>
                <w:top w:val="nil"/>
                <w:left w:val="nil"/>
                <w:bottom w:val="nil"/>
                <w:right w:val="nil"/>
                <w:between w:val="nil"/>
              </w:pBdr>
              <w:rPr>
                <w:rFonts w:ascii="Times New Roman" w:eastAsia="Times New Roman" w:hAnsi="Times New Roman"/>
                <w:sz w:val="20"/>
                <w:szCs w:val="20"/>
              </w:rPr>
            </w:pPr>
            <w:r>
              <w:rPr>
                <w:rFonts w:ascii="Times New Roman" w:eastAsia="Times New Roman" w:hAnsi="Times New Roman"/>
                <w:sz w:val="20"/>
                <w:szCs w:val="20"/>
              </w:rPr>
              <w:t>диплом ХЕ № 23299061 від 01.07.2003 р.</w:t>
            </w:r>
          </w:p>
          <w:p w:rsidR="009B10ED" w:rsidRDefault="009B10ED" w:rsidP="0074685E">
            <w:pPr>
              <w:pBdr>
                <w:top w:val="nil"/>
                <w:left w:val="nil"/>
                <w:bottom w:val="nil"/>
                <w:right w:val="nil"/>
                <w:between w:val="nil"/>
              </w:pBdr>
              <w:rPr>
                <w:rFonts w:ascii="Times New Roman" w:eastAsia="Times New Roman" w:hAnsi="Times New Roman"/>
                <w:sz w:val="20"/>
                <w:szCs w:val="20"/>
              </w:rPr>
            </w:pPr>
            <w:r>
              <w:rPr>
                <w:rFonts w:ascii="Times New Roman" w:eastAsia="Times New Roman" w:hAnsi="Times New Roman"/>
                <w:sz w:val="20"/>
                <w:szCs w:val="20"/>
              </w:rPr>
              <w:t>Доктор педагогічних наук, спеціальність: 13.00.04 теорія і методика професійної освіти (диплом ДД № 007091 від 16.05.2018 р.).</w:t>
            </w:r>
          </w:p>
          <w:p w:rsidR="009B10ED" w:rsidRDefault="009B10ED" w:rsidP="0074685E">
            <w:pPr>
              <w:pBdr>
                <w:top w:val="nil"/>
                <w:left w:val="nil"/>
                <w:bottom w:val="nil"/>
                <w:right w:val="nil"/>
                <w:between w:val="nil"/>
              </w:pBdr>
              <w:rPr>
                <w:rFonts w:ascii="Times New Roman" w:eastAsia="Times New Roman" w:hAnsi="Times New Roman"/>
                <w:sz w:val="20"/>
                <w:szCs w:val="20"/>
              </w:rPr>
            </w:pPr>
            <w:r>
              <w:rPr>
                <w:rFonts w:ascii="Times New Roman" w:eastAsia="Times New Roman" w:hAnsi="Times New Roman"/>
                <w:sz w:val="20"/>
                <w:szCs w:val="20"/>
              </w:rPr>
              <w:t>Тема: «Система підготовки майбутніх інженерів-</w:t>
            </w:r>
            <w:r>
              <w:rPr>
                <w:rFonts w:ascii="Times New Roman" w:eastAsia="Times New Roman" w:hAnsi="Times New Roman"/>
                <w:sz w:val="20"/>
                <w:szCs w:val="20"/>
              </w:rPr>
              <w:lastRenderedPageBreak/>
              <w:t>програмістів до професійної діяльності в умовах вищого навчального закладу»</w:t>
            </w:r>
          </w:p>
          <w:p w:rsidR="009B10ED" w:rsidRDefault="009B10ED" w:rsidP="0074685E">
            <w:pPr>
              <w:pBdr>
                <w:top w:val="nil"/>
                <w:left w:val="nil"/>
                <w:bottom w:val="nil"/>
                <w:right w:val="nil"/>
                <w:between w:val="nil"/>
              </w:pBdr>
              <w:rPr>
                <w:rFonts w:ascii="Times New Roman" w:eastAsia="Times New Roman" w:hAnsi="Times New Roman"/>
                <w:sz w:val="20"/>
                <w:szCs w:val="20"/>
              </w:rPr>
            </w:pPr>
            <w:r>
              <w:rPr>
                <w:rFonts w:ascii="Times New Roman" w:eastAsia="Times New Roman" w:hAnsi="Times New Roman"/>
                <w:sz w:val="20"/>
                <w:szCs w:val="20"/>
              </w:rPr>
              <w:t>Професор кафедри інформатики і кібернетики</w:t>
            </w:r>
          </w:p>
          <w:p w:rsidR="009B10ED" w:rsidRDefault="009B10ED" w:rsidP="0074685E">
            <w:pPr>
              <w:pBdr>
                <w:top w:val="nil"/>
                <w:left w:val="nil"/>
                <w:bottom w:val="nil"/>
                <w:right w:val="nil"/>
                <w:between w:val="nil"/>
              </w:pBdr>
              <w:rPr>
                <w:rFonts w:ascii="Times New Roman" w:eastAsia="Times New Roman" w:hAnsi="Times New Roman"/>
                <w:sz w:val="20"/>
                <w:szCs w:val="20"/>
              </w:rPr>
            </w:pPr>
            <w:r>
              <w:rPr>
                <w:rFonts w:ascii="Times New Roman" w:eastAsia="Times New Roman" w:hAnsi="Times New Roman"/>
                <w:sz w:val="20"/>
                <w:szCs w:val="20"/>
              </w:rPr>
              <w:t>АП001895</w:t>
            </w:r>
          </w:p>
          <w:p w:rsidR="009B10ED" w:rsidRDefault="009B10ED" w:rsidP="0074685E">
            <w:pPr>
              <w:pBdr>
                <w:top w:val="nil"/>
                <w:left w:val="nil"/>
                <w:bottom w:val="nil"/>
                <w:right w:val="nil"/>
                <w:between w:val="nil"/>
              </w:pBdr>
              <w:rPr>
                <w:rFonts w:ascii="Times New Roman" w:eastAsia="Times New Roman" w:hAnsi="Times New Roman"/>
                <w:sz w:val="20"/>
                <w:szCs w:val="20"/>
              </w:rPr>
            </w:pPr>
            <w:r>
              <w:rPr>
                <w:rFonts w:ascii="Times New Roman" w:eastAsia="Times New Roman" w:hAnsi="Times New Roman"/>
                <w:sz w:val="20"/>
                <w:szCs w:val="20"/>
              </w:rPr>
              <w:t>від 12 червня 2020 р.</w:t>
            </w:r>
          </w:p>
          <w:p w:rsidR="009B10ED" w:rsidRDefault="009B10ED" w:rsidP="0074685E">
            <w:pPr>
              <w:pBdr>
                <w:top w:val="nil"/>
                <w:left w:val="nil"/>
                <w:bottom w:val="nil"/>
                <w:right w:val="nil"/>
                <w:between w:val="nil"/>
              </w:pBdr>
              <w:spacing w:after="0"/>
              <w:rPr>
                <w:rFonts w:ascii="Times New Roman" w:eastAsia="Times New Roman" w:hAnsi="Times New Roman"/>
                <w:b/>
                <w:sz w:val="20"/>
                <w:szCs w:val="20"/>
                <w:highlight w:val="white"/>
              </w:rPr>
            </w:pPr>
          </w:p>
          <w:p w:rsidR="009B10ED" w:rsidRDefault="009B10ED" w:rsidP="0074685E">
            <w:pPr>
              <w:pBdr>
                <w:top w:val="nil"/>
                <w:left w:val="nil"/>
                <w:bottom w:val="nil"/>
                <w:right w:val="nil"/>
                <w:between w:val="nil"/>
              </w:pBdr>
              <w:spacing w:after="0"/>
              <w:rPr>
                <w:rFonts w:ascii="Times New Roman" w:eastAsia="Times New Roman" w:hAnsi="Times New Roman"/>
                <w:sz w:val="20"/>
                <w:szCs w:val="20"/>
              </w:rPr>
            </w:pPr>
            <w:r>
              <w:rPr>
                <w:rFonts w:ascii="Times New Roman" w:eastAsia="Times New Roman" w:hAnsi="Times New Roman"/>
                <w:sz w:val="20"/>
                <w:szCs w:val="20"/>
                <w:highlight w:val="white"/>
              </w:rPr>
              <w:t>Стажування:</w:t>
            </w:r>
          </w:p>
          <w:p w:rsidR="009B10ED" w:rsidRDefault="009B10ED" w:rsidP="0074685E">
            <w:pPr>
              <w:pBdr>
                <w:top w:val="nil"/>
                <w:left w:val="nil"/>
                <w:bottom w:val="nil"/>
                <w:right w:val="nil"/>
                <w:between w:val="nil"/>
              </w:pBdr>
              <w:tabs>
                <w:tab w:val="left" w:pos="123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0"/>
                <w:szCs w:val="20"/>
              </w:rPr>
              <w:t>Вища лінгвістична школа Ченстохова (Польща). CERTIFICATE OF COMPLETION/INTERNSHIP.</w:t>
            </w:r>
          </w:p>
          <w:p w:rsidR="009B10ED" w:rsidRDefault="009B10ED" w:rsidP="0074685E">
            <w:pPr>
              <w:shd w:val="clear" w:color="auto" w:fill="FFFFFF"/>
              <w:rPr>
                <w:rFonts w:ascii="Times New Roman" w:eastAsia="Times New Roman" w:hAnsi="Times New Roman"/>
                <w:sz w:val="20"/>
                <w:szCs w:val="20"/>
              </w:rPr>
            </w:pPr>
            <w:r>
              <w:rPr>
                <w:rFonts w:ascii="Times New Roman" w:eastAsia="Times New Roman" w:hAnsi="Times New Roman"/>
                <w:sz w:val="20"/>
                <w:szCs w:val="20"/>
              </w:rPr>
              <w:t xml:space="preserve">This is to certify that КРК 20/02/13. Тема: "The innovative Methos and Technologies Teaching: The Newest in the European Educational Practice". Сертифікат видано 01.02.2020 року. Обсяг 180 годин (6 кредитів ЄКТС). </w:t>
            </w:r>
          </w:p>
          <w:p w:rsidR="009B10ED" w:rsidRDefault="009B10ED" w:rsidP="0074685E">
            <w:pPr>
              <w:pBdr>
                <w:top w:val="nil"/>
                <w:left w:val="nil"/>
                <w:bottom w:val="nil"/>
                <w:right w:val="nil"/>
                <w:between w:val="nil"/>
              </w:pBdr>
              <w:rPr>
                <w:rFonts w:ascii="Times New Roman" w:eastAsia="Times New Roman" w:hAnsi="Times New Roman"/>
                <w:sz w:val="20"/>
                <w:szCs w:val="20"/>
              </w:rPr>
            </w:pPr>
            <w:r>
              <w:rPr>
                <w:rFonts w:ascii="Times New Roman" w:eastAsia="Times New Roman" w:hAnsi="Times New Roman"/>
                <w:sz w:val="20"/>
                <w:szCs w:val="20"/>
              </w:rPr>
              <w:t>Сертифікат KJ-A 20/02/114 з англійської мови (на рівні не нижче В2) видано закладом: Wyzsza Szkola Lingwistyczna in Czestochowa 01.02.2020</w:t>
            </w:r>
          </w:p>
          <w:p w:rsidR="009B10ED" w:rsidRDefault="009B10ED" w:rsidP="0074685E">
            <w:pPr>
              <w:pBdr>
                <w:top w:val="nil"/>
                <w:left w:val="nil"/>
                <w:bottom w:val="nil"/>
                <w:right w:val="nil"/>
                <w:between w:val="nil"/>
              </w:pBdr>
              <w:rPr>
                <w:rFonts w:ascii="Times New Roman" w:eastAsia="Times New Roman" w:hAnsi="Times New Roman"/>
                <w:sz w:val="20"/>
                <w:szCs w:val="20"/>
              </w:rPr>
            </w:pP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14</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Сучасні      інформаційно-     комунікаційні      технології в    науковій, науково-     педагогічній та      професійній      діяльності (за      фаховим    спрямуванням)</w:t>
            </w:r>
          </w:p>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9B10ED" w:rsidRDefault="009B10ED" w:rsidP="0074685E">
            <w:pPr>
              <w:widowControl w:val="0"/>
              <w:pBdr>
                <w:top w:val="nil"/>
                <w:left w:val="nil"/>
                <w:bottom w:val="nil"/>
                <w:right w:val="nil"/>
                <w:between w:val="nil"/>
              </w:pBdr>
              <w:tabs>
                <w:tab w:val="left" w:pos="1234"/>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 Наявність не менше п’яти публікацій у періодичних наукових виданнях, що включені до переліку фахових видань України, до наукометричних баз, зокрема Scopus, Web of Science Core Collection:</w:t>
            </w:r>
          </w:p>
          <w:p w:rsidR="009B10ED" w:rsidRDefault="009B10ED" w:rsidP="0074685E">
            <w:pPr>
              <w:widowControl w:val="0"/>
              <w:pBdr>
                <w:top w:val="nil"/>
                <w:left w:val="nil"/>
                <w:bottom w:val="nil"/>
                <w:right w:val="nil"/>
                <w:between w:val="nil"/>
              </w:pBdr>
              <w:tabs>
                <w:tab w:val="left" w:pos="1234"/>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Zhmurko A., Kruglyk V., Lvov M. The Concepts of Software Development for OOP and BAP Self-Learning Courses. CEUR Workshop Proceedings. ICT in Education, Research and Industrial Applications. Integration, Harmonization and Knowledge Transfer: Proceedings of the 13th International Conference ICTERI 2017 (May 15–18, 2017, Kyiv). 2017. Vol. 1844. P. 340–347. URL: http://ceur-ws.org/Vol-1844/10000340.pdf. </w:t>
            </w:r>
            <w:r>
              <w:rPr>
                <w:rFonts w:ascii="Times New Roman" w:eastAsia="Times New Roman" w:hAnsi="Times New Roman"/>
                <w:b/>
                <w:color w:val="000000"/>
                <w:sz w:val="20"/>
                <w:szCs w:val="20"/>
              </w:rPr>
              <w:t>Scopus</w:t>
            </w:r>
          </w:p>
          <w:p w:rsidR="009B10ED" w:rsidRDefault="009B10ED" w:rsidP="0074685E">
            <w:pPr>
              <w:widowControl w:val="0"/>
              <w:pBdr>
                <w:top w:val="nil"/>
                <w:left w:val="nil"/>
                <w:bottom w:val="nil"/>
                <w:right w:val="nil"/>
                <w:between w:val="nil"/>
              </w:pBdr>
              <w:shd w:val="clear" w:color="auto" w:fill="FFFFFF"/>
              <w:tabs>
                <w:tab w:val="left" w:pos="900"/>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Chemerys H., Osadcha K., Osadchyi V., Kruhlyk V. Increase of the Level of Graphic Competence Future Bachelor in Computer Sciences in the Process of Studying 3D Modeling. CEUR Workshop Proceedings. Proceedings of the 15th International Conference on ICT in Education, Research and Industrial Applications. Integration, Harmonization and </w:t>
            </w:r>
            <w:r>
              <w:rPr>
                <w:rFonts w:ascii="Times New Roman" w:eastAsia="Times New Roman" w:hAnsi="Times New Roman"/>
                <w:color w:val="000000"/>
                <w:sz w:val="20"/>
                <w:szCs w:val="20"/>
              </w:rPr>
              <w:lastRenderedPageBreak/>
              <w:t xml:space="preserve">Knowledge Transfer. Volume II: Workshops (Kherson, Ukraine, June 12-15, 2019). 2019. Vol. 2393. Pp. 17-28. URL: http://ceur-ws.org/Vol-2393/paper_378.pdf. </w:t>
            </w:r>
            <w:r>
              <w:rPr>
                <w:rFonts w:ascii="Times New Roman" w:eastAsia="Times New Roman" w:hAnsi="Times New Roman"/>
                <w:b/>
                <w:color w:val="000000"/>
                <w:sz w:val="20"/>
                <w:szCs w:val="20"/>
              </w:rPr>
              <w:t>Scopus</w:t>
            </w:r>
          </w:p>
          <w:p w:rsidR="009B10ED" w:rsidRDefault="009B10ED" w:rsidP="0074685E">
            <w:pPr>
              <w:widowControl w:val="0"/>
              <w:pBdr>
                <w:top w:val="nil"/>
                <w:left w:val="nil"/>
                <w:bottom w:val="nil"/>
                <w:right w:val="nil"/>
                <w:between w:val="nil"/>
              </w:pBdr>
              <w:shd w:val="clear" w:color="auto" w:fill="FFFFFF"/>
              <w:tabs>
                <w:tab w:val="left" w:pos="900"/>
              </w:tabs>
              <w:spacing w:after="0" w:line="240" w:lineRule="auto"/>
              <w:jc w:val="both"/>
              <w:rPr>
                <w:rFonts w:ascii="Times New Roman" w:eastAsia="Times New Roman" w:hAnsi="Times New Roman"/>
                <w:b/>
                <w:color w:val="000000"/>
                <w:sz w:val="20"/>
                <w:szCs w:val="20"/>
              </w:rPr>
            </w:pPr>
            <w:r>
              <w:rPr>
                <w:rFonts w:ascii="Times New Roman" w:eastAsia="Times New Roman" w:hAnsi="Times New Roman"/>
                <w:color w:val="000000"/>
                <w:sz w:val="20"/>
                <w:szCs w:val="20"/>
              </w:rPr>
              <w:t xml:space="preserve">Osadchyi, Viacheslav and Chemerys, Hanna and Osadcha, Kateryna and Kruhlyk, V. S. and Koniukhov, Serhii and Kiv, Arnold (2020) Conceptual model of learning based on the combined capabilities of augmented and virtual reality technologies with adaptive learning systems. CEUR Workshop Proceedings, 2731. pp. 328-340. ISSN 1613-0073. </w:t>
            </w:r>
            <w:r>
              <w:rPr>
                <w:rFonts w:ascii="Times New Roman" w:eastAsia="Times New Roman" w:hAnsi="Times New Roman"/>
                <w:b/>
                <w:color w:val="000000"/>
                <w:sz w:val="20"/>
                <w:szCs w:val="20"/>
              </w:rPr>
              <w:t>Scopus</w:t>
            </w:r>
          </w:p>
          <w:p w:rsidR="009B10ED" w:rsidRDefault="009B10ED" w:rsidP="0074685E">
            <w:pPr>
              <w:widowControl w:val="0"/>
              <w:pBdr>
                <w:top w:val="nil"/>
                <w:left w:val="nil"/>
                <w:bottom w:val="nil"/>
                <w:right w:val="nil"/>
                <w:between w:val="nil"/>
              </w:pBdr>
              <w:tabs>
                <w:tab w:val="left" w:pos="1234"/>
              </w:tabs>
              <w:spacing w:after="0" w:line="240" w:lineRule="auto"/>
              <w:jc w:val="both"/>
              <w:rPr>
                <w:rFonts w:ascii="Times New Roman" w:eastAsia="Times New Roman" w:hAnsi="Times New Roman"/>
                <w:color w:val="000000"/>
                <w:sz w:val="20"/>
                <w:szCs w:val="20"/>
              </w:rPr>
            </w:pPr>
          </w:p>
          <w:p w:rsidR="009B10ED" w:rsidRDefault="009B10ED" w:rsidP="0074685E">
            <w:pPr>
              <w:widowControl w:val="0"/>
              <w:pBdr>
                <w:top w:val="nil"/>
                <w:left w:val="nil"/>
                <w:bottom w:val="nil"/>
                <w:right w:val="nil"/>
                <w:between w:val="nil"/>
              </w:pBdr>
              <w:tabs>
                <w:tab w:val="left" w:pos="1234"/>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b/>
                <w:color w:val="000000"/>
                <w:sz w:val="20"/>
                <w:szCs w:val="20"/>
              </w:rPr>
              <w:t>Фахові видання:</w:t>
            </w:r>
          </w:p>
          <w:p w:rsidR="009B10ED" w:rsidRDefault="009B10ED" w:rsidP="0074685E">
            <w:pPr>
              <w:widowControl w:val="0"/>
              <w:pBdr>
                <w:top w:val="nil"/>
                <w:left w:val="nil"/>
                <w:bottom w:val="nil"/>
                <w:right w:val="nil"/>
                <w:between w:val="nil"/>
              </w:pBdr>
              <w:tabs>
                <w:tab w:val="left" w:pos="1234"/>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Осадчий, В. В. and Круглик, В. С. and Прокоф’єв, Є. Г. and Сердюк, І. М. and Кошельніков, В. В. (2019) Особливості розробки програми з AR для розміщення об`єктів на мапі. Вісник Кременчуцького національного університету імені Михайла Остроградського, 2 (115). pp. 134-139. ISSN 1995–0519. </w:t>
            </w:r>
          </w:p>
          <w:p w:rsidR="009B10ED" w:rsidRDefault="009B10ED" w:rsidP="0074685E">
            <w:pPr>
              <w:widowControl w:val="0"/>
              <w:pBdr>
                <w:top w:val="nil"/>
                <w:left w:val="nil"/>
                <w:bottom w:val="nil"/>
                <w:right w:val="nil"/>
                <w:between w:val="nil"/>
              </w:pBdr>
              <w:tabs>
                <w:tab w:val="left" w:pos="1234"/>
              </w:tabs>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color w:val="000000"/>
                <w:sz w:val="20"/>
                <w:szCs w:val="20"/>
              </w:rPr>
              <w:t xml:space="preserve">Круглик, В. С. and Єремєєв, В. С. and Прокоф’єв, Є. Г. and Сердюк, І. М. and Тригуб, І. Є. (2020) Особливості розробки CRM-системи для міжнародного туроператора. Вчені записки Таврійського національного університету імені В.І. Вернадського. Серія: Технічні науки, 31 (1). pp. 79-84. ISSN 2663-5941. </w:t>
            </w:r>
          </w:p>
          <w:p w:rsidR="009B10ED" w:rsidRDefault="009B10ED" w:rsidP="0074685E">
            <w:pPr>
              <w:widowControl w:val="0"/>
              <w:pBdr>
                <w:top w:val="nil"/>
                <w:left w:val="nil"/>
                <w:bottom w:val="nil"/>
                <w:right w:val="nil"/>
                <w:between w:val="nil"/>
              </w:pBdr>
              <w:tabs>
                <w:tab w:val="left" w:pos="1234"/>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Круглик, В. С. and Прокоф’єв, Є. Г. and Медведев, Є. Л. and Маринов, А. В. (2020) Використання засобів доповненої реальності в навчальному процесі. Інноваційна педагогіка, 22 (3). pp. 178-181. ISSN 2663-6085. </w:t>
            </w:r>
          </w:p>
          <w:p w:rsidR="009B10ED" w:rsidRDefault="009B10ED" w:rsidP="0074685E">
            <w:pPr>
              <w:widowControl w:val="0"/>
              <w:pBdr>
                <w:top w:val="nil"/>
                <w:left w:val="nil"/>
                <w:bottom w:val="nil"/>
                <w:right w:val="nil"/>
                <w:between w:val="nil"/>
              </w:pBdr>
              <w:tabs>
                <w:tab w:val="left" w:pos="1234"/>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Круглик, В. С. and Осадча, К. П. and Осадчий, В. В. and Наумук, І. М. (2020) Змішане навчання як форма сучасної підготовки майбутніх фахівців професійної освіти Педагогіка формування творчої особистості у вищій і загальноосвітній школах : зб. наук. пр. / [редкол.: Т. І. Сущенко (гол. ред.) та ін.]. Запоріжжя : КПУ, 2020. Вип. 71, т.2,  . С.187-192. - 624 с. </w:t>
            </w:r>
            <w:r>
              <w:rPr>
                <w:rFonts w:ascii="Times New Roman" w:eastAsia="Times New Roman" w:hAnsi="Times New Roman"/>
                <w:color w:val="000000"/>
                <w:sz w:val="20"/>
                <w:szCs w:val="20"/>
              </w:rPr>
              <w:lastRenderedPageBreak/>
              <w:t xml:space="preserve">https://doi.org/10.32840/1992-5786.2020.71-2.35 ISSN 1992-5786. </w:t>
            </w:r>
          </w:p>
          <w:p w:rsidR="009B10ED" w:rsidRDefault="009B10ED" w:rsidP="0074685E">
            <w:pPr>
              <w:widowControl w:val="0"/>
              <w:pBdr>
                <w:top w:val="nil"/>
                <w:left w:val="nil"/>
                <w:bottom w:val="nil"/>
                <w:right w:val="nil"/>
                <w:between w:val="nil"/>
              </w:pBdr>
              <w:tabs>
                <w:tab w:val="left" w:pos="1234"/>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Круглик В.С., Осадчий В.В., Осадча К.П., Спірін О.М. Реалізація індивідуалізації та персоналізації навчання засобами Moodle. Науково-педагогічний журнал «Молодь і ринок». – №1(187). – Дрогобич: ДДПУ ім.І.Франка, 2021. – С. 38–43. </w:t>
            </w:r>
            <w:hyperlink r:id="rId145">
              <w:r>
                <w:rPr>
                  <w:rFonts w:ascii="Times New Roman" w:eastAsia="Times New Roman" w:hAnsi="Times New Roman"/>
                  <w:color w:val="000000"/>
                  <w:sz w:val="20"/>
                  <w:szCs w:val="20"/>
                </w:rPr>
                <w:t>https://doi.org/10.24919/2308-4634.2021.228274</w:t>
              </w:r>
            </w:hyperlink>
            <w:r>
              <w:rPr>
                <w:rFonts w:ascii="Times New Roman" w:eastAsia="Times New Roman" w:hAnsi="Times New Roman"/>
                <w:color w:val="000000"/>
                <w:sz w:val="20"/>
                <w:szCs w:val="20"/>
              </w:rPr>
              <w:t xml:space="preserve"> ISSN 2308-4634 (Print), ISSN 2617-0825 (Online). </w:t>
            </w:r>
          </w:p>
          <w:p w:rsidR="009B10ED" w:rsidRDefault="009B10ED" w:rsidP="0074685E">
            <w:pPr>
              <w:widowControl w:val="0"/>
              <w:pBdr>
                <w:top w:val="nil"/>
                <w:left w:val="nil"/>
                <w:bottom w:val="nil"/>
                <w:right w:val="nil"/>
                <w:between w:val="nil"/>
              </w:pBdr>
              <w:tabs>
                <w:tab w:val="left" w:pos="1234"/>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Круглик В.С., Осадчий В.В., Осадча К.П., Спірін О.М. Концептуальні засади розробки адаптивної системи індивідуалізації та персоналізації професійної підготовки майбутніх фахівців в умовах змішаного навчання. Педагогіка формування творчої особистості у вищій і загальноосвітній школах : зб. наук. пр. / [редкол.: Т. І. Сущенко (гол. ред.) та ін.]. Запоріжжя : КПУ, 2021. Вип. 74, т.3,  . С.65-71. - 220 с. </w:t>
            </w:r>
            <w:hyperlink r:id="rId146">
              <w:r>
                <w:rPr>
                  <w:rFonts w:ascii="Times New Roman" w:eastAsia="Times New Roman" w:hAnsi="Times New Roman"/>
                  <w:color w:val="000000"/>
                  <w:sz w:val="20"/>
                  <w:szCs w:val="20"/>
                </w:rPr>
                <w:t>https://doi.org/10.32840/1992-5786.2021.74-3.12</w:t>
              </w:r>
            </w:hyperlink>
            <w:r>
              <w:rPr>
                <w:rFonts w:ascii="Times New Roman" w:eastAsia="Times New Roman" w:hAnsi="Times New Roman"/>
                <w:color w:val="000000"/>
                <w:sz w:val="20"/>
                <w:szCs w:val="20"/>
              </w:rPr>
              <w:t xml:space="preserve"> ISSN 1992-5786. </w:t>
            </w:r>
          </w:p>
          <w:p w:rsidR="009B10ED" w:rsidRDefault="009B10ED" w:rsidP="0074685E">
            <w:pPr>
              <w:pBdr>
                <w:top w:val="nil"/>
                <w:left w:val="nil"/>
                <w:bottom w:val="nil"/>
                <w:right w:val="nil"/>
                <w:between w:val="nil"/>
              </w:pBdr>
              <w:spacing w:after="0"/>
              <w:rPr>
                <w:rFonts w:ascii="Times New Roman" w:eastAsia="Times New Roman" w:hAnsi="Times New Roman"/>
                <w:b/>
                <w:sz w:val="20"/>
                <w:szCs w:val="20"/>
                <w:highlight w:val="white"/>
              </w:rPr>
            </w:pPr>
            <w:r>
              <w:rPr>
                <w:rFonts w:ascii="Times New Roman" w:eastAsia="Times New Roman" w:hAnsi="Times New Roman"/>
                <w:b/>
                <w:sz w:val="20"/>
                <w:szCs w:val="20"/>
              </w:rPr>
              <w:t>3. Наявність виданого підручника чи навчального посібника або монографії</w:t>
            </w:r>
          </w:p>
          <w:p w:rsidR="009B10ED" w:rsidRDefault="009B10ED" w:rsidP="0074685E">
            <w:pPr>
              <w:widowControl w:val="0"/>
              <w:pBdr>
                <w:top w:val="nil"/>
                <w:left w:val="nil"/>
                <w:bottom w:val="nil"/>
                <w:right w:val="nil"/>
                <w:between w:val="nil"/>
              </w:pBdr>
              <w:shd w:val="clear" w:color="auto" w:fill="FFFFFF"/>
              <w:tabs>
                <w:tab w:val="left" w:pos="900"/>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Круглик В. С. Система підготовки майбутніх інженерів-програмістів до професійної діяльності у вищих навчальних закладах: монографія. Мелітополь: МДПУ ім. Б. Хмельницького, 2017. 384 с.</w:t>
            </w:r>
          </w:p>
          <w:p w:rsidR="009B10ED" w:rsidRDefault="009B10ED" w:rsidP="0074685E">
            <w:pPr>
              <w:widowControl w:val="0"/>
              <w:pBdr>
                <w:top w:val="nil"/>
                <w:left w:val="nil"/>
                <w:bottom w:val="nil"/>
                <w:right w:val="nil"/>
                <w:between w:val="nil"/>
              </w:pBdr>
              <w:shd w:val="clear" w:color="auto" w:fill="FFFFFF"/>
              <w:tabs>
                <w:tab w:val="left" w:pos="900"/>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Осадчий В.В., Осадча К.П., Спірін О.М., Круглик В.С., Крашеніннік І.В., Сендер А.А., Наумук І.М., Конюхов С.Л., Чорна А.В., Сіциліцин Ю.О., Сердюк І.М. Адаптивна система для індивідуалізації та персоналізації професійної підготовки майбутніх фахівців в умовах змішаного навчання: монографія. Мелітополь: ФО-П Однорог, 2021. 300 с.</w:t>
            </w:r>
          </w:p>
          <w:p w:rsidR="009B10ED" w:rsidRDefault="009B10ED" w:rsidP="0074685E">
            <w:pPr>
              <w:widowControl w:val="0"/>
              <w:pBdr>
                <w:top w:val="nil"/>
                <w:left w:val="nil"/>
                <w:bottom w:val="nil"/>
                <w:right w:val="nil"/>
                <w:between w:val="nil"/>
              </w:pBdr>
              <w:shd w:val="clear" w:color="auto" w:fill="FFFFFF"/>
              <w:tabs>
                <w:tab w:val="left" w:pos="900"/>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Osadchyi V., Osadcha K., Spirin O., Kruglyk V., Krasheninnik I., Sender A., Naumuk I., Koniukhov S., Chorna A., Sitsylitsyn Yu., Serdiuk I., Varina H. Adaptive system of </w:t>
            </w:r>
            <w:r>
              <w:rPr>
                <w:rFonts w:ascii="Times New Roman" w:eastAsia="Times New Roman" w:hAnsi="Times New Roman"/>
                <w:color w:val="000000"/>
                <w:sz w:val="20"/>
                <w:szCs w:val="20"/>
              </w:rPr>
              <w:lastRenderedPageBreak/>
              <w:t>individualization and personalization of the professional training of future specialists underconditions of blended learning. Monograph. Katowice: Publishing House of University of Technology, 2022. 194 p.</w:t>
            </w:r>
          </w:p>
          <w:p w:rsidR="009B10ED" w:rsidRDefault="009B10ED" w:rsidP="0074685E">
            <w:pPr>
              <w:widowControl w:val="0"/>
              <w:pBdr>
                <w:top w:val="nil"/>
                <w:left w:val="nil"/>
                <w:bottom w:val="nil"/>
                <w:right w:val="nil"/>
                <w:between w:val="nil"/>
              </w:pBdr>
              <w:tabs>
                <w:tab w:val="left" w:pos="1234"/>
              </w:tabs>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5. Захист дисертації на здобуття наукового ступеня</w:t>
            </w:r>
          </w:p>
          <w:p w:rsidR="009B10ED" w:rsidRDefault="009B10ED" w:rsidP="0074685E">
            <w:pPr>
              <w:widowControl w:val="0"/>
              <w:pBdr>
                <w:top w:val="nil"/>
                <w:left w:val="nil"/>
                <w:bottom w:val="nil"/>
                <w:right w:val="nil"/>
                <w:between w:val="nil"/>
              </w:pBdr>
              <w:shd w:val="clear" w:color="auto" w:fill="FFFFFF"/>
              <w:tabs>
                <w:tab w:val="left" w:pos="900"/>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Захист дисертації "Система підготовки майбутніх інженерів-програмістів до професійної діяльності в умовах вищого навчального закладу" на здобуття наукового ступеня доктора педагогічних наук за спеціальністю 13.00.04 – теорія і методика професійної освіти. 6 березня 2018 року. Запорізький національний університет.</w:t>
            </w:r>
          </w:p>
          <w:p w:rsidR="009B10ED" w:rsidRDefault="009B10ED" w:rsidP="0074685E">
            <w:pPr>
              <w:widowControl w:val="0"/>
              <w:pBdr>
                <w:top w:val="nil"/>
                <w:left w:val="nil"/>
                <w:bottom w:val="nil"/>
                <w:right w:val="nil"/>
                <w:between w:val="nil"/>
              </w:pBdr>
              <w:tabs>
                <w:tab w:val="left" w:pos="1234"/>
              </w:tabs>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6.Керівництво (консультування) здобувана, який одержав документ про присудження наукового ступеня</w:t>
            </w:r>
          </w:p>
          <w:p w:rsidR="009B10ED" w:rsidRDefault="009B10ED" w:rsidP="0074685E">
            <w:pPr>
              <w:widowControl w:val="0"/>
              <w:pBdr>
                <w:top w:val="nil"/>
                <w:left w:val="nil"/>
                <w:bottom w:val="nil"/>
                <w:right w:val="nil"/>
                <w:between w:val="nil"/>
              </w:pBdr>
              <w:shd w:val="clear" w:color="auto" w:fill="FFFFFF"/>
              <w:tabs>
                <w:tab w:val="left" w:pos="900"/>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Наукове керівництво дисертаційним дослідженням Сендера Андрія Андрійовича «Організаційно-методичні засади інтенсифікації професійної підготовки майбутніх інженерів-програмістів з урахуванням когнітивних стилей», представлене на здобуття ступеня доктора філософії за спеціальністю 015 – Професійна освіта (за спеціалізаціями). Захист відбувся 26 травня 2021 р.</w:t>
            </w:r>
          </w:p>
          <w:p w:rsidR="009B10ED" w:rsidRDefault="009B10ED" w:rsidP="0074685E">
            <w:pPr>
              <w:widowControl w:val="0"/>
              <w:pBdr>
                <w:top w:val="nil"/>
                <w:left w:val="nil"/>
                <w:bottom w:val="nil"/>
                <w:right w:val="nil"/>
                <w:between w:val="nil"/>
              </w:pBdr>
              <w:tabs>
                <w:tab w:val="left" w:pos="1234"/>
              </w:tabs>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7.Участь в атестації наукових кадрів як офіційного опонента або члена постійної спеціалізованої вченої ради, або члена не менше трьох разових спеціалізованих вчених рад</w:t>
            </w:r>
          </w:p>
          <w:p w:rsidR="009B10ED" w:rsidRDefault="009B10ED" w:rsidP="0074685E">
            <w:pPr>
              <w:widowControl w:val="0"/>
              <w:pBdr>
                <w:top w:val="nil"/>
                <w:left w:val="nil"/>
                <w:bottom w:val="nil"/>
                <w:right w:val="nil"/>
                <w:between w:val="nil"/>
              </w:pBdr>
              <w:shd w:val="clear" w:color="auto" w:fill="FFFFFF"/>
              <w:tabs>
                <w:tab w:val="left" w:pos="900"/>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Офіційний опонент дисертації Концедайла В.В. на тему "Застосування ігрових симуляторів у формуванні професійних компетентностей майбутніх інженерів-програмістів" на здобуття наукового ступеня кандидата педагогічних наук за спеціальністю 13.00.10 – Інформаційно-комунікаційні технології в освіті (захист 29.01.2019 року, спеціалізована вчена рада Д 26.459.01, Інститут інформаційних технологій і засобів навчання НАПН </w:t>
            </w:r>
            <w:r>
              <w:rPr>
                <w:rFonts w:ascii="Times New Roman" w:eastAsia="Times New Roman" w:hAnsi="Times New Roman"/>
                <w:color w:val="000000"/>
                <w:sz w:val="20"/>
                <w:szCs w:val="20"/>
              </w:rPr>
              <w:lastRenderedPageBreak/>
              <w:t>України)</w:t>
            </w:r>
          </w:p>
          <w:p w:rsidR="009B10ED" w:rsidRDefault="009B10ED" w:rsidP="0074685E">
            <w:pPr>
              <w:widowControl w:val="0"/>
              <w:pBdr>
                <w:top w:val="nil"/>
                <w:left w:val="nil"/>
                <w:bottom w:val="nil"/>
                <w:right w:val="nil"/>
                <w:between w:val="nil"/>
              </w:pBdr>
              <w:shd w:val="clear" w:color="auto" w:fill="FFFFFF"/>
              <w:tabs>
                <w:tab w:val="left" w:pos="900"/>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Член разової спеціалізованої вченої ради ДФ 18.053.001 з правом прийняття до розгляду та проведення разового захисту дисертації Крашеніннік І.В. на здобуття наукового ступеня доктора філософії з галузі знань «Освіта/Педагогіка» за спеціальністю «Професійна освіта (за спеціалізаціями)» (15.09.2020 р. Мелітопольський державний педагогічний університет імені Богдана Хмельницького)</w:t>
            </w:r>
          </w:p>
          <w:p w:rsidR="009B10ED" w:rsidRDefault="009B10ED" w:rsidP="0074685E">
            <w:pPr>
              <w:widowControl w:val="0"/>
              <w:pBdr>
                <w:top w:val="nil"/>
                <w:left w:val="nil"/>
                <w:bottom w:val="nil"/>
                <w:right w:val="nil"/>
                <w:between w:val="nil"/>
              </w:pBdr>
              <w:tabs>
                <w:tab w:val="left" w:pos="1234"/>
              </w:tabs>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8.Виконання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p w:rsidR="009B10ED" w:rsidRDefault="009B10ED" w:rsidP="0074685E">
            <w:pPr>
              <w:widowControl w:val="0"/>
              <w:pBdr>
                <w:top w:val="nil"/>
                <w:left w:val="nil"/>
                <w:bottom w:val="nil"/>
                <w:right w:val="nil"/>
                <w:between w:val="nil"/>
              </w:pBdr>
              <w:shd w:val="clear" w:color="auto" w:fill="FFFFFF"/>
              <w:tabs>
                <w:tab w:val="left" w:pos="900"/>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Член редколегії фахового видання з педагогіки «Професійна освіта: методологія, теорія та технології» ДВНЗ «Переяслав-Хмельницький державний педагогічний університет імені Григорія Сковороди». </w:t>
            </w:r>
          </w:p>
          <w:p w:rsidR="009B10ED" w:rsidRDefault="009B10ED" w:rsidP="0074685E">
            <w:pPr>
              <w:widowControl w:val="0"/>
              <w:pBdr>
                <w:top w:val="nil"/>
                <w:left w:val="nil"/>
                <w:bottom w:val="nil"/>
                <w:right w:val="nil"/>
                <w:between w:val="nil"/>
              </w:pBdr>
              <w:shd w:val="clear" w:color="auto" w:fill="FFFFFF"/>
              <w:tabs>
                <w:tab w:val="left" w:pos="900"/>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Член редколегії Збірника наукових праць "Інформаційні технології в освіті" (Херсонського державного університету)</w:t>
            </w:r>
          </w:p>
          <w:p w:rsidR="009B10ED" w:rsidRDefault="009B10ED" w:rsidP="0074685E">
            <w:pPr>
              <w:widowControl w:val="0"/>
              <w:pBdr>
                <w:top w:val="nil"/>
                <w:left w:val="nil"/>
                <w:bottom w:val="nil"/>
                <w:right w:val="nil"/>
                <w:between w:val="nil"/>
              </w:pBdr>
              <w:shd w:val="clear" w:color="auto" w:fill="FFFFFF"/>
              <w:tabs>
                <w:tab w:val="left" w:pos="900"/>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Член редколегії рецензованого наукового видання "Ukrainian Journal of Educational Studies and Information Technology".</w:t>
            </w:r>
          </w:p>
          <w:p w:rsidR="009B10ED" w:rsidRDefault="009B10ED" w:rsidP="0074685E">
            <w:pPr>
              <w:widowControl w:val="0"/>
              <w:pBdr>
                <w:top w:val="nil"/>
                <w:left w:val="nil"/>
                <w:bottom w:val="nil"/>
                <w:right w:val="nil"/>
                <w:between w:val="nil"/>
              </w:pBdr>
              <w:tabs>
                <w:tab w:val="left" w:pos="1234"/>
              </w:tabs>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highlight w:val="white"/>
              </w:rPr>
              <w:t xml:space="preserve">12. </w:t>
            </w:r>
            <w:r>
              <w:rPr>
                <w:rFonts w:ascii="Times New Roman" w:eastAsia="Times New Roman" w:hAnsi="Times New Roman"/>
                <w:b/>
                <w:color w:val="000000"/>
                <w:sz w:val="20"/>
                <w:szCs w:val="20"/>
              </w:rPr>
              <w:t>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п’яти публікацій:</w:t>
            </w:r>
          </w:p>
          <w:p w:rsidR="009B10ED" w:rsidRDefault="009B10ED" w:rsidP="0074685E">
            <w:pPr>
              <w:widowControl w:val="0"/>
              <w:pBdr>
                <w:top w:val="nil"/>
                <w:left w:val="nil"/>
                <w:bottom w:val="nil"/>
                <w:right w:val="nil"/>
                <w:between w:val="nil"/>
              </w:pBdr>
              <w:tabs>
                <w:tab w:val="left" w:pos="0"/>
                <w:tab w:val="left" w:pos="1418"/>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Круглик В.С., Жильников А.С. Автоматизація процесу програмування на прикладі генератора адміністративної панелі на основі SPA. Інформаційні </w:t>
            </w:r>
            <w:r>
              <w:rPr>
                <w:rFonts w:ascii="Times New Roman" w:eastAsia="Times New Roman" w:hAnsi="Times New Roman"/>
                <w:color w:val="000000"/>
                <w:sz w:val="20"/>
                <w:szCs w:val="20"/>
              </w:rPr>
              <w:lastRenderedPageBreak/>
              <w:t>технології в освіті та науці: зб. наук. праць. Мелітополь: ФОП Однорог, 2019. Вип.11. С. 122-125</w:t>
            </w:r>
          </w:p>
          <w:p w:rsidR="009B10ED" w:rsidRDefault="009B10ED" w:rsidP="0074685E">
            <w:pPr>
              <w:widowControl w:val="0"/>
              <w:pBdr>
                <w:top w:val="nil"/>
                <w:left w:val="nil"/>
                <w:bottom w:val="nil"/>
                <w:right w:val="nil"/>
                <w:between w:val="nil"/>
              </w:pBdr>
              <w:tabs>
                <w:tab w:val="left" w:pos="0"/>
                <w:tab w:val="left" w:pos="1418"/>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Круглик В.С., Прядко А.С. Застосування модулю Turtle у нестандартних завданнях з програмування мовою Python. Інформаційні технології в освіті та науці: зб. наук. праць. Мелітополь: ФОП Однорог, 2019. Вип.11. С. 172-175.</w:t>
            </w:r>
          </w:p>
          <w:p w:rsidR="009B10ED" w:rsidRDefault="009B10ED" w:rsidP="0074685E">
            <w:pPr>
              <w:widowControl w:val="0"/>
              <w:pBdr>
                <w:top w:val="nil"/>
                <w:left w:val="nil"/>
                <w:bottom w:val="nil"/>
                <w:right w:val="nil"/>
                <w:between w:val="nil"/>
              </w:pBdr>
              <w:tabs>
                <w:tab w:val="left" w:pos="0"/>
                <w:tab w:val="left" w:pos="1418"/>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Круглик В.С., Чорна А.В. Використання платформи Moodle для індивідуалізації професійної підготовки майбутніх фахівців в умовах змішаного навчання. Інформаційні технології в освіті, науці і техніці: тези доп. V Міжнар. наук.-практ. конф. (Черкаси, 21-23 травня 2020 р.). Черкаси: ЧДТУ, 2020. С. 159-160.</w:t>
            </w:r>
          </w:p>
          <w:p w:rsidR="009B10ED" w:rsidRDefault="009B10ED" w:rsidP="0074685E">
            <w:pPr>
              <w:widowControl w:val="0"/>
              <w:pBdr>
                <w:top w:val="nil"/>
                <w:left w:val="nil"/>
                <w:bottom w:val="nil"/>
                <w:right w:val="nil"/>
                <w:between w:val="nil"/>
              </w:pBdr>
              <w:tabs>
                <w:tab w:val="left" w:pos="0"/>
                <w:tab w:val="left" w:pos="1418"/>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Круглик В. С., Конюхов С. Л. Learning Experience Platform як засіб персоналізації навчання. Адаптивні технології управління навчанням: матеріали шостої міжнар. конф. (Одеса, 23–25 вересня 2020 р.). Одеса, 2020. С. 76-78.</w:t>
            </w:r>
          </w:p>
          <w:p w:rsidR="009B10ED" w:rsidRDefault="009B10ED" w:rsidP="0074685E">
            <w:pPr>
              <w:widowControl w:val="0"/>
              <w:pBdr>
                <w:top w:val="nil"/>
                <w:left w:val="nil"/>
                <w:bottom w:val="nil"/>
                <w:right w:val="nil"/>
                <w:between w:val="nil"/>
              </w:pBdr>
              <w:tabs>
                <w:tab w:val="left" w:pos="0"/>
                <w:tab w:val="left" w:pos="1418"/>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Круглик В.С., Брикалов О.О. Аналіз досвіду розробки автоматизованих навчально-контролюючих комплексів у професійній освіті. Інноваційні наукові дослідження у галузі педагогіки та психології: матеріали Міжнар. наук.-практ. конф. (м. Запоріжжя, 5-6 лют. 2021 р.). Запоріжжя, 2021. С. 56-58.</w:t>
            </w:r>
          </w:p>
          <w:p w:rsidR="009B10ED" w:rsidRDefault="009B10ED" w:rsidP="0074685E">
            <w:pPr>
              <w:widowControl w:val="0"/>
              <w:pBdr>
                <w:top w:val="nil"/>
                <w:left w:val="nil"/>
                <w:bottom w:val="nil"/>
                <w:right w:val="nil"/>
                <w:between w:val="nil"/>
              </w:pBdr>
              <w:tabs>
                <w:tab w:val="left" w:pos="0"/>
                <w:tab w:val="left" w:pos="1418"/>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b/>
                <w:color w:val="000000"/>
                <w:sz w:val="20"/>
                <w:szCs w:val="20"/>
                <w:highlight w:val="white"/>
              </w:rPr>
              <w:t xml:space="preserve">14. </w:t>
            </w:r>
            <w:r>
              <w:rPr>
                <w:rFonts w:ascii="Times New Roman" w:eastAsia="Times New Roman" w:hAnsi="Times New Roman"/>
                <w:color w:val="000000"/>
                <w:sz w:val="20"/>
                <w:szCs w:val="20"/>
              </w:rPr>
              <w:t>Медвєдєв Є.Л., Маринов А.В. - Диплом ІІІ ступеня Всеукраїнський конкурс студентських наукових робіт зі спеціальності «Професійна освіта». Українська інженерно-педагогічна академія (17 квітня 2020).</w:t>
            </w:r>
          </w:p>
          <w:p w:rsidR="009B10ED" w:rsidRDefault="009B10ED" w:rsidP="0074685E">
            <w:pPr>
              <w:widowControl w:val="0"/>
              <w:pBdr>
                <w:top w:val="nil"/>
                <w:left w:val="nil"/>
                <w:bottom w:val="nil"/>
                <w:right w:val="nil"/>
                <w:between w:val="nil"/>
              </w:pBdr>
              <w:tabs>
                <w:tab w:val="left" w:pos="0"/>
                <w:tab w:val="left" w:pos="1418"/>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Маринов А.В. - Диплом ІІІ ступеня Всеукраїнський конкурс студентських наукових робіт зі спеціальності «Професійна освіта». Українська інженерно-педагогічна академія (14 квітня 2021)</w:t>
            </w:r>
          </w:p>
          <w:p w:rsidR="009B10ED" w:rsidRDefault="009B10ED" w:rsidP="0074685E">
            <w:pPr>
              <w:widowControl w:val="0"/>
              <w:pBdr>
                <w:top w:val="nil"/>
                <w:left w:val="nil"/>
                <w:bottom w:val="nil"/>
                <w:right w:val="nil"/>
                <w:between w:val="nil"/>
              </w:pBdr>
              <w:tabs>
                <w:tab w:val="left" w:pos="0"/>
                <w:tab w:val="left" w:pos="1418"/>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Член журі II етапу Всеукраїнської студентської олімпіади з дисципліни </w:t>
            </w:r>
            <w:r>
              <w:rPr>
                <w:rFonts w:ascii="Times New Roman" w:eastAsia="Times New Roman" w:hAnsi="Times New Roman"/>
                <w:color w:val="000000"/>
                <w:sz w:val="20"/>
                <w:szCs w:val="20"/>
              </w:rPr>
              <w:lastRenderedPageBreak/>
              <w:t>«Розробка мобільних додатків» (18-19 квітня 2019 р., м. Мелітополь, МДПУ ім. Богдана Хмельницького)</w:t>
            </w:r>
          </w:p>
          <w:p w:rsidR="009B10ED" w:rsidRDefault="009B10ED" w:rsidP="0074685E">
            <w:pPr>
              <w:widowControl w:val="0"/>
              <w:pBdr>
                <w:top w:val="nil"/>
                <w:left w:val="nil"/>
                <w:bottom w:val="nil"/>
                <w:right w:val="nil"/>
                <w:between w:val="nil"/>
              </w:pBdr>
              <w:tabs>
                <w:tab w:val="left" w:pos="0"/>
                <w:tab w:val="left" w:pos="1418"/>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Член журі ІІ туру Всеукраїнського конкурсу студентських наукових робіт у галузі «Інформаційно-комунікаційні технології в освіті» у 2017-2018 н.р., 2018-2019 н.р., 2019-2020 н.р. (МДПУ ім. Богдана Хмельницького)</w:t>
            </w:r>
          </w:p>
          <w:p w:rsidR="009B10ED" w:rsidRDefault="009B10ED" w:rsidP="0074685E">
            <w:pPr>
              <w:widowControl w:val="0"/>
              <w:pBdr>
                <w:top w:val="nil"/>
                <w:left w:val="nil"/>
                <w:bottom w:val="nil"/>
                <w:right w:val="nil"/>
                <w:between w:val="nil"/>
              </w:pBdr>
              <w:tabs>
                <w:tab w:val="left" w:pos="0"/>
                <w:tab w:val="left" w:pos="1418"/>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Член журі ІІ туру Всеукраїнського конкурсу студентських наукових робіт зі спеціальності «Інформаційні системи та технології» (Хмельницький національний університет, 26 травня 2020 р.)</w:t>
            </w:r>
          </w:p>
          <w:p w:rsidR="009B10ED" w:rsidRDefault="009B10ED" w:rsidP="0074685E">
            <w:pPr>
              <w:widowControl w:val="0"/>
              <w:pBdr>
                <w:top w:val="nil"/>
                <w:left w:val="nil"/>
                <w:bottom w:val="nil"/>
                <w:right w:val="nil"/>
                <w:between w:val="nil"/>
              </w:pBdr>
              <w:tabs>
                <w:tab w:val="left" w:pos="0"/>
                <w:tab w:val="left" w:pos="1418"/>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Член оргкомітету Всеукраїнської студентської олімпіади з дисципліни "Розробка мобільних додатків" (МДПУ імені Богдана Хмельницького, 18-19 квітня 2019 р.)</w:t>
            </w:r>
          </w:p>
          <w:p w:rsidR="009B10ED" w:rsidRDefault="009B10ED" w:rsidP="0074685E">
            <w:pPr>
              <w:widowControl w:val="0"/>
              <w:pBdr>
                <w:top w:val="nil"/>
                <w:left w:val="nil"/>
                <w:bottom w:val="nil"/>
                <w:right w:val="nil"/>
                <w:between w:val="nil"/>
              </w:pBdr>
              <w:tabs>
                <w:tab w:val="left" w:pos="0"/>
                <w:tab w:val="left" w:pos="1418"/>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Член оргкомітету ІІ туру Всеукраїнського конкурсу студентських наукових робіт у галузі «Інформаційно-комунікаційні технології в освіті» (МДПУ імені Богдана Хмельницького, 3 квітня 2020 р.)</w:t>
            </w:r>
          </w:p>
          <w:p w:rsidR="009B10ED" w:rsidRDefault="009B10ED" w:rsidP="0074685E">
            <w:pPr>
              <w:widowControl w:val="0"/>
              <w:pBdr>
                <w:top w:val="nil"/>
                <w:left w:val="nil"/>
                <w:bottom w:val="nil"/>
                <w:right w:val="nil"/>
                <w:between w:val="nil"/>
              </w:pBdr>
              <w:tabs>
                <w:tab w:val="left" w:pos="0"/>
                <w:tab w:val="left" w:pos="1418"/>
              </w:tabs>
              <w:spacing w:after="0" w:line="240" w:lineRule="auto"/>
              <w:ind w:firstLine="709"/>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Член оргкомітету ІІ туру Всеукраїнського конкурсу студентських наукових робіт у галузі «Інформаційно-комунікаційні технології в освіті» (МДПУ імені Б. Хмельницького, 2 квітня 2021 р.)</w:t>
            </w:r>
          </w:p>
          <w:p w:rsidR="009B10ED" w:rsidRDefault="009B10ED" w:rsidP="0074685E">
            <w:pPr>
              <w:pBdr>
                <w:top w:val="nil"/>
                <w:left w:val="nil"/>
                <w:bottom w:val="nil"/>
                <w:right w:val="nil"/>
                <w:between w:val="nil"/>
              </w:pBdr>
              <w:spacing w:after="0"/>
              <w:rPr>
                <w:rFonts w:ascii="Times New Roman" w:eastAsia="Times New Roman" w:hAnsi="Times New Roman"/>
                <w:b/>
                <w:sz w:val="20"/>
                <w:szCs w:val="20"/>
                <w:highlight w:val="white"/>
              </w:rPr>
            </w:pPr>
          </w:p>
          <w:p w:rsidR="009B10ED" w:rsidRDefault="009B10ED" w:rsidP="0074685E">
            <w:pPr>
              <w:pBdr>
                <w:top w:val="nil"/>
                <w:left w:val="nil"/>
                <w:bottom w:val="nil"/>
                <w:right w:val="nil"/>
                <w:between w:val="nil"/>
              </w:pBdr>
              <w:spacing w:after="0"/>
              <w:rPr>
                <w:rFonts w:ascii="Times New Roman" w:eastAsia="Times New Roman" w:hAnsi="Times New Roman"/>
                <w:b/>
                <w:sz w:val="20"/>
                <w:szCs w:val="20"/>
                <w:highlight w:val="white"/>
              </w:rPr>
            </w:pPr>
          </w:p>
          <w:p w:rsidR="009B10ED" w:rsidRDefault="009B10ED" w:rsidP="0074685E">
            <w:pPr>
              <w:pBdr>
                <w:top w:val="nil"/>
                <w:left w:val="nil"/>
                <w:bottom w:val="nil"/>
                <w:right w:val="nil"/>
                <w:between w:val="nil"/>
              </w:pBdr>
              <w:spacing w:after="0"/>
              <w:rPr>
                <w:rFonts w:ascii="Times New Roman" w:eastAsia="Times New Roman" w:hAnsi="Times New Roman"/>
                <w:sz w:val="20"/>
                <w:szCs w:val="20"/>
              </w:rPr>
            </w:pPr>
            <w:r>
              <w:rPr>
                <w:rFonts w:ascii="Times New Roman" w:eastAsia="Times New Roman" w:hAnsi="Times New Roman"/>
                <w:sz w:val="20"/>
                <w:szCs w:val="20"/>
                <w:highlight w:val="white"/>
              </w:rPr>
              <w:t>Стажування:</w:t>
            </w:r>
          </w:p>
          <w:p w:rsidR="009B10ED" w:rsidRDefault="009B10ED" w:rsidP="0074685E">
            <w:pPr>
              <w:pBdr>
                <w:top w:val="nil"/>
                <w:left w:val="nil"/>
                <w:bottom w:val="nil"/>
                <w:right w:val="nil"/>
                <w:between w:val="nil"/>
              </w:pBdr>
              <w:tabs>
                <w:tab w:val="left" w:pos="123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0"/>
                <w:szCs w:val="20"/>
              </w:rPr>
              <w:t>Вища лінгвістична школа Ченстохова (Польща). CERTIFICATE OF COMPLETION/INTERNSHIP.</w:t>
            </w:r>
          </w:p>
          <w:p w:rsidR="009B10ED" w:rsidRDefault="009B10ED" w:rsidP="0074685E">
            <w:pPr>
              <w:shd w:val="clear" w:color="auto" w:fill="FFFFFF"/>
              <w:rPr>
                <w:rFonts w:ascii="Times New Roman" w:eastAsia="Times New Roman" w:hAnsi="Times New Roman"/>
                <w:sz w:val="20"/>
                <w:szCs w:val="20"/>
              </w:rPr>
            </w:pPr>
            <w:r>
              <w:rPr>
                <w:rFonts w:ascii="Times New Roman" w:eastAsia="Times New Roman" w:hAnsi="Times New Roman"/>
                <w:sz w:val="20"/>
                <w:szCs w:val="20"/>
              </w:rPr>
              <w:t xml:space="preserve">This is to certify that КРК 20/02/13. Тема: "The innovative Methos and Technologies Teaching: The Newest in the European Educational Practice". Сертифікат видано 01.02.2020 року. Обсяг 180 годин (6 кредитів ЄКТС). </w:t>
            </w:r>
          </w:p>
          <w:p w:rsidR="009B10ED" w:rsidRDefault="009B10ED" w:rsidP="0074685E">
            <w:pPr>
              <w:shd w:val="clear" w:color="auto" w:fill="FFFFFF"/>
              <w:rPr>
                <w:rFonts w:ascii="Times New Roman" w:eastAsia="Times New Roman" w:hAnsi="Times New Roman"/>
                <w:sz w:val="20"/>
                <w:szCs w:val="20"/>
              </w:rPr>
            </w:pPr>
            <w:r>
              <w:rPr>
                <w:rFonts w:ascii="Times New Roman" w:eastAsia="Times New Roman" w:hAnsi="Times New Roman"/>
                <w:sz w:val="20"/>
                <w:szCs w:val="20"/>
              </w:rPr>
              <w:t xml:space="preserve">Сертифікат KJ-A 20/02/114 з англійської мови (на рівні не нижче В2) видано закладом: </w:t>
            </w:r>
            <w:r>
              <w:rPr>
                <w:rFonts w:ascii="Times New Roman" w:eastAsia="Times New Roman" w:hAnsi="Times New Roman"/>
                <w:sz w:val="20"/>
                <w:szCs w:val="20"/>
              </w:rPr>
              <w:lastRenderedPageBreak/>
              <w:t>Wyzsza Szkola Lingwistyczna in Czestochowa 01.02.2020</w:t>
            </w:r>
          </w:p>
        </w:tc>
      </w:tr>
      <w:tr w:rsidR="009B10ED" w:rsidTr="0074685E">
        <w:tc>
          <w:tcPr>
            <w:tcW w:w="709"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219442</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Коробченко </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Ангеліна </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Анатоліївна</w:t>
            </w:r>
          </w:p>
          <w:p w:rsidR="009B10ED" w:rsidRDefault="009B10ED" w:rsidP="0074685E">
            <w:pPr>
              <w:pBdr>
                <w:top w:val="nil"/>
                <w:left w:val="nil"/>
                <w:bottom w:val="nil"/>
                <w:right w:val="nil"/>
                <w:between w:val="nil"/>
              </w:pBdr>
              <w:spacing w:after="0" w:line="240" w:lineRule="auto"/>
              <w:ind w:left="-162"/>
              <w:jc w:val="both"/>
              <w:rPr>
                <w:rFonts w:ascii="Times New Roman" w:eastAsia="Times New Roman" w:hAnsi="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08" w:firstLine="14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професор, </w:t>
            </w:r>
          </w:p>
          <w:p w:rsidR="009B10ED" w:rsidRDefault="009B10ED" w:rsidP="0074685E">
            <w:pPr>
              <w:pBdr>
                <w:top w:val="nil"/>
                <w:left w:val="nil"/>
                <w:bottom w:val="nil"/>
                <w:right w:val="nil"/>
                <w:between w:val="nil"/>
              </w:pBdr>
              <w:spacing w:after="0" w:line="240" w:lineRule="auto"/>
              <w:ind w:left="-108" w:firstLine="14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Основне </w:t>
            </w:r>
          </w:p>
          <w:p w:rsidR="009B10ED" w:rsidRDefault="009B10ED" w:rsidP="0074685E">
            <w:pPr>
              <w:pBdr>
                <w:top w:val="nil"/>
                <w:left w:val="nil"/>
                <w:bottom w:val="nil"/>
                <w:right w:val="nil"/>
                <w:between w:val="nil"/>
              </w:pBdr>
              <w:spacing w:after="0" w:line="240" w:lineRule="auto"/>
              <w:ind w:left="-108" w:firstLine="14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місце </w:t>
            </w:r>
          </w:p>
          <w:p w:rsidR="009B10ED" w:rsidRDefault="009B10ED" w:rsidP="0074685E">
            <w:pPr>
              <w:pBdr>
                <w:top w:val="nil"/>
                <w:left w:val="nil"/>
                <w:bottom w:val="nil"/>
                <w:right w:val="nil"/>
                <w:between w:val="nil"/>
              </w:pBdr>
              <w:spacing w:after="0" w:line="240" w:lineRule="auto"/>
              <w:ind w:left="-108" w:firstLine="14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роботи</w:t>
            </w:r>
          </w:p>
          <w:p w:rsidR="009B10ED" w:rsidRDefault="009B10ED" w:rsidP="0074685E">
            <w:pPr>
              <w:pBdr>
                <w:top w:val="nil"/>
                <w:left w:val="nil"/>
                <w:bottom w:val="nil"/>
                <w:right w:val="nil"/>
                <w:between w:val="nil"/>
              </w:pBdr>
              <w:spacing w:after="0" w:line="240" w:lineRule="auto"/>
              <w:ind w:left="284" w:firstLine="709"/>
              <w:jc w:val="both"/>
              <w:rPr>
                <w:rFonts w:ascii="Times New Roman" w:eastAsia="Times New Roman" w:hAnsi="Times New Roman"/>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Факультет </w:t>
            </w:r>
          </w:p>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інформатики, </w:t>
            </w:r>
          </w:p>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математики та </w:t>
            </w:r>
          </w:p>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економіки</w:t>
            </w:r>
          </w:p>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08"/>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Диплом </w:t>
            </w:r>
          </w:p>
          <w:p w:rsidR="009B10ED" w:rsidRDefault="009B10ED" w:rsidP="0074685E">
            <w:pPr>
              <w:pBdr>
                <w:top w:val="nil"/>
                <w:left w:val="nil"/>
                <w:bottom w:val="nil"/>
                <w:right w:val="nil"/>
                <w:between w:val="nil"/>
              </w:pBdr>
              <w:spacing w:after="0" w:line="240" w:lineRule="auto"/>
              <w:ind w:left="-108"/>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доктора наук </w:t>
            </w:r>
          </w:p>
          <w:p w:rsidR="009B10ED" w:rsidRDefault="009B10ED" w:rsidP="0074685E">
            <w:pPr>
              <w:pBdr>
                <w:top w:val="nil"/>
                <w:left w:val="nil"/>
                <w:bottom w:val="nil"/>
                <w:right w:val="nil"/>
                <w:between w:val="nil"/>
              </w:pBdr>
              <w:spacing w:after="0" w:line="240" w:lineRule="auto"/>
              <w:ind w:left="-108"/>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ДД 005632, </w:t>
            </w:r>
          </w:p>
          <w:p w:rsidR="009B10ED" w:rsidRDefault="009B10ED" w:rsidP="0074685E">
            <w:pPr>
              <w:pBdr>
                <w:top w:val="nil"/>
                <w:left w:val="nil"/>
                <w:bottom w:val="nil"/>
                <w:right w:val="nil"/>
                <w:between w:val="nil"/>
              </w:pBdr>
              <w:spacing w:after="0" w:line="240" w:lineRule="auto"/>
              <w:ind w:left="-108"/>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виданий </w:t>
            </w:r>
          </w:p>
          <w:p w:rsidR="009B10ED" w:rsidRDefault="009B10ED" w:rsidP="0074685E">
            <w:pPr>
              <w:pBdr>
                <w:top w:val="nil"/>
                <w:left w:val="nil"/>
                <w:bottom w:val="nil"/>
                <w:right w:val="nil"/>
                <w:between w:val="nil"/>
              </w:pBdr>
              <w:spacing w:after="0" w:line="240" w:lineRule="auto"/>
              <w:ind w:left="-108"/>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01.07.2016, </w:t>
            </w:r>
          </w:p>
          <w:p w:rsidR="009B10ED" w:rsidRDefault="009B10ED" w:rsidP="0074685E">
            <w:pPr>
              <w:pBdr>
                <w:top w:val="nil"/>
                <w:left w:val="nil"/>
                <w:bottom w:val="nil"/>
                <w:right w:val="nil"/>
                <w:between w:val="nil"/>
              </w:pBdr>
              <w:spacing w:after="0" w:line="240" w:lineRule="auto"/>
              <w:ind w:left="-108"/>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Атестат </w:t>
            </w:r>
          </w:p>
          <w:p w:rsidR="009B10ED" w:rsidRDefault="009B10ED" w:rsidP="0074685E">
            <w:pPr>
              <w:pBdr>
                <w:top w:val="nil"/>
                <w:left w:val="nil"/>
                <w:bottom w:val="nil"/>
                <w:right w:val="nil"/>
                <w:between w:val="nil"/>
              </w:pBdr>
              <w:spacing w:after="0" w:line="240" w:lineRule="auto"/>
              <w:ind w:left="-108"/>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професора </w:t>
            </w:r>
          </w:p>
          <w:p w:rsidR="009B10ED" w:rsidRDefault="009B10ED" w:rsidP="0074685E">
            <w:pPr>
              <w:pBdr>
                <w:top w:val="nil"/>
                <w:left w:val="nil"/>
                <w:bottom w:val="nil"/>
                <w:right w:val="nil"/>
                <w:between w:val="nil"/>
              </w:pBdr>
              <w:spacing w:after="0" w:line="240" w:lineRule="auto"/>
              <w:ind w:left="-108"/>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12ПP 011038, </w:t>
            </w:r>
          </w:p>
          <w:p w:rsidR="009B10ED" w:rsidRDefault="009B10ED" w:rsidP="0074685E">
            <w:pPr>
              <w:pBdr>
                <w:top w:val="nil"/>
                <w:left w:val="nil"/>
                <w:bottom w:val="nil"/>
                <w:right w:val="nil"/>
                <w:between w:val="nil"/>
              </w:pBdr>
              <w:spacing w:after="0" w:line="240" w:lineRule="auto"/>
              <w:ind w:left="-108"/>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виданий </w:t>
            </w:r>
          </w:p>
          <w:p w:rsidR="009B10ED" w:rsidRDefault="009B10ED" w:rsidP="0074685E">
            <w:pPr>
              <w:pBdr>
                <w:top w:val="nil"/>
                <w:left w:val="nil"/>
                <w:bottom w:val="nil"/>
                <w:right w:val="nil"/>
                <w:between w:val="nil"/>
              </w:pBdr>
              <w:spacing w:after="0" w:line="240" w:lineRule="auto"/>
              <w:ind w:left="-108"/>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15.12.2015</w:t>
            </w:r>
          </w:p>
          <w:p w:rsidR="009B10ED" w:rsidRDefault="009B10ED" w:rsidP="0074685E">
            <w:pPr>
              <w:pBdr>
                <w:top w:val="nil"/>
                <w:left w:val="nil"/>
                <w:bottom w:val="nil"/>
                <w:right w:val="nil"/>
                <w:between w:val="nil"/>
              </w:pBdr>
              <w:spacing w:after="0" w:line="240" w:lineRule="auto"/>
              <w:ind w:left="-108"/>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Підвищення кваліфікації (стажування) у  Запорізькому національному університеті, кафедра педагогіки та психології освітньої діяльності (м. Запоріжжя), наказ №856-к від 25.10.2018 р. (120 год., 3 кредити). Міжнародне підвищення кваліфікації (Вебінар) на тему: Онлайн навчання як нетрадиційна форма сучасної освіти на прикладі платформи Moodle, 45 год., 2020 р. Організатор: Інститут Науково-дослідний Люблінського науково-технологічного парку та IESF Міжнародна фундація науковців та освітян ЕS № 2330/2020 16.11.2020.  Підвищення кваліфікації (стажування) у національному педагогічному університеті імені В.Г. Короленка (2021 р.), кафедра загальної педагогіки та андрагогіки фізико-математичного факультету (м.Полтава) Сертифікат № 02/01-75/29, (180 год., 4 кредити).  Види і результати професійної </w:t>
            </w:r>
            <w:r>
              <w:rPr>
                <w:rFonts w:ascii="Times New Roman" w:eastAsia="Times New Roman" w:hAnsi="Times New Roman"/>
                <w:color w:val="000000"/>
                <w:sz w:val="20"/>
                <w:szCs w:val="20"/>
              </w:rPr>
              <w:lastRenderedPageBreak/>
              <w:t>діяльності особи за спеціальністю, яка є визнанням кваліфікації, відповідної спеціальності</w:t>
            </w:r>
          </w:p>
        </w:tc>
        <w:tc>
          <w:tcPr>
            <w:tcW w:w="42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20</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Інноваційні </w:t>
            </w:r>
          </w:p>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педагогічні </w:t>
            </w:r>
          </w:p>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технології у </w:t>
            </w:r>
          </w:p>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вищій освіті</w:t>
            </w:r>
          </w:p>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 наявність за останні п'ять років наукових публікацій у періодичних виданнях, які включені до наукометричних баз, рекомендованих МОН, зокрема Scopus або Web of Science Core Collection;</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 Korobchenko A.A. Holovkova M. M. The influence of the natural sciences component of education content on the educational process organization in Ukrainian schools of general education in the second half of the 19th century. Сhemistry: Bulgarian Yournal of science education. 2016. Volume 25. Issue 3. P. 428-438. (Scopus)</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 Strelko О., Pylypchuk О., BerdnychenkoY, Hurinchuk S,Korobchenko A., Martyian Y. Historical Milestones of Electrotechnical Equipment Creation for Active Experiments in the Near-Earth Space by Ukrainian Scientists / 2019 IEEE 2nd Ukraine Conference on Electrical and Computer Engineering. Lviv, Ukraine July 2 – 6, 2019 UKRAINE SECTION UKRCON-2019 Рр. 1214-1220.  (Web of Science).</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3. Iryna Batareina, Pavlo Bielchev, Anhelina Korobchenko, Yuliia Yermak. Moral Education of primary school in Ukraine (The second half of XX – the beginning of XXIcentury) AD ALTA: Journal of Interdisciplinary Research Doubl-Blind Peer-Reviewed Volume 11, Issue 2, Special Issue XXI, 2021 The Autors (August, 2021). 240 p., P.175-180.https://www.magnani mitas.cz/ADALTA/110221/PDF/110221.pdf</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2) наявністьнеменшеп’ятинауковихпублікаційунауковихвиданнях, включенихдоперелікунауковихфаховихвиданьУкраїни;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 КоробченкоА.А., ГоловковаМ.М. Формуваннягармонійноїособистостішляхомгуманізаціїнавчаннятавихованнявтворчійспадщиніукраїнськихпедагогів. Науковий вісник Мелітопольського державного педагогічного університету: Зб. наук. статей / </w:t>
            </w:r>
            <w:r>
              <w:rPr>
                <w:rFonts w:ascii="Times New Roman" w:eastAsia="Times New Roman" w:hAnsi="Times New Roman"/>
                <w:color w:val="000000"/>
                <w:sz w:val="20"/>
                <w:szCs w:val="20"/>
              </w:rPr>
              <w:lastRenderedPageBreak/>
              <w:t>Ред. кол.: І. П. Аносов (голов. ред.) та ін. – Мелітополь. 2016. Вип. 5. С. 127-134.</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 Коробченко А.А. Організація науки в Україні в першій половині ХІХ століття. Історія науки і техніки: Збірник наукових праць.  К.: Вид-во ДЕТУТ, 2017. Вип. 10. С. 183-194.</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3. Коробченко А.А. Головкова М.М. Педагогічна спадщина українських просвітителів ХІХ століття як джерело провідництва в освіті. Наукові записки Бердянського державного педагогічного університету. Серія: Педагогічні науки. Бердянськ, 2019. Вип. 2. С.110-121. (Index Copernicus).</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 Бєльчев П.В., Бєльчева Т.Ф., Коробченко А.А. Електронне портфоліо як інструмент самопрезентації результатів педагогічної діяльності.  Науковий вісник Льотної академії. Серія: Педагогічні науки. Збірник наукових праць / Гол. Ред Т.С.Плачинда, - Кропивницький : ЛА НАУ, 2019. Вип. 5.  С. 59-66.</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 Коробченко А.А., Головкова М.М. Науково-дослідницька діяльність як засіб формування професіоналізму майбутнього викладача. Вісник Черкаського університету. Серія «Педагогічні науки». Черкаси, 2019. Вип. 1. С.103-107. (Index Copernicus).</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 Коробченко А.А., Пюрко В.Є. Види готовності фахівців з фізичної терапії таерготерапії до використання здоров’я збережувальних технологій у професійній діяльності національної академії (Scientific Journal of Khortytsia National Academy (Серія: Педагогіка. Соціальна робота) Випуск 2 (3)2020. С. 98-109. https://doi.org/10.5170 6/2707-3076-2020-3</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3) наявність виданого підручника чи навчального посібника або монографії;</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 Бєльчева Т. Ф.,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Елькін М. В.,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Головкова М. М.,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Коробченко А.А.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Основи науково-педагогічних досліджень: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навчальний посібник. Харків: друкарня «Print House», 2019. 217 с.</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 Коробченко А.А. Значущість педагогічної практики в процесі формування професіоналізму майбутніх педагогів  в освітніх закладах України ХІХ на початку ХХ століття / Теоретичні основи формув. професіоналізму майбутніх педагогів. [Колективна монографія]. Харків: Dobrinin V.,2017. С.36-54.</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3. Головкова М.М., Коробченко А.А. Підготовка вчителів у ХІХ на початку ХХ століття / Теоретичні основи формув. професіоналізму майбутніх педагогів.[Колективна моногр.]. Харків: Dobrinin V., 2017. С.11-27.</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 Головкова М.М., Коробченко А.А. Самоосвіта вчителя народної школи як необхідна умова формування його професіоналізму / Теоретичні основи формув.професіоналізму майбутніх педагогів. [Колективна монографія. Харків: Dobrinin V., 2017. С.54-61.</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 Головкова М.М., Коробченко А.А. Зміст педагогічної складової у професійній підготовці майбутніх вчителів в освітніх закладах України ХІХ - на початку ХХ століття / Теоретичні основи формув. професіоналізму майбутніх педагогів. Колективна монографія. Харків: Dobrinin V., 2017. С.27-36.</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 Головкова М.М., Коробченко А.А. Організація науково-дослідної роботи майбутніх  фахівців в сучасному закладі вищої педагогічної освіти /  Підготовка майбутніх фахівців педагогічної освіти в умовах освітніх трансформацій. Колективнамонографія. Мелітополь: ВидавничийбудинокМелітопольськоїміськоїдрукарні, 2019. С.135-165.</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7. Pyurko V., Kazakova S., Korobchenko A.A. Theoretical and methodological principles of professional training of specialists in physical therapy and occupational therapy in higher </w:t>
            </w:r>
            <w:r>
              <w:rPr>
                <w:rFonts w:ascii="Times New Roman" w:eastAsia="Times New Roman" w:hAnsi="Times New Roman"/>
                <w:color w:val="000000"/>
                <w:sz w:val="20"/>
                <w:szCs w:val="20"/>
              </w:rPr>
              <w:lastRenderedPageBreak/>
              <w:t>education institutions of the European Union / Pedagogy in modern conditions: collective monograph / Bartienieva I., Nozdrova O., – etc. – Іnternational Science Group. – Boston : Primedia eLaunch 2020. 329 р. Available at: DOI-10.46299/ISG.2020.MONO.PED.III Р.27-31.</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 науковекерівництво (консультування) здобувача, якийодержавдокументпроприсудженнянауковогоступеня; 1. АлєйкінаВ.В. (ПедагогічніпоглядитапросвітницькадіяльністьВасиляОлександровичаБіднова (1874-1935 рр.)) 2010. (13.00.01 – загальна педагогіка та історя педагогіки)</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 Гнатів О.В. (Проблеми природоохоронного виховання учнівської молоді у спадщині вітчизняних педагогів) Мелітополь, 2012. (13.00.01 – загальна педагогіка та історя педагогіки)</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3. Бунчук О.В. (Культурно-освітня діяльність Товариства шкільної освіти в контексті розвитку українського шкільництва 1917-1920 рр.) Мелітополь, 2013. (13.00.01 – загальна педагогіка та історя педагогіки).</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 Антибура Ю.П. «Науково-методичне забезпечення шкільної історичної освіти в Україні (кінець ХХ – початок ХХІ ст.)». Мелітополь, 2020 (011 Освітні, педагогічні науки)</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8) виконання функцій наукового керівника або відповідального виконавця наукової теми (проекту), або головного редактора/члена редакційної колегії наукового видання, включеного до переліку наукових фахових видань України, або іноземного рецензованого наукового видання;</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Є членом редакційної колегії «Наукового вісника Мелітопольського державного педагогічного університету» Серія: Педагогічні науки, наукового видання «Гуманітарна парадигма», наукового видання «Історія науки і техніки» : зб. наук.праць ДЕТУТ, включеного до переліку наукових фахових </w:t>
            </w:r>
            <w:r>
              <w:rPr>
                <w:rFonts w:ascii="Times New Roman" w:eastAsia="Times New Roman" w:hAnsi="Times New Roman"/>
                <w:color w:val="000000"/>
                <w:sz w:val="20"/>
                <w:szCs w:val="20"/>
              </w:rPr>
              <w:lastRenderedPageBreak/>
              <w:t>видань України. Науковий керівник НДР кафедри педагогіки і педагогічної майстерності «Підготовка майбутніх фахівців педагогічної освіти в умовах освітніх трансформацій». (2020-2022) № держреєстрацiї: 0120U101660</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10) організаційна робота у закладах освіти на посадах керівника (заступника керівника) закладу освіти / інституту/ факультету/ відділення (наукової установи)/ філії/кафедри або іншого відповідального за підготовку здобувачів вищої освіти підрозділу/ відділу (наукової установи)/навчально-методичного управління (відділу)/лабораторії/іншого навчально-наукового (інноваційного) структурного підрозділу / вченого секретаря закладу освіти (факультету, інституту) / відповідального секретаря приймальної комісії та його заступника;З 2016 по 2020 рр. виконувала обов’язки завідувача кафедри педагогіки і педагогічної майстерності факультету інформатики, математики та економіки.</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11) участь в атестації наукових працівників як офіційного опонента або члена постійної спеціалізованої вченої ради (не менше трьох разових спеціалізованих вчених рад); Є членом спеціалізованої вченої ради К 18.053.01 у Мелітопольському державному педагогічному університеті імені Богдана Хмельницького (13.00.01 – загальна педагогіка та історія педагогіки; 13.00.04 – теорія і методика професійної освіти).</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13) наявність виданих навчально-методичних посібників / посібників для самостійної роботи студентів та дистанційного навчання, конспектів лекцій / практикумів / методичних вказівок/ рекомендацій загальною кількістю три найменування;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 Елькін М.В., Коробченко А.А. Звіт про педагогічну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практику: методичні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рекомендації. Мелітополь: ТОВ «Видавничий будинок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ММД», 2017. 23 с.</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2. Коробченко А.А.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Основи науково-педагогічних досліджень: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навчальний посібник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Мелітополь: Видавничий будинок Мелітопольської міської друкарні», 2019. 217 с.</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3. Елькін М.В., Головкова М.М., Коробченко А.А.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Методичні рекомендації до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написання та оформлення курсових та дипломних робіт: методичні рекомендації до написання та оформлення курсових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та дипломних робіт. Харків, Вид-во: ФОП «Print House», 2018. 120 с.</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4. Ізбаш С.С., Коробченко А.А. Щоденник виробничої практики здобувача другого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ступеня вищої освіти «Магістр». Мелітополь: МДПУ імені Богдана Хмельницького. 2020.  41 с</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15) наявність науково-</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популярних та/або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консультаційних (дорадчих) та/або дискусійних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публікацій з наукової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або професійної тематики загальною кількістю не менше п'яти публікацій;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1.Коробченко А.А.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Природничо-наукова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підготовка вчителів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земських шкіл (друга половина ХІХ – початок ХХ ст.) // Мат-ли Всеукраїнської науково-практичної конференції «Технології формування педагогічного професіоналізму майбутніх учителів» (м. Мелітополь, 27-28 лютого 2014 р.). Мелітополь, 2014. С. 107-112.</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2. Коробченко А.А.,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Головкова М.М. Виховне середовище вищого навчального закладу як умова духовно-морального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розвитку майбутнього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педагога //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Людиновимірність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гармонізації культурно-освітнього простору майбутніх педагогів: наукові досягнення і перспективи: мат-ли міжнародної науково-практичної конференції (м. Мелітополь, 11-12 червня 2015 р.) в 2 т. / Міністерство освіти і науки України, </w:t>
            </w:r>
            <w:r>
              <w:rPr>
                <w:rFonts w:ascii="Times New Roman" w:eastAsia="Times New Roman" w:hAnsi="Times New Roman"/>
                <w:color w:val="000000"/>
                <w:sz w:val="20"/>
                <w:szCs w:val="20"/>
              </w:rPr>
              <w:lastRenderedPageBreak/>
              <w:t>Мелітопольський державний педагогічний університет імені Богдана Хмельницького; за заг. ред. В. В. Молодиченка. – Мелітополь: Видавництво МДПУ ім. Б. Хмельницького, 2015.  Т. 2.  274 с. Т. 2. С. 149-152.</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3. Коробченко А. А.</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Методи та форми навчанння природознавству в українських школах кінця ХVIII – початку ХХ століття. Мат-ли ІІ Всеукраїнської науково-практичної конференції «Педагогічні традиції та інновації в сучасному освітньому просторі» (м. Мукачево, 28 квітня 2015 р.).  Мукачево. 2015. С. 149-152.</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 Коробченко А.А. Особливості організації професійної підготовки вчителів в Україні у ХІХ столітті. Virtus  Издательство: СPM «ASF» (Канада, Монреаль). 2017.  № 12 . p.118 - 124.</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 Коробченко А.А., Головкова М.М. Компетентнісний підхід до професійної підготовки майбутніх учителів Нової української школи. Особистісно-професійний розвиток вчителя в умовах реалізації Концепції Нової української школи. Мат-ли Всеукраїнської науково-практичної конференції зміжнародною участю (14-16 червня 2016 року, Мелітополь, Україна) / Ред. упорядн. Дубяга С.Н., Чорна В.В., Яковенко І.О. Мелітополь : ФОП Однорог Т.В. 2018.   С.127-130.</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6. Бєльчев П.В., Бєльчева Т.Ф., Коробченко А.А.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Розвиток інклюзивної освіти в Україні: історіографічний аспект. The VI th International scientific and practical conference «About the problems of science and practice, tasks and ways to solve them» (October 26-30, 2020). Milan, Italy 2020. 596 p. Р. 323-328.</w:t>
            </w:r>
          </w:p>
          <w:p w:rsidR="009B10ED" w:rsidRDefault="009B10ED" w:rsidP="0074685E">
            <w:pPr>
              <w:spacing w:after="0" w:line="240" w:lineRule="auto"/>
              <w:ind w:firstLine="33"/>
              <w:jc w:val="both"/>
              <w:rPr>
                <w:rFonts w:ascii="Times New Roman" w:eastAsia="Times New Roman" w:hAnsi="Times New Roman"/>
                <w:sz w:val="20"/>
                <w:szCs w:val="20"/>
              </w:rPr>
            </w:pPr>
          </w:p>
        </w:tc>
      </w:tr>
      <w:tr w:rsidR="009B10ED" w:rsidTr="0074685E">
        <w:tc>
          <w:tcPr>
            <w:tcW w:w="709"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213951</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08" w:firstLine="35"/>
              <w:jc w:val="both"/>
              <w:rPr>
                <w:rFonts w:ascii="Times New Roman" w:eastAsia="Times New Roman" w:hAnsi="Times New Roman"/>
                <w:i/>
                <w:color w:val="000000"/>
                <w:sz w:val="20"/>
                <w:szCs w:val="20"/>
              </w:rPr>
            </w:pPr>
            <w:r>
              <w:rPr>
                <w:rFonts w:ascii="Times New Roman" w:eastAsia="Times New Roman" w:hAnsi="Times New Roman"/>
                <w:color w:val="000000"/>
                <w:sz w:val="20"/>
                <w:szCs w:val="20"/>
              </w:rPr>
              <w:t>Ситник Олександер Миколайович</w:t>
            </w:r>
          </w:p>
          <w:p w:rsidR="009B10ED" w:rsidRDefault="009B10ED" w:rsidP="0074685E">
            <w:pPr>
              <w:pBdr>
                <w:top w:val="nil"/>
                <w:left w:val="nil"/>
                <w:bottom w:val="nil"/>
                <w:right w:val="nil"/>
                <w:between w:val="nil"/>
              </w:pBdr>
              <w:spacing w:after="0" w:line="240" w:lineRule="auto"/>
              <w:ind w:firstLine="709"/>
              <w:jc w:val="both"/>
              <w:rPr>
                <w:rFonts w:ascii="Times New Roman" w:eastAsia="Times New Roman" w:hAnsi="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професор, основне місце роботи</w:t>
            </w:r>
          </w:p>
        </w:tc>
        <w:tc>
          <w:tcPr>
            <w:tcW w:w="992"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Природничо-географічний факультет </w:t>
            </w:r>
          </w:p>
        </w:tc>
        <w:tc>
          <w:tcPr>
            <w:tcW w:w="1984" w:type="dxa"/>
            <w:tcBorders>
              <w:top w:val="single" w:sz="4" w:space="0" w:color="000000"/>
              <w:left w:val="single" w:sz="4" w:space="0" w:color="000000"/>
              <w:bottom w:val="single" w:sz="4" w:space="0" w:color="000000"/>
              <w:right w:val="single" w:sz="4" w:space="0" w:color="000000"/>
            </w:tcBorders>
          </w:tcPr>
          <w:p w:rsidR="009B10ED" w:rsidRDefault="009B10ED" w:rsidP="0074685E">
            <w:pPr>
              <w:spacing w:after="0" w:line="240" w:lineRule="auto"/>
              <w:ind w:left="-108"/>
              <w:jc w:val="both"/>
              <w:rPr>
                <w:rFonts w:ascii="Times New Roman" w:eastAsia="Times New Roman" w:hAnsi="Times New Roman"/>
                <w:sz w:val="20"/>
                <w:szCs w:val="20"/>
              </w:rPr>
            </w:pPr>
            <w:r>
              <w:rPr>
                <w:rFonts w:ascii="Times New Roman" w:eastAsia="Times New Roman" w:hAnsi="Times New Roman"/>
                <w:sz w:val="20"/>
                <w:szCs w:val="20"/>
              </w:rPr>
              <w:t>Диплом кандидата історичних наук – КН № 004559</w:t>
            </w:r>
          </w:p>
          <w:p w:rsidR="009B10ED" w:rsidRDefault="009B10ED" w:rsidP="0074685E">
            <w:pPr>
              <w:spacing w:after="0" w:line="240" w:lineRule="auto"/>
              <w:ind w:left="-108"/>
              <w:jc w:val="both"/>
              <w:rPr>
                <w:rFonts w:ascii="Times New Roman" w:eastAsia="Times New Roman" w:hAnsi="Times New Roman"/>
                <w:sz w:val="20"/>
                <w:szCs w:val="20"/>
              </w:rPr>
            </w:pPr>
            <w:r>
              <w:rPr>
                <w:rFonts w:ascii="Times New Roman" w:eastAsia="Times New Roman" w:hAnsi="Times New Roman"/>
                <w:sz w:val="20"/>
                <w:szCs w:val="20"/>
              </w:rPr>
              <w:t xml:space="preserve">виданий 17 грудня 1993 р </w:t>
            </w:r>
          </w:p>
          <w:p w:rsidR="009B10ED" w:rsidRDefault="009B10ED" w:rsidP="0074685E">
            <w:pPr>
              <w:spacing w:after="0" w:line="240" w:lineRule="auto"/>
              <w:ind w:left="-108"/>
              <w:jc w:val="both"/>
              <w:rPr>
                <w:rFonts w:ascii="Times New Roman" w:eastAsia="Times New Roman" w:hAnsi="Times New Roman"/>
                <w:sz w:val="20"/>
                <w:szCs w:val="20"/>
              </w:rPr>
            </w:pPr>
          </w:p>
          <w:p w:rsidR="009B10ED" w:rsidRDefault="009B10ED" w:rsidP="0074685E">
            <w:pPr>
              <w:spacing w:after="0" w:line="240" w:lineRule="auto"/>
              <w:ind w:left="-108"/>
              <w:jc w:val="both"/>
              <w:rPr>
                <w:rFonts w:ascii="Times New Roman" w:eastAsia="Times New Roman" w:hAnsi="Times New Roman"/>
                <w:sz w:val="20"/>
                <w:szCs w:val="20"/>
              </w:rPr>
            </w:pPr>
            <w:r>
              <w:rPr>
                <w:rFonts w:ascii="Times New Roman" w:eastAsia="Times New Roman" w:hAnsi="Times New Roman"/>
                <w:sz w:val="20"/>
                <w:szCs w:val="20"/>
              </w:rPr>
              <w:lastRenderedPageBreak/>
              <w:t>Диплом доктора історичних наук – ДД № 009071</w:t>
            </w:r>
          </w:p>
          <w:p w:rsidR="009B10ED" w:rsidRDefault="009B10ED" w:rsidP="0074685E">
            <w:pPr>
              <w:spacing w:after="0" w:line="240" w:lineRule="auto"/>
              <w:ind w:left="-108"/>
              <w:jc w:val="both"/>
              <w:rPr>
                <w:rFonts w:ascii="Times New Roman" w:eastAsia="Times New Roman" w:hAnsi="Times New Roman"/>
                <w:sz w:val="20"/>
                <w:szCs w:val="20"/>
              </w:rPr>
            </w:pPr>
            <w:r>
              <w:rPr>
                <w:rFonts w:ascii="Times New Roman" w:eastAsia="Times New Roman" w:hAnsi="Times New Roman"/>
                <w:sz w:val="20"/>
                <w:szCs w:val="20"/>
              </w:rPr>
              <w:t>виданий 26 січня 2011 р.</w:t>
            </w:r>
          </w:p>
          <w:p w:rsidR="009B10ED" w:rsidRDefault="009B10ED" w:rsidP="0074685E">
            <w:pPr>
              <w:spacing w:after="0" w:line="240" w:lineRule="auto"/>
              <w:ind w:left="-108"/>
              <w:jc w:val="both"/>
              <w:rPr>
                <w:rFonts w:ascii="Times New Roman" w:eastAsia="Times New Roman" w:hAnsi="Times New Roman"/>
                <w:sz w:val="20"/>
                <w:szCs w:val="20"/>
              </w:rPr>
            </w:pPr>
            <w:r>
              <w:rPr>
                <w:rFonts w:ascii="Times New Roman" w:eastAsia="Times New Roman" w:hAnsi="Times New Roman"/>
                <w:sz w:val="20"/>
                <w:szCs w:val="20"/>
              </w:rPr>
              <w:t>Атестат професора кафедри історії та археології – АП № 003153 від 27 вересня 2021 р.</w:t>
            </w:r>
          </w:p>
          <w:p w:rsidR="009B10ED" w:rsidRDefault="009B10ED" w:rsidP="0074685E">
            <w:pPr>
              <w:spacing w:after="0" w:line="240" w:lineRule="auto"/>
              <w:ind w:left="-108"/>
              <w:jc w:val="both"/>
              <w:rPr>
                <w:rFonts w:ascii="Times New Roman" w:eastAsia="Times New Roman" w:hAnsi="Times New Roman"/>
                <w:sz w:val="20"/>
                <w:szCs w:val="20"/>
              </w:rPr>
            </w:pPr>
            <w:r>
              <w:rPr>
                <w:rFonts w:ascii="Times New Roman" w:eastAsia="Times New Roman" w:hAnsi="Times New Roman"/>
                <w:sz w:val="20"/>
                <w:szCs w:val="20"/>
              </w:rPr>
              <w:t xml:space="preserve">Підвищення квaлiфiкaцiї тa нayкoвo-пpoфесiйнoгo стaжyвaння в Унiвеpситетi фiнaнсiв, бiзнесy тa пiдпpиємствa y м. Софія, Болгарія - з 19.04.2021 пo 31.05.2021 p. Обсяг 180 годин (6 кредитів ЄКТС). </w:t>
            </w:r>
          </w:p>
          <w:p w:rsidR="009B10ED" w:rsidRDefault="009B10ED" w:rsidP="0074685E">
            <w:pPr>
              <w:spacing w:after="0" w:line="240" w:lineRule="auto"/>
              <w:ind w:left="-108"/>
              <w:jc w:val="both"/>
              <w:rPr>
                <w:rFonts w:ascii="Times New Roman" w:eastAsia="Times New Roman" w:hAnsi="Times New Roman"/>
                <w:sz w:val="20"/>
                <w:szCs w:val="20"/>
              </w:rPr>
            </w:pPr>
            <w:r>
              <w:rPr>
                <w:rFonts w:ascii="Times New Roman" w:eastAsia="Times New Roman" w:hAnsi="Times New Roman"/>
                <w:sz w:val="20"/>
                <w:szCs w:val="20"/>
              </w:rPr>
              <w:t>Сертифікат No: 000551141 з англійської мови (на рівні не нижче В2) видано: Kyiv 08.09.2020</w:t>
            </w:r>
          </w:p>
          <w:p w:rsidR="009B10ED" w:rsidRDefault="009B10ED" w:rsidP="0074685E">
            <w:pPr>
              <w:spacing w:after="0" w:line="240" w:lineRule="auto"/>
              <w:ind w:left="-108"/>
              <w:jc w:val="both"/>
              <w:rPr>
                <w:rFonts w:ascii="Times New Roman" w:eastAsia="Times New Roman" w:hAnsi="Times New Roman"/>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23</w:t>
            </w:r>
          </w:p>
          <w:p w:rsidR="009B10ED" w:rsidRDefault="009B10ED" w:rsidP="0074685E">
            <w:pPr>
              <w:spacing w:after="0" w:line="240" w:lineRule="auto"/>
              <w:ind w:left="284" w:firstLine="709"/>
              <w:jc w:val="both"/>
              <w:rPr>
                <w:rFonts w:ascii="Times New Roman" w:eastAsia="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spacing w:after="0" w:line="240" w:lineRule="auto"/>
              <w:ind w:hanging="71"/>
              <w:jc w:val="both"/>
              <w:rPr>
                <w:rFonts w:ascii="Times New Roman" w:eastAsia="Times New Roman" w:hAnsi="Times New Roman"/>
                <w:sz w:val="20"/>
                <w:szCs w:val="20"/>
              </w:rPr>
            </w:pPr>
            <w:r>
              <w:rPr>
                <w:rFonts w:ascii="Times New Roman" w:eastAsia="Times New Roman" w:hAnsi="Times New Roman"/>
                <w:sz w:val="20"/>
                <w:szCs w:val="20"/>
              </w:rPr>
              <w:t>Аналітична  археологія</w:t>
            </w:r>
          </w:p>
          <w:p w:rsidR="009B10ED" w:rsidRDefault="009B10ED" w:rsidP="0074685E">
            <w:pPr>
              <w:spacing w:after="0" w:line="240" w:lineRule="auto"/>
              <w:ind w:hanging="71"/>
              <w:jc w:val="both"/>
              <w:rPr>
                <w:rFonts w:ascii="Times New Roman" w:eastAsia="Times New Roman" w:hAnsi="Times New Roman"/>
                <w:sz w:val="20"/>
                <w:szCs w:val="20"/>
              </w:rPr>
            </w:pPr>
          </w:p>
          <w:p w:rsidR="009B10ED" w:rsidRDefault="009B10ED" w:rsidP="0074685E">
            <w:pPr>
              <w:spacing w:after="0" w:line="240" w:lineRule="auto"/>
              <w:ind w:hanging="71"/>
              <w:jc w:val="both"/>
              <w:rPr>
                <w:rFonts w:ascii="Times New Roman" w:eastAsia="Times New Roman" w:hAnsi="Times New Roman"/>
                <w:sz w:val="20"/>
                <w:szCs w:val="20"/>
              </w:rPr>
            </w:pPr>
            <w:r>
              <w:rPr>
                <w:rFonts w:ascii="Times New Roman" w:eastAsia="Times New Roman" w:hAnsi="Times New Roman"/>
                <w:sz w:val="20"/>
                <w:szCs w:val="20"/>
              </w:rPr>
              <w:t>Методологія історични</w:t>
            </w:r>
            <w:r>
              <w:rPr>
                <w:rFonts w:ascii="Times New Roman" w:eastAsia="Times New Roman" w:hAnsi="Times New Roman"/>
                <w:sz w:val="20"/>
                <w:szCs w:val="20"/>
              </w:rPr>
              <w:lastRenderedPageBreak/>
              <w:t>х досліджень</w:t>
            </w:r>
          </w:p>
          <w:p w:rsidR="009B10ED" w:rsidRDefault="009B10ED" w:rsidP="0074685E">
            <w:pPr>
              <w:spacing w:after="0" w:line="240" w:lineRule="auto"/>
              <w:ind w:hanging="71"/>
              <w:jc w:val="both"/>
              <w:rPr>
                <w:rFonts w:ascii="Times New Roman" w:eastAsia="Times New Roman" w:hAnsi="Times New Roman"/>
                <w:sz w:val="20"/>
                <w:szCs w:val="20"/>
              </w:rPr>
            </w:pPr>
          </w:p>
          <w:p w:rsidR="009B10ED" w:rsidRDefault="009B10ED" w:rsidP="0074685E">
            <w:pPr>
              <w:spacing w:after="0" w:line="240" w:lineRule="auto"/>
              <w:ind w:hanging="71"/>
              <w:jc w:val="both"/>
              <w:rPr>
                <w:rFonts w:ascii="Times New Roman" w:eastAsia="Times New Roman" w:hAnsi="Times New Roman"/>
                <w:sz w:val="20"/>
                <w:szCs w:val="20"/>
              </w:rPr>
            </w:pPr>
            <w:r>
              <w:rPr>
                <w:rFonts w:ascii="Times New Roman" w:eastAsia="Times New Roman" w:hAnsi="Times New Roman"/>
                <w:sz w:val="20"/>
                <w:szCs w:val="20"/>
              </w:rPr>
              <w:t>Актуальні проблеми євроінтеграції України</w:t>
            </w:r>
          </w:p>
          <w:p w:rsidR="009B10ED" w:rsidRDefault="009B10ED" w:rsidP="0074685E">
            <w:pPr>
              <w:spacing w:after="0" w:line="240" w:lineRule="auto"/>
              <w:ind w:hanging="71"/>
              <w:jc w:val="both"/>
              <w:rPr>
                <w:rFonts w:ascii="Times New Roman" w:eastAsia="Times New Roman" w:hAnsi="Times New Roman"/>
                <w:sz w:val="20"/>
                <w:szCs w:val="20"/>
              </w:rPr>
            </w:pPr>
          </w:p>
          <w:p w:rsidR="009B10ED" w:rsidRDefault="009B10ED" w:rsidP="0074685E">
            <w:pPr>
              <w:spacing w:after="0" w:line="240" w:lineRule="auto"/>
              <w:ind w:hanging="71"/>
              <w:jc w:val="both"/>
              <w:rPr>
                <w:rFonts w:ascii="Times New Roman" w:eastAsia="Times New Roman" w:hAnsi="Times New Roman"/>
                <w:sz w:val="20"/>
                <w:szCs w:val="20"/>
              </w:rPr>
            </w:pPr>
          </w:p>
          <w:p w:rsidR="009B10ED" w:rsidRDefault="009B10ED" w:rsidP="0074685E">
            <w:pPr>
              <w:spacing w:after="0" w:line="240" w:lineRule="auto"/>
              <w:ind w:hanging="71"/>
              <w:jc w:val="both"/>
              <w:rPr>
                <w:rFonts w:ascii="Times New Roman" w:eastAsia="Times New Roman" w:hAnsi="Times New Roman"/>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1. Статті у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наукометричних БД Scopus, WoS: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i/>
                <w:color w:val="000000"/>
                <w:sz w:val="20"/>
                <w:szCs w:val="20"/>
              </w:rPr>
            </w:pPr>
            <w:r>
              <w:rPr>
                <w:rFonts w:ascii="Times New Roman" w:eastAsia="Times New Roman" w:hAnsi="Times New Roman"/>
                <w:color w:val="000000"/>
                <w:sz w:val="20"/>
                <w:szCs w:val="20"/>
              </w:rPr>
              <w:t xml:space="preserve">1. Ситник О. М. (2017). Історичні витоки російсько-української війни 2014–2017 </w:t>
            </w:r>
            <w:r>
              <w:rPr>
                <w:rFonts w:ascii="Times New Roman" w:eastAsia="Times New Roman" w:hAnsi="Times New Roman"/>
                <w:color w:val="000000"/>
                <w:sz w:val="20"/>
                <w:szCs w:val="20"/>
              </w:rPr>
              <w:lastRenderedPageBreak/>
              <w:t xml:space="preserve">років </w:t>
            </w:r>
            <w:r>
              <w:rPr>
                <w:rFonts w:ascii="Times New Roman" w:eastAsia="Times New Roman" w:hAnsi="Times New Roman"/>
                <w:i/>
                <w:color w:val="000000"/>
                <w:sz w:val="20"/>
                <w:szCs w:val="20"/>
              </w:rPr>
              <w:t>SkhidnoievropeiskyiIstorychnyiVisnyk [EastEuropeanHistoricalBulletin]</w:t>
            </w:r>
            <w:r>
              <w:rPr>
                <w:rFonts w:ascii="Times New Roman" w:eastAsia="Times New Roman" w:hAnsi="Times New Roman"/>
                <w:color w:val="000000"/>
                <w:sz w:val="20"/>
                <w:szCs w:val="20"/>
              </w:rPr>
              <w:t xml:space="preserve">. Вип. 2. С. 71–81. </w:t>
            </w:r>
            <w:r>
              <w:rPr>
                <w:rFonts w:ascii="Times New Roman" w:eastAsia="Times New Roman" w:hAnsi="Times New Roman"/>
                <w:color w:val="000000"/>
                <w:sz w:val="20"/>
                <w:szCs w:val="20"/>
                <w:highlight w:val="white"/>
              </w:rPr>
              <w:t>DOI: </w:t>
            </w:r>
            <w:r>
              <w:rPr>
                <w:rFonts w:ascii="Times New Roman" w:eastAsia="Times New Roman" w:hAnsi="Times New Roman"/>
                <w:color w:val="000000"/>
                <w:sz w:val="20"/>
                <w:szCs w:val="20"/>
              </w:rPr>
              <w:t>https</w:t>
            </w:r>
            <w:r>
              <w:rPr>
                <w:rFonts w:ascii="Times New Roman" w:eastAsia="Times New Roman" w:hAnsi="Times New Roman"/>
                <w:color w:val="000000"/>
                <w:sz w:val="20"/>
                <w:szCs w:val="20"/>
                <w:highlight w:val="white"/>
              </w:rPr>
              <w:t>://doi.org/10.24919/2519-058x.2.101541</w:t>
            </w:r>
            <w:r>
              <w:rPr>
                <w:rFonts w:ascii="Times New Roman" w:eastAsia="Times New Roman" w:hAnsi="Times New Roman"/>
                <w:i/>
                <w:color w:val="000000"/>
                <w:sz w:val="20"/>
                <w:szCs w:val="20"/>
              </w:rPr>
              <w:t xml:space="preserve"> (WebofScience).</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i/>
                <w:color w:val="000000"/>
                <w:sz w:val="20"/>
                <w:szCs w:val="20"/>
              </w:rPr>
            </w:pPr>
            <w:r>
              <w:rPr>
                <w:rFonts w:ascii="Times New Roman" w:eastAsia="Times New Roman" w:hAnsi="Times New Roman"/>
                <w:color w:val="000000"/>
                <w:sz w:val="20"/>
                <w:szCs w:val="20"/>
              </w:rPr>
              <w:t>2. Sytnyk, J. &amp; Sytnyk, O. (2020). Revival of language national consciousness of the Ukrainians of Donetsk region under conditions of “perestroika” and first years of independent Ukraine. Skhidnoievropeiskyi Istorychnyi Visnyk [East European Historical Bulletin], 15, 196–207. doi: 10.24919/2519-058x.15.204979</w:t>
            </w:r>
            <w:r>
              <w:rPr>
                <w:rFonts w:ascii="Times New Roman" w:eastAsia="Times New Roman" w:hAnsi="Times New Roman"/>
                <w:i/>
                <w:color w:val="000000"/>
                <w:sz w:val="20"/>
                <w:szCs w:val="20"/>
              </w:rPr>
              <w:t>(WebofScience).</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3.</w:t>
            </w:r>
            <w:r>
              <w:rPr>
                <w:rFonts w:ascii="Times New Roman" w:eastAsia="Times New Roman" w:hAnsi="Times New Roman"/>
                <w:i/>
                <w:color w:val="000000"/>
                <w:sz w:val="20"/>
                <w:szCs w:val="20"/>
              </w:rPr>
              <w:t xml:space="preserve"> </w:t>
            </w:r>
            <w:r>
              <w:rPr>
                <w:rFonts w:ascii="Times New Roman" w:eastAsia="Times New Roman" w:hAnsi="Times New Roman"/>
                <w:color w:val="000000"/>
                <w:sz w:val="20"/>
                <w:szCs w:val="20"/>
              </w:rPr>
              <w:t xml:space="preserve">Гудзь В., Ситник О. Віднянський С. В., Вегеш М. М. Августин Волошин і Карпатська Україна в історії українського державотворення: монографія. Київ: НАН України, Інститут історії України, 2021. 372 с. </w:t>
            </w:r>
            <w:r>
              <w:rPr>
                <w:rFonts w:ascii="Times New Roman" w:eastAsia="Times New Roman" w:hAnsi="Times New Roman"/>
                <w:i/>
                <w:color w:val="000000"/>
                <w:sz w:val="20"/>
                <w:szCs w:val="20"/>
              </w:rPr>
              <w:t>Український історичний журнал.</w:t>
            </w:r>
            <w:r>
              <w:rPr>
                <w:rFonts w:ascii="Times New Roman" w:eastAsia="Times New Roman" w:hAnsi="Times New Roman"/>
                <w:color w:val="000000"/>
                <w:sz w:val="20"/>
                <w:szCs w:val="20"/>
              </w:rPr>
              <w:t xml:space="preserve"> 2021. № 3.С. 212-218. (Web of Science).</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i/>
                <w:color w:val="000000"/>
                <w:sz w:val="20"/>
                <w:szCs w:val="20"/>
              </w:rPr>
            </w:pPr>
            <w:r>
              <w:rPr>
                <w:rFonts w:ascii="Times New Roman" w:eastAsia="Times New Roman" w:hAnsi="Times New Roman"/>
                <w:color w:val="000000"/>
                <w:sz w:val="20"/>
                <w:szCs w:val="20"/>
              </w:rPr>
              <w:t xml:space="preserve">4. Sytnyk O., GudzV. Most-suffering fate and glorius victories oftheUkrainian greek-catholicpathchurch. (Review of the monograph: Vehesh M., Kontsur-Karabinovich N., Marchuk V., Palinchak M., Golonich Ya., The Ukrainian Greek Catholic Church: past and present. Academic publishing Fairmont, 2020. 380 с. </w:t>
            </w:r>
            <w:r>
              <w:rPr>
                <w:rFonts w:ascii="Times New Roman" w:eastAsia="Times New Roman" w:hAnsi="Times New Roman"/>
                <w:i/>
                <w:color w:val="000000"/>
                <w:sz w:val="20"/>
                <w:szCs w:val="20"/>
              </w:rPr>
              <w:t>Skhidnoievropeiskyi Istorychnyi Visnyk [East European Historical Bulletin]</w:t>
            </w:r>
            <w:r>
              <w:rPr>
                <w:rFonts w:ascii="Times New Roman" w:eastAsia="Times New Roman" w:hAnsi="Times New Roman"/>
                <w:color w:val="000000"/>
                <w:sz w:val="20"/>
                <w:szCs w:val="20"/>
              </w:rPr>
              <w:t>, 20, 238-244. (Web of Science).</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 Статті у фахових виданнях:</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 Ситник О. М. Дмитро Донцов як чільний ідеолог Українського визвольного руху першої половини ХХ століття. </w:t>
            </w:r>
            <w:r>
              <w:rPr>
                <w:rFonts w:ascii="Times New Roman" w:eastAsia="Times New Roman" w:hAnsi="Times New Roman"/>
                <w:i/>
                <w:color w:val="000000"/>
                <w:sz w:val="20"/>
                <w:szCs w:val="20"/>
              </w:rPr>
              <w:t>Східноєвропейський історичний вісник</w:t>
            </w:r>
            <w:r>
              <w:rPr>
                <w:rFonts w:ascii="Times New Roman" w:eastAsia="Times New Roman" w:hAnsi="Times New Roman"/>
                <w:color w:val="000000"/>
                <w:sz w:val="20"/>
                <w:szCs w:val="20"/>
              </w:rPr>
              <w:t xml:space="preserve"> / [гол. ред. В. Ільницький; упор. В. Футала, М. Галів]. 2017. Дрогобич: Посвіт. Спеціальний випуск ІІ. С. 16-25.</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2. Ситник О. М. Російсько-українська війна 2014-2017 років як наслідок незавершеності національно-визвольної української революції 1917–1921 років. </w:t>
            </w:r>
            <w:r>
              <w:rPr>
                <w:rFonts w:ascii="Times New Roman" w:eastAsia="Times New Roman" w:hAnsi="Times New Roman"/>
                <w:i/>
                <w:color w:val="000000"/>
                <w:sz w:val="20"/>
                <w:szCs w:val="20"/>
              </w:rPr>
              <w:t>Вісник Черкаського національного університету імені Богдана Хмельницького</w:t>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highlight w:val="white"/>
              </w:rPr>
              <w:lastRenderedPageBreak/>
              <w:t>Серія «Історичні науки».</w:t>
            </w:r>
            <w:r>
              <w:rPr>
                <w:rFonts w:ascii="Times New Roman" w:eastAsia="Times New Roman" w:hAnsi="Times New Roman"/>
                <w:color w:val="000000"/>
                <w:sz w:val="20"/>
                <w:szCs w:val="20"/>
              </w:rPr>
              <w:t xml:space="preserve"> 2017. № 2. С. 117-123.</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3. Ситник О. М. Протистояння української та московської середньовічних ідеологічних традицій.  </w:t>
            </w:r>
            <w:r>
              <w:rPr>
                <w:rFonts w:ascii="Times New Roman" w:eastAsia="Times New Roman" w:hAnsi="Times New Roman"/>
                <w:i/>
                <w:color w:val="000000"/>
                <w:sz w:val="20"/>
                <w:szCs w:val="20"/>
              </w:rPr>
              <w:t>Історична пам’ять: науковий збірник.</w:t>
            </w:r>
            <w:r>
              <w:rPr>
                <w:rFonts w:ascii="Times New Roman" w:eastAsia="Times New Roman" w:hAnsi="Times New Roman"/>
                <w:color w:val="000000"/>
                <w:sz w:val="20"/>
                <w:szCs w:val="20"/>
              </w:rPr>
              <w:t xml:space="preserve"> Вип. 37. Полтава, 2017. С. 43-49. 4. Ситник O. Концепт розвою української нації за новітньої доби у викладі Дмитра Донцова. </w:t>
            </w:r>
            <w:r>
              <w:rPr>
                <w:rFonts w:ascii="Times New Roman" w:eastAsia="Times New Roman" w:hAnsi="Times New Roman"/>
                <w:i/>
                <w:color w:val="000000"/>
                <w:sz w:val="20"/>
                <w:szCs w:val="20"/>
              </w:rPr>
              <w:t>Проблеми гуманітарних наук: збірник наукових праць Дрогобицького державного педагогічного університету імені Івана Франка.</w:t>
            </w:r>
            <w:r>
              <w:rPr>
                <w:rFonts w:ascii="Times New Roman" w:eastAsia="Times New Roman" w:hAnsi="Times New Roman"/>
                <w:color w:val="000000"/>
                <w:sz w:val="20"/>
                <w:szCs w:val="20"/>
              </w:rPr>
              <w:t xml:space="preserve"> Серія Історія / ред. кол. Василь Ільницький (головний редактор) та ін. Дрогобич: Редакційно-видавничий відділ ДДПУ імені Івана Франка. Випуск 2/44 (2019). 105–118.</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5. Sytnyk О., Sizarev K. The foundations and origins of the Moscow expansionist imperial policy towards Ukraine </w:t>
            </w:r>
            <w:r>
              <w:rPr>
                <w:rFonts w:ascii="Times New Roman" w:eastAsia="Times New Roman" w:hAnsi="Times New Roman"/>
                <w:i/>
                <w:color w:val="000000"/>
                <w:sz w:val="20"/>
                <w:szCs w:val="20"/>
              </w:rPr>
              <w:t>Scholarly Works of the Faculty of History</w:t>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Zaporizhzhia National University</w:t>
            </w:r>
            <w:r>
              <w:rPr>
                <w:rFonts w:ascii="Times New Roman" w:eastAsia="Times New Roman" w:hAnsi="Times New Roman"/>
                <w:color w:val="000000"/>
                <w:sz w:val="20"/>
                <w:szCs w:val="20"/>
              </w:rPr>
              <w:t xml:space="preserve">  No. 52. Vol. 2. 2019. С. </w:t>
            </w:r>
            <w:r>
              <w:rPr>
                <w:rFonts w:ascii="Times New Roman" w:eastAsia="Times New Roman" w:hAnsi="Times New Roman"/>
                <w:color w:val="000000"/>
                <w:sz w:val="20"/>
                <w:szCs w:val="20"/>
                <w:highlight w:val="white"/>
              </w:rPr>
              <w:t>153</w:t>
            </w:r>
            <w:r>
              <w:rPr>
                <w:rFonts w:ascii="Times New Roman" w:eastAsia="Times New Roman" w:hAnsi="Times New Roman"/>
                <w:color w:val="000000"/>
                <w:sz w:val="20"/>
                <w:szCs w:val="20"/>
              </w:rPr>
              <w:t>–</w:t>
            </w:r>
            <w:r>
              <w:rPr>
                <w:rFonts w:ascii="Times New Roman" w:eastAsia="Times New Roman" w:hAnsi="Times New Roman"/>
                <w:color w:val="000000"/>
                <w:sz w:val="20"/>
                <w:szCs w:val="20"/>
                <w:highlight w:val="white"/>
              </w:rPr>
              <w:t>157</w:t>
            </w:r>
            <w:r>
              <w:rPr>
                <w:rFonts w:ascii="Times New Roman" w:eastAsia="Times New Roman" w:hAnsi="Times New Roman"/>
                <w:color w:val="000000"/>
                <w:sz w:val="20"/>
                <w:szCs w:val="20"/>
              </w:rPr>
              <w:t>.</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6.Ситник О.  Формування та розвиток ідеології соборності на українських землях (наприкінці ХІХ – на початку ХХ століття).</w:t>
            </w:r>
            <w:r>
              <w:rPr>
                <w:rFonts w:ascii="Times New Roman" w:eastAsia="Times New Roman" w:hAnsi="Times New Roman"/>
                <w:i/>
                <w:color w:val="000000"/>
                <w:sz w:val="20"/>
                <w:szCs w:val="20"/>
              </w:rPr>
              <w:t xml:space="preserve"> Уманська старовина. Науковий журнал. </w:t>
            </w:r>
            <w:r>
              <w:rPr>
                <w:rFonts w:ascii="Times New Roman" w:eastAsia="Times New Roman" w:hAnsi="Times New Roman"/>
                <w:color w:val="000000"/>
                <w:sz w:val="20"/>
                <w:szCs w:val="20"/>
              </w:rPr>
              <w:t>Вип. 6. 2019. С. 49–59.</w:t>
            </w:r>
          </w:p>
          <w:p w:rsidR="009B10ED" w:rsidRDefault="009B10ED" w:rsidP="0074685E">
            <w:pPr>
              <w:spacing w:after="0"/>
              <w:ind w:firstLine="33"/>
              <w:jc w:val="both"/>
              <w:rPr>
                <w:rFonts w:ascii="Times New Roman" w:eastAsia="Times New Roman" w:hAnsi="Times New Roman"/>
                <w:sz w:val="20"/>
                <w:szCs w:val="20"/>
                <w:highlight w:val="white"/>
              </w:rPr>
            </w:pPr>
            <w:r>
              <w:rPr>
                <w:rFonts w:ascii="Times New Roman" w:eastAsia="Times New Roman" w:hAnsi="Times New Roman"/>
                <w:sz w:val="20"/>
                <w:szCs w:val="20"/>
              </w:rPr>
              <w:t xml:space="preserve">7.Ситник Ю., Ситник О., Ситник К. Діяльність ОУН на Донеччині в період нацистської окупації краю. </w:t>
            </w:r>
            <w:r>
              <w:rPr>
                <w:rFonts w:ascii="Times New Roman" w:eastAsia="Times New Roman" w:hAnsi="Times New Roman"/>
                <w:i/>
                <w:sz w:val="20"/>
                <w:szCs w:val="20"/>
              </w:rPr>
              <w:t>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w:t>
            </w:r>
            <w:r>
              <w:rPr>
                <w:rFonts w:ascii="Times New Roman" w:eastAsia="Times New Roman" w:hAnsi="Times New Roman"/>
                <w:sz w:val="20"/>
                <w:szCs w:val="20"/>
              </w:rPr>
              <w:t>.. Дрогобич: Видавничий дім «Гельветика», 2021. Вип. 40. Том 1. С. 41–47.</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8. Гудзь  В. В., Ситник О. М. ПОРТРЕТ НЕСКОРЕНОГО. [РЕЦ.]: Турченко Ф. Г. Микола Міхновський: «Одна, єдина, нероздільна, вільна, самостійна Україна. . .». Київ: Парламентське видавництво, 2020. 430 с.). </w:t>
            </w:r>
            <w:r>
              <w:rPr>
                <w:rFonts w:ascii="Times New Roman" w:eastAsia="Times New Roman" w:hAnsi="Times New Roman"/>
                <w:i/>
                <w:color w:val="000000"/>
                <w:sz w:val="20"/>
                <w:szCs w:val="20"/>
              </w:rPr>
              <w:t>Zaporizhzhia Historical Review</w:t>
            </w:r>
            <w:r>
              <w:rPr>
                <w:rFonts w:ascii="Times New Roman" w:eastAsia="Times New Roman" w:hAnsi="Times New Roman"/>
                <w:color w:val="000000"/>
                <w:sz w:val="20"/>
                <w:szCs w:val="20"/>
              </w:rPr>
              <w:t xml:space="preserve">. </w:t>
            </w:r>
            <w:hyperlink r:id="rId147">
              <w:r>
                <w:rPr>
                  <w:rFonts w:ascii="Times New Roman" w:eastAsia="Times New Roman" w:hAnsi="Times New Roman"/>
                  <w:color w:val="000000"/>
                  <w:sz w:val="20"/>
                  <w:szCs w:val="20"/>
                  <w:u w:val="single"/>
                </w:rPr>
                <w:t xml:space="preserve">Vol. 5. No. 57. 2021. </w:t>
              </w:r>
            </w:hyperlink>
            <w:r>
              <w:rPr>
                <w:rFonts w:ascii="Times New Roman" w:eastAsia="Times New Roman" w:hAnsi="Times New Roman"/>
                <w:color w:val="000000"/>
                <w:sz w:val="20"/>
                <w:szCs w:val="20"/>
              </w:rPr>
              <w:t>С. 219-229.</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9. Ситник, О. Духовно-релігійний чинник в національно-визвольному русі на Закарпатті впродовж 1944–1953 рр. </w:t>
            </w:r>
            <w:r>
              <w:rPr>
                <w:rFonts w:ascii="Times New Roman" w:eastAsia="Times New Roman" w:hAnsi="Times New Roman"/>
                <w:i/>
                <w:color w:val="000000"/>
                <w:sz w:val="20"/>
                <w:szCs w:val="20"/>
              </w:rPr>
              <w:t xml:space="preserve">Проблеми </w:t>
            </w:r>
            <w:r>
              <w:rPr>
                <w:rFonts w:ascii="Times New Roman" w:eastAsia="Times New Roman" w:hAnsi="Times New Roman"/>
                <w:i/>
                <w:color w:val="000000"/>
                <w:sz w:val="20"/>
                <w:szCs w:val="20"/>
              </w:rPr>
              <w:lastRenderedPageBreak/>
              <w:t>гуманітарних наук: збірник наукових праць Дрогобицького державного педагогічного університету імені Івана Франка. Серія Історія</w:t>
            </w:r>
            <w:r>
              <w:rPr>
                <w:rFonts w:ascii="Times New Roman" w:eastAsia="Times New Roman" w:hAnsi="Times New Roman"/>
                <w:color w:val="000000"/>
                <w:sz w:val="20"/>
                <w:szCs w:val="20"/>
              </w:rPr>
              <w:t>, 10/52 (2022), с. 34–47.</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3) наявність виданого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підручника чи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навчального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посібника або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монографії;</w:t>
            </w:r>
          </w:p>
          <w:p w:rsidR="009B10ED" w:rsidRDefault="009B10ED" w:rsidP="0074685E">
            <w:pP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1. Sytnyk O. М. Russian-ukrainian war 2014–2019 years as the decisive stage of the struggle for the Ukrainian independent state. </w:t>
            </w:r>
            <w:r>
              <w:rPr>
                <w:rFonts w:ascii="Times New Roman" w:eastAsia="Times New Roman" w:hAnsi="Times New Roman"/>
                <w:i/>
                <w:sz w:val="20"/>
                <w:szCs w:val="20"/>
              </w:rPr>
              <w:t>Relevant research of historical sciences: collective monograph</w:t>
            </w:r>
            <w:r>
              <w:rPr>
                <w:rFonts w:ascii="Times New Roman" w:eastAsia="Times New Roman" w:hAnsi="Times New Roman"/>
                <w:sz w:val="20"/>
                <w:szCs w:val="20"/>
              </w:rPr>
              <w:t>. Lviv-Toruń: Liha-Pres, 2019. С. 183–201.</w:t>
            </w:r>
          </w:p>
          <w:p w:rsidR="009B10ED" w:rsidRDefault="009B10ED" w:rsidP="0074685E">
            <w:pP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2. Sytnyk O. М. Evolution of a hybrid-information war in the context of aggressive policy of the Russian Federation in respect to Ukraine. </w:t>
            </w:r>
            <w:r>
              <w:rPr>
                <w:rFonts w:ascii="Times New Roman" w:eastAsia="Times New Roman" w:hAnsi="Times New Roman"/>
                <w:i/>
                <w:sz w:val="20"/>
                <w:szCs w:val="20"/>
              </w:rPr>
              <w:t>Challenges of study, conservation and interpretation of historical and cultural heritage: collective monograph</w:t>
            </w:r>
            <w:r>
              <w:rPr>
                <w:rFonts w:ascii="Times New Roman" w:eastAsia="Times New Roman" w:hAnsi="Times New Roman"/>
                <w:sz w:val="20"/>
                <w:szCs w:val="20"/>
              </w:rPr>
              <w:t>. Lviv-Toruń: Liha-Pres, 2019. С. 70–92.</w:t>
            </w:r>
          </w:p>
          <w:p w:rsidR="009B10ED" w:rsidRDefault="009B10ED" w:rsidP="0074685E">
            <w:pP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3. Sytnyk O. М. Ukrainian-polish political relations in the context of opposing imperial encroachments from Russia. </w:t>
            </w:r>
            <w:r>
              <w:rPr>
                <w:rFonts w:ascii="Times New Roman" w:eastAsia="Times New Roman" w:hAnsi="Times New Roman"/>
                <w:i/>
                <w:sz w:val="20"/>
                <w:szCs w:val="20"/>
              </w:rPr>
              <w:t>Chronology in the timeline of historical knowledge: collective monograph</w:t>
            </w:r>
            <w:r>
              <w:rPr>
                <w:rFonts w:ascii="Times New Roman" w:eastAsia="Times New Roman" w:hAnsi="Times New Roman"/>
                <w:sz w:val="20"/>
                <w:szCs w:val="20"/>
              </w:rPr>
              <w:t>. Lviv-Toruń: Liha-Pres, 2019. С. 120–134.</w:t>
            </w:r>
          </w:p>
          <w:p w:rsidR="009B10ED" w:rsidRDefault="009B10ED" w:rsidP="0074685E">
            <w:pP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4.Смолій В. А., Ситник О. М. Українська козацька держава «Військо Запорозьке» (XVII </w:t>
            </w:r>
            <w:r>
              <w:rPr>
                <w:rFonts w:ascii="Times New Roman" w:eastAsia="Times New Roman" w:hAnsi="Times New Roman"/>
                <w:b/>
                <w:sz w:val="20"/>
                <w:szCs w:val="20"/>
              </w:rPr>
              <w:t>–</w:t>
            </w:r>
            <w:r>
              <w:rPr>
                <w:rFonts w:ascii="Times New Roman" w:eastAsia="Times New Roman" w:hAnsi="Times New Roman"/>
                <w:sz w:val="20"/>
                <w:szCs w:val="20"/>
              </w:rPr>
              <w:t xml:space="preserve"> др. пол. XVIII ст.). </w:t>
            </w:r>
            <w:r>
              <w:rPr>
                <w:rFonts w:ascii="Times New Roman" w:eastAsia="Times New Roman" w:hAnsi="Times New Roman"/>
                <w:i/>
                <w:sz w:val="20"/>
                <w:szCs w:val="20"/>
                <w:highlight w:val="white"/>
              </w:rPr>
              <w:t>Українська державність: історико-правничі нариси</w:t>
            </w:r>
            <w:r>
              <w:rPr>
                <w:rFonts w:ascii="Times New Roman" w:eastAsia="Times New Roman" w:hAnsi="Times New Roman"/>
                <w:i/>
                <w:sz w:val="20"/>
                <w:szCs w:val="20"/>
              </w:rPr>
              <w:t xml:space="preserve">. </w:t>
            </w:r>
            <w:r>
              <w:rPr>
                <w:rFonts w:ascii="Times New Roman" w:eastAsia="Times New Roman" w:hAnsi="Times New Roman"/>
                <w:sz w:val="20"/>
                <w:szCs w:val="20"/>
              </w:rPr>
              <w:t xml:space="preserve">Нарис чотирнадцятий </w:t>
            </w:r>
            <w:r>
              <w:rPr>
                <w:rFonts w:ascii="Times New Roman" w:eastAsia="Times New Roman" w:hAnsi="Times New Roman"/>
                <w:sz w:val="20"/>
                <w:szCs w:val="20"/>
                <w:highlight w:val="white"/>
              </w:rPr>
              <w:t>/ за заг. ред.</w:t>
            </w:r>
            <w:r>
              <w:rPr>
                <w:rFonts w:ascii="Times New Roman" w:eastAsia="Times New Roman" w:hAnsi="Times New Roman"/>
                <w:sz w:val="20"/>
                <w:szCs w:val="20"/>
              </w:rPr>
              <w:t xml:space="preserve"> В. А. Смолій. Київ: Юридичне видавництво «Право України», Всеукраїнська правозахисна організація «Меморіал» імені Василя Стуса, 2021. С. 327</w:t>
            </w:r>
            <w:r>
              <w:rPr>
                <w:rFonts w:ascii="Times New Roman" w:eastAsia="Times New Roman" w:hAnsi="Times New Roman"/>
                <w:b/>
                <w:sz w:val="20"/>
                <w:szCs w:val="20"/>
              </w:rPr>
              <w:t>–</w:t>
            </w:r>
            <w:r>
              <w:rPr>
                <w:rFonts w:ascii="Times New Roman" w:eastAsia="Times New Roman" w:hAnsi="Times New Roman"/>
                <w:sz w:val="20"/>
                <w:szCs w:val="20"/>
              </w:rPr>
              <w:t>377.</w:t>
            </w:r>
          </w:p>
          <w:p w:rsidR="009B10ED" w:rsidRDefault="009B10ED" w:rsidP="0074685E">
            <w:pP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5.Смолій В. А., Ситник О. М.</w:t>
            </w:r>
            <w:r>
              <w:rPr>
                <w:rFonts w:ascii="Times New Roman" w:eastAsia="Times New Roman" w:hAnsi="Times New Roman"/>
                <w:b/>
                <w:sz w:val="20"/>
                <w:szCs w:val="20"/>
              </w:rPr>
              <w:t xml:space="preserve"> </w:t>
            </w:r>
            <w:r>
              <w:rPr>
                <w:rFonts w:ascii="Times New Roman" w:eastAsia="Times New Roman" w:hAnsi="Times New Roman"/>
                <w:sz w:val="20"/>
                <w:szCs w:val="20"/>
              </w:rPr>
              <w:t xml:space="preserve">Відродження традицій української державності на українських землях у складі Російської, Австрійської та Австро-Угорської імперій (др. пол. XVIII </w:t>
            </w:r>
            <w:r>
              <w:rPr>
                <w:rFonts w:ascii="Times New Roman" w:eastAsia="Times New Roman" w:hAnsi="Times New Roman"/>
                <w:b/>
                <w:sz w:val="20"/>
                <w:szCs w:val="20"/>
              </w:rPr>
              <w:t>–</w:t>
            </w:r>
            <w:r>
              <w:rPr>
                <w:rFonts w:ascii="Times New Roman" w:eastAsia="Times New Roman" w:hAnsi="Times New Roman"/>
                <w:sz w:val="20"/>
                <w:szCs w:val="20"/>
              </w:rPr>
              <w:t xml:space="preserve"> пер. чв. XХ ст.). </w:t>
            </w:r>
            <w:r>
              <w:rPr>
                <w:rFonts w:ascii="Times New Roman" w:eastAsia="Times New Roman" w:hAnsi="Times New Roman"/>
                <w:i/>
                <w:sz w:val="20"/>
                <w:szCs w:val="20"/>
                <w:highlight w:val="white"/>
              </w:rPr>
              <w:t>Українська державність: історико-правничі нариси</w:t>
            </w:r>
            <w:r>
              <w:rPr>
                <w:rFonts w:ascii="Times New Roman" w:eastAsia="Times New Roman" w:hAnsi="Times New Roman"/>
                <w:i/>
                <w:sz w:val="20"/>
                <w:szCs w:val="20"/>
              </w:rPr>
              <w:t xml:space="preserve">». </w:t>
            </w:r>
            <w:r>
              <w:rPr>
                <w:rFonts w:ascii="Times New Roman" w:eastAsia="Times New Roman" w:hAnsi="Times New Roman"/>
                <w:sz w:val="20"/>
                <w:szCs w:val="20"/>
              </w:rPr>
              <w:t xml:space="preserve">Нарис п’ятнадцятий </w:t>
            </w:r>
            <w:r>
              <w:rPr>
                <w:rFonts w:ascii="Times New Roman" w:eastAsia="Times New Roman" w:hAnsi="Times New Roman"/>
                <w:sz w:val="20"/>
                <w:szCs w:val="20"/>
                <w:highlight w:val="white"/>
              </w:rPr>
              <w:t>/ за заг. ред.</w:t>
            </w:r>
            <w:r>
              <w:rPr>
                <w:rFonts w:ascii="Times New Roman" w:eastAsia="Times New Roman" w:hAnsi="Times New Roman"/>
                <w:sz w:val="20"/>
                <w:szCs w:val="20"/>
              </w:rPr>
              <w:t xml:space="preserve"> В. А. Смолій. Київ: Юридичне видавництво «Право України», Всеукраїнська правозахисна організація «Меморіал» імені Василя Стуса, 2021. С. 391</w:t>
            </w:r>
            <w:r>
              <w:rPr>
                <w:rFonts w:ascii="Times New Roman" w:eastAsia="Times New Roman" w:hAnsi="Times New Roman"/>
                <w:b/>
                <w:sz w:val="20"/>
                <w:szCs w:val="20"/>
              </w:rPr>
              <w:t>–</w:t>
            </w:r>
            <w:r>
              <w:rPr>
                <w:rFonts w:ascii="Times New Roman" w:eastAsia="Times New Roman" w:hAnsi="Times New Roman"/>
                <w:sz w:val="20"/>
                <w:szCs w:val="20"/>
              </w:rPr>
              <w:t>421.</w:t>
            </w:r>
          </w:p>
          <w:p w:rsidR="009B10ED" w:rsidRDefault="009B10ED" w:rsidP="0074685E">
            <w:pP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6.Захарченко П., Смолій В., Ситник О., Губань Р. Українська державність доби Української національної революції (1917-1921 рр.). </w:t>
            </w:r>
            <w:r>
              <w:rPr>
                <w:rFonts w:ascii="Times New Roman" w:eastAsia="Times New Roman" w:hAnsi="Times New Roman"/>
                <w:i/>
                <w:sz w:val="20"/>
                <w:szCs w:val="20"/>
                <w:highlight w:val="white"/>
              </w:rPr>
              <w:t xml:space="preserve">Українська державність: історико-правничі нариси. </w:t>
            </w:r>
            <w:r>
              <w:rPr>
                <w:rFonts w:ascii="Times New Roman" w:eastAsia="Times New Roman" w:hAnsi="Times New Roman"/>
                <w:sz w:val="20"/>
                <w:szCs w:val="20"/>
              </w:rPr>
              <w:t xml:space="preserve">Нарис шістнадцятий </w:t>
            </w:r>
            <w:r>
              <w:rPr>
                <w:rFonts w:ascii="Times New Roman" w:eastAsia="Times New Roman" w:hAnsi="Times New Roman"/>
                <w:sz w:val="20"/>
                <w:szCs w:val="20"/>
                <w:highlight w:val="white"/>
              </w:rPr>
              <w:t>/ за заг. ред.</w:t>
            </w:r>
            <w:r>
              <w:rPr>
                <w:rFonts w:ascii="Times New Roman" w:eastAsia="Times New Roman" w:hAnsi="Times New Roman"/>
                <w:sz w:val="20"/>
                <w:szCs w:val="20"/>
              </w:rPr>
              <w:t xml:space="preserve"> В. А. Смолій. Київ: Юридичне видавництво «Право України», Всеукраїнська правозахисна організація «Меморіал» імені Василя Стуса, 2021. С. 443</w:t>
            </w:r>
            <w:r>
              <w:rPr>
                <w:rFonts w:ascii="Times New Roman" w:eastAsia="Times New Roman" w:hAnsi="Times New Roman"/>
                <w:b/>
                <w:sz w:val="20"/>
                <w:szCs w:val="20"/>
              </w:rPr>
              <w:t>–</w:t>
            </w:r>
            <w:r>
              <w:rPr>
                <w:rFonts w:ascii="Times New Roman" w:eastAsia="Times New Roman" w:hAnsi="Times New Roman"/>
                <w:sz w:val="20"/>
                <w:szCs w:val="20"/>
              </w:rPr>
              <w:t>475.</w:t>
            </w:r>
          </w:p>
          <w:p w:rsidR="009B10ED" w:rsidRDefault="009B10ED" w:rsidP="0074685E">
            <w:pP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7. Ситник О., Балановський</w:t>
            </w:r>
            <w:r>
              <w:rPr>
                <w:rFonts w:ascii="Times New Roman" w:eastAsia="Times New Roman" w:hAnsi="Times New Roman"/>
                <w:sz w:val="20"/>
                <w:szCs w:val="20"/>
                <w:highlight w:val="white"/>
              </w:rPr>
              <w:t xml:space="preserve"> Я. </w:t>
            </w:r>
            <w:r>
              <w:rPr>
                <w:rFonts w:ascii="Times New Roman" w:eastAsia="Times New Roman" w:hAnsi="Times New Roman"/>
                <w:sz w:val="20"/>
                <w:szCs w:val="20"/>
              </w:rPr>
              <w:t>Ідеологічні витоки російсько-української війни 2014–2022 років. The Russian-Ukrainian war (2014–2022): historical, political, cultural-educational, religious, economic, and legal aspects: Scientific monograph. Riga, Latvia: “Baltija Publishing”, 2022. 654-660.</w:t>
            </w:r>
          </w:p>
          <w:p w:rsidR="009B10ED" w:rsidRDefault="009B10ED" w:rsidP="0074685E">
            <w:pP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7) участь в атестації наукових працівників як офіційного опонента або члена постійної спеціалізованої вченої ради (не менше трьох разових спеціалізованих вчених рад); </w:t>
            </w:r>
          </w:p>
          <w:p w:rsidR="009B10ED" w:rsidRDefault="009B10ED" w:rsidP="0074685E">
            <w:pPr>
              <w:pBdr>
                <w:top w:val="nil"/>
                <w:left w:val="nil"/>
                <w:bottom w:val="nil"/>
                <w:right w:val="nil"/>
                <w:between w:val="nil"/>
              </w:pBdr>
              <w:tabs>
                <w:tab w:val="left" w:pos="0"/>
                <w:tab w:val="left" w:pos="1418"/>
              </w:tabs>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 Участь у роботі спеціалізованої вченої ради Д 17.051.01 в ЗНУ – з травня 2018 р. та в продовженому терміні роботи спеціалізованої вченої ради Д 17.051.01 в ЗНУ – по грудень 2021 р., член ради. </w:t>
            </w:r>
          </w:p>
          <w:p w:rsidR="009B10ED" w:rsidRDefault="009B10ED" w:rsidP="0074685E">
            <w:pPr>
              <w:spacing w:after="0" w:line="240" w:lineRule="auto"/>
              <w:ind w:right="25" w:firstLine="33"/>
              <w:jc w:val="both"/>
              <w:rPr>
                <w:rFonts w:ascii="Times New Roman" w:eastAsia="Times New Roman" w:hAnsi="Times New Roman"/>
                <w:sz w:val="20"/>
                <w:szCs w:val="20"/>
              </w:rPr>
            </w:pPr>
            <w:r>
              <w:rPr>
                <w:rFonts w:ascii="Times New Roman" w:eastAsia="Times New Roman" w:hAnsi="Times New Roman"/>
                <w:sz w:val="20"/>
                <w:szCs w:val="20"/>
              </w:rPr>
              <w:t>2. Участь як опонента на захисті дисертації  доктора РhD Грузової Т.С. на засіданні разової спеціалізованої вченої ради ДФ 17.051.015 в ЗНУ (20 квітня 2021 р.);</w:t>
            </w:r>
          </w:p>
          <w:p w:rsidR="009B10ED" w:rsidRDefault="009B10ED" w:rsidP="0074685E">
            <w:pPr>
              <w:pBdr>
                <w:top w:val="nil"/>
                <w:left w:val="nil"/>
                <w:bottom w:val="nil"/>
                <w:right w:val="nil"/>
                <w:between w:val="nil"/>
              </w:pBdr>
              <w:tabs>
                <w:tab w:val="left" w:pos="0"/>
                <w:tab w:val="left" w:pos="1418"/>
              </w:tabs>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3. Участь як опонента на захисті дисертації  доктора РhD Сахно О.В. на засіданні разової спеціалізованої вченої ради в ЗНУ (23 червня 2021 р.)</w:t>
            </w:r>
          </w:p>
          <w:p w:rsidR="009B10ED" w:rsidRDefault="009B10ED" w:rsidP="0074685E">
            <w:pPr>
              <w:pBdr>
                <w:top w:val="nil"/>
                <w:left w:val="nil"/>
                <w:bottom w:val="nil"/>
                <w:right w:val="nil"/>
                <w:between w:val="nil"/>
              </w:pBdr>
              <w:tabs>
                <w:tab w:val="left" w:pos="0"/>
                <w:tab w:val="left" w:pos="1418"/>
              </w:tabs>
              <w:spacing w:after="0" w:line="240" w:lineRule="auto"/>
              <w:ind w:firstLine="33"/>
              <w:jc w:val="both"/>
              <w:rPr>
                <w:rFonts w:ascii="Times New Roman" w:eastAsia="Times New Roman" w:hAnsi="Times New Roman"/>
                <w:color w:val="000000"/>
                <w:sz w:val="20"/>
                <w:szCs w:val="20"/>
              </w:rPr>
            </w:pP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8) 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1. Член редакційної колегії «Східноєвропейський історичний вісник». Збірник включено до Переліку наукових видань, в яких можуть публікуватися результати дисертаційних робіт на здобуття наукових ступенів доктора і кандидата наук з історичних наук (Наказ МОН України від 13.03.2017 р. № 374), зареєстровано у міжнародних науково-метричних базах: </w:t>
            </w:r>
            <w:r>
              <w:rPr>
                <w:rFonts w:ascii="Times New Roman" w:eastAsia="Times New Roman" w:hAnsi="Times New Roman"/>
                <w:color w:val="000000"/>
                <w:sz w:val="20"/>
                <w:szCs w:val="20"/>
                <w:highlight w:val="white"/>
              </w:rPr>
              <w:t xml:space="preserve">WebofScience (EmergingSourcesCitationIndex) </w:t>
            </w:r>
            <w:r>
              <w:rPr>
                <w:rFonts w:ascii="Times New Roman" w:eastAsia="Times New Roman" w:hAnsi="Times New Roman"/>
                <w:color w:val="000000"/>
                <w:sz w:val="20"/>
                <w:szCs w:val="20"/>
              </w:rPr>
              <w:t>CiteFactor, ResearchBible, ScientificIndexingServices, JournalFactor (JF), GoogleScholar, CrossRe, IndexCopernicus (ICV 2016 50.70).</w:t>
            </w:r>
          </w:p>
          <w:p w:rsidR="009B10ED" w:rsidRDefault="009B10ED" w:rsidP="0074685E">
            <w:pPr>
              <w:pBdr>
                <w:top w:val="nil"/>
                <w:left w:val="nil"/>
                <w:bottom w:val="nil"/>
                <w:right w:val="nil"/>
                <w:between w:val="nil"/>
              </w:pBdr>
              <w:tabs>
                <w:tab w:val="left" w:pos="-108"/>
              </w:tabs>
              <w:spacing w:after="0" w:line="240" w:lineRule="auto"/>
              <w:ind w:firstLine="33"/>
              <w:jc w:val="both"/>
              <w:rPr>
                <w:rFonts w:ascii="Times New Roman" w:eastAsia="Times New Roman" w:hAnsi="Times New Roman"/>
                <w:b/>
                <w:color w:val="000000"/>
                <w:sz w:val="20"/>
                <w:szCs w:val="20"/>
              </w:rPr>
            </w:pPr>
            <w:r>
              <w:rPr>
                <w:rFonts w:ascii="Times New Roman" w:eastAsia="Times New Roman" w:hAnsi="Times New Roman"/>
                <w:color w:val="000000"/>
                <w:sz w:val="20"/>
                <w:szCs w:val="20"/>
              </w:rPr>
              <w:t>2. Член редакційної колегії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Збірник індексується в міжнародній базі даних IndexCopernicusInternational</w:t>
            </w:r>
            <w:r>
              <w:rPr>
                <w:rFonts w:ascii="Times New Roman" w:eastAsia="Times New Roman" w:hAnsi="Times New Roman"/>
                <w:b/>
                <w:color w:val="000000"/>
                <w:sz w:val="20"/>
                <w:szCs w:val="20"/>
              </w:rPr>
              <w:t xml:space="preserve">. </w:t>
            </w:r>
            <w:r>
              <w:rPr>
                <w:rFonts w:ascii="Times New Roman" w:eastAsia="Times New Roman" w:hAnsi="Times New Roman"/>
                <w:color w:val="000000"/>
                <w:sz w:val="20"/>
                <w:szCs w:val="20"/>
              </w:rPr>
              <w:t>Фахове видання.</w:t>
            </w:r>
          </w:p>
          <w:p w:rsidR="009B10ED" w:rsidRDefault="009B10ED" w:rsidP="0074685E">
            <w:pPr>
              <w:pBdr>
                <w:top w:val="nil"/>
                <w:left w:val="nil"/>
                <w:bottom w:val="nil"/>
                <w:right w:val="nil"/>
                <w:between w:val="nil"/>
              </w:pBdr>
              <w:tabs>
                <w:tab w:val="left" w:pos="-108"/>
              </w:tabs>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3. Член редакційної колегії «Проблеми гуманітарних наук: збірник наукових праць ДДПУ імені Івана Франка». Серія «Історія». </w:t>
            </w:r>
            <w:r>
              <w:rPr>
                <w:rFonts w:ascii="Times New Roman" w:eastAsia="Times New Roman" w:hAnsi="Times New Roman"/>
                <w:color w:val="000000"/>
                <w:sz w:val="20"/>
                <w:szCs w:val="20"/>
                <w:highlight w:val="white"/>
              </w:rPr>
              <w:t>Збірник індексується в міжнародній базі даних: IndexCopernicus.</w:t>
            </w:r>
            <w:r>
              <w:rPr>
                <w:rFonts w:ascii="Times New Roman" w:eastAsia="Times New Roman" w:hAnsi="Times New Roman"/>
                <w:color w:val="000000"/>
                <w:sz w:val="20"/>
                <w:szCs w:val="20"/>
              </w:rPr>
              <w:t>Фахове видання.</w:t>
            </w:r>
          </w:p>
          <w:p w:rsidR="009B10ED" w:rsidRDefault="009B10ED" w:rsidP="0074685E">
            <w:pPr>
              <w:pBdr>
                <w:top w:val="nil"/>
                <w:left w:val="nil"/>
                <w:bottom w:val="nil"/>
                <w:right w:val="nil"/>
                <w:between w:val="nil"/>
              </w:pBdr>
              <w:tabs>
                <w:tab w:val="left" w:pos="-108"/>
              </w:tabs>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13) наявність виданих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навчально-методичних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посібників / посібників для самостійної роботи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студентів та дистанційного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навчання, конспектів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лекцій / практикумів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методичних вказівок/ </w:t>
            </w:r>
          </w:p>
          <w:p w:rsidR="009B10ED" w:rsidRDefault="009B10ED" w:rsidP="009B10ED">
            <w:pPr>
              <w:numPr>
                <w:ilvl w:val="0"/>
                <w:numId w:val="20"/>
              </w:numPr>
              <w:pBdr>
                <w:top w:val="nil"/>
                <w:left w:val="nil"/>
                <w:bottom w:val="nil"/>
                <w:right w:val="nil"/>
                <w:between w:val="nil"/>
              </w:pBdr>
              <w:tabs>
                <w:tab w:val="left" w:pos="-284"/>
                <w:tab w:val="left" w:pos="0"/>
              </w:tabs>
              <w:spacing w:after="0" w:line="240" w:lineRule="auto"/>
              <w:ind w:left="0" w:firstLine="33"/>
              <w:jc w:val="both"/>
              <w:rPr>
                <w:color w:val="000000"/>
                <w:sz w:val="20"/>
                <w:szCs w:val="20"/>
              </w:rPr>
            </w:pPr>
            <w:r>
              <w:rPr>
                <w:rFonts w:ascii="Times New Roman" w:eastAsia="Times New Roman" w:hAnsi="Times New Roman"/>
                <w:color w:val="000000"/>
                <w:sz w:val="20"/>
                <w:szCs w:val="20"/>
              </w:rPr>
              <w:t xml:space="preserve">рекомендацій загальною кількістю три </w:t>
            </w:r>
          </w:p>
          <w:p w:rsidR="009B10ED" w:rsidRDefault="009B10ED" w:rsidP="0074685E">
            <w:pP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1.Гудзь В.В., Карасовська О.В., Ситник О.М.  Довідник історичних термінів. Харків: Вид-во «Лідер», 2019. 126 с.</w:t>
            </w:r>
          </w:p>
          <w:p w:rsidR="009B10ED" w:rsidRDefault="009B10ED" w:rsidP="0074685E">
            <w:pP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2.Литвиненко Т. А., Ситник О. М.  Геєнко М. А. Довідник історичних понять та термінів (підготовка до ЗНО). Харків: Вид-во «Лідер», 2021. 101 с.</w:t>
            </w:r>
          </w:p>
          <w:p w:rsidR="009B10ED" w:rsidRDefault="009B10ED" w:rsidP="0074685E">
            <w:pP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3. Полякова Л. І., Ситник Ю. В., Ситник О. М. Історія України. Методичні матеріали для </w:t>
            </w:r>
            <w:r>
              <w:rPr>
                <w:rFonts w:ascii="Times New Roman" w:eastAsia="Times New Roman" w:hAnsi="Times New Roman"/>
                <w:sz w:val="20"/>
                <w:szCs w:val="20"/>
              </w:rPr>
              <w:lastRenderedPageBreak/>
              <w:t>слухачів підготовчого відділення. Мелітополь, 2021. 81 с.</w:t>
            </w:r>
          </w:p>
          <w:p w:rsidR="009B10ED" w:rsidRDefault="009B10ED" w:rsidP="0074685E">
            <w:pP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15) наявність науково-</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популярних та/або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консультаційних (дорадчих) та/або дискусійних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публікацій з наукової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або професійної тематики загальною кількістю не менше п'яти публікацій; </w:t>
            </w:r>
          </w:p>
          <w:p w:rsidR="009B10ED" w:rsidRDefault="009B10ED" w:rsidP="0074685E">
            <w:pP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1. Ситник О.</w:t>
            </w:r>
            <w:r>
              <w:rPr>
                <w:rFonts w:ascii="Times New Roman" w:eastAsia="Times New Roman" w:hAnsi="Times New Roman"/>
                <w:i/>
                <w:sz w:val="20"/>
                <w:szCs w:val="20"/>
              </w:rPr>
              <w:t xml:space="preserve">  </w:t>
            </w:r>
            <w:r>
              <w:rPr>
                <w:rFonts w:ascii="Times New Roman" w:eastAsia="Times New Roman" w:hAnsi="Times New Roman"/>
                <w:sz w:val="20"/>
                <w:szCs w:val="20"/>
              </w:rPr>
              <w:t xml:space="preserve">Українське національне відродження в Закарпатті на зламі 1980 – 1990-х років. </w:t>
            </w:r>
            <w:r>
              <w:rPr>
                <w:rFonts w:ascii="Times New Roman" w:eastAsia="Times New Roman" w:hAnsi="Times New Roman"/>
                <w:i/>
                <w:sz w:val="20"/>
                <w:szCs w:val="20"/>
              </w:rPr>
              <w:t>Українське державотворення. Альманах.</w:t>
            </w:r>
            <w:r>
              <w:rPr>
                <w:rFonts w:ascii="Times New Roman" w:eastAsia="Times New Roman" w:hAnsi="Times New Roman"/>
                <w:sz w:val="20"/>
                <w:szCs w:val="20"/>
              </w:rPr>
              <w:t xml:space="preserve"> 2019. № 1. С. 17–21.</w:t>
            </w:r>
          </w:p>
          <w:p w:rsidR="009B10ED" w:rsidRDefault="009B10ED" w:rsidP="0074685E">
            <w:pP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 2. Ситник О. Ідеологія Д. Донцова як визначне джерело розвою Української  нації та держави</w:t>
            </w:r>
            <w:r>
              <w:rPr>
                <w:rFonts w:ascii="Times New Roman" w:eastAsia="Times New Roman" w:hAnsi="Times New Roman"/>
                <w:b/>
                <w:sz w:val="20"/>
                <w:szCs w:val="20"/>
              </w:rPr>
              <w:t xml:space="preserve">. </w:t>
            </w:r>
            <w:r>
              <w:rPr>
                <w:rFonts w:ascii="Times New Roman" w:eastAsia="Times New Roman" w:hAnsi="Times New Roman"/>
                <w:i/>
                <w:sz w:val="20"/>
                <w:szCs w:val="20"/>
              </w:rPr>
              <w:t xml:space="preserve">Донцовський збірник Мелітопольського державного педагогічного університету імені Богдана Хмельницького. </w:t>
            </w:r>
            <w:r>
              <w:rPr>
                <w:rFonts w:ascii="Times New Roman" w:eastAsia="Times New Roman" w:hAnsi="Times New Roman"/>
                <w:sz w:val="20"/>
                <w:szCs w:val="20"/>
              </w:rPr>
              <w:t>Вип. 1. Мелітополь: ФОП Однорог Т. В., 2019. С. 65-76.</w:t>
            </w:r>
          </w:p>
          <w:p w:rsidR="009B10ED" w:rsidRDefault="009B10ED" w:rsidP="0074685E">
            <w:pP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 3.Ситник О. М. Сучасна російсько-українська війна 2014-2018 років як наслідок незавершеності національно-визвольних змагань 1917-1921 років. Війна на Донбасі. 2014-2016 рр.: зб. наук. праць за матеріалами Третьої Всеукраїнської наукової військово-історичної конференції «ВІЙНА НА ДОНБАСІ. 2014 – 2017 рр.» (м. Київ, 19 квітня 2018 р.). К.: Національний військово-історичний музей України, 2018. С. 194-197.</w:t>
            </w:r>
          </w:p>
          <w:p w:rsidR="009B10ED" w:rsidRDefault="009B10ED" w:rsidP="0074685E">
            <w:pP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4. Ситник О. Ідеологія «вольового» націоналізму Д. Донцова як джерело формування новітньої ідентичності української нації: [Електронний ресурс]// V Бандерівських читаннях</w:t>
            </w:r>
            <w:r>
              <w:rPr>
                <w:rFonts w:ascii="Times New Roman" w:eastAsia="Times New Roman" w:hAnsi="Times New Roman"/>
                <w:b/>
                <w:i/>
                <w:sz w:val="20"/>
                <w:szCs w:val="20"/>
              </w:rPr>
              <w:t xml:space="preserve"> </w:t>
            </w:r>
            <w:r>
              <w:rPr>
                <w:rFonts w:ascii="Times New Roman" w:eastAsia="Times New Roman" w:hAnsi="Times New Roman"/>
                <w:sz w:val="20"/>
                <w:szCs w:val="20"/>
              </w:rPr>
              <w:t xml:space="preserve">«Місія України та  національні  інтереси в глобалізованому світі: візія націоналістів» (9 лютого 2018 р., м. Київ). Режим доступу: </w:t>
            </w:r>
            <w:hyperlink r:id="rId148">
              <w:r>
                <w:rPr>
                  <w:rFonts w:ascii="Times New Roman" w:eastAsia="Times New Roman" w:hAnsi="Times New Roman"/>
                  <w:color w:val="000000"/>
                  <w:sz w:val="20"/>
                  <w:szCs w:val="20"/>
                  <w:u w:val="single"/>
                </w:rPr>
                <w:t>http://dontsov-nic.com.ua/ideolohiya-volovoho-natsionalizmu-d-dontsova-yak-dzherelo-formuvannya-novitnoji-identychnosti-ukrajinskoji-natsiji/</w:t>
              </w:r>
            </w:hyperlink>
          </w:p>
          <w:p w:rsidR="009B10ED" w:rsidRDefault="009B10ED" w:rsidP="0074685E">
            <w:pP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5. Ситник О. Ідеологія українського націоналізму на фоні європейських націоналістичних доктрин </w:t>
            </w:r>
            <w:r>
              <w:rPr>
                <w:rFonts w:ascii="Times New Roman" w:eastAsia="Times New Roman" w:hAnsi="Times New Roman"/>
                <w:sz w:val="20"/>
                <w:szCs w:val="20"/>
              </w:rPr>
              <w:lastRenderedPageBreak/>
              <w:t>періоду 1920-1930-х років. Політичні перетворення в країнах Центральної та Східної Європи: історико-політичні, етнонаціональні, електоральні та державно-управлінські аспекти. Ужгород: Видавництво ПП «АУТДОР-ШАРК», 2021. С. 14-24.</w:t>
            </w:r>
          </w:p>
          <w:p w:rsidR="009B10ED" w:rsidRDefault="009B10ED" w:rsidP="0074685E">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19) діяльність за спеціальністю у формі участі у професійних та/або громадських об’єднаннях;</w:t>
            </w:r>
          </w:p>
          <w:p w:rsidR="009B10ED" w:rsidRDefault="009B10ED" w:rsidP="0074685E">
            <w:pPr>
              <w:pBdr>
                <w:top w:val="nil"/>
                <w:left w:val="nil"/>
                <w:bottom w:val="nil"/>
                <w:right w:val="nil"/>
                <w:between w:val="nil"/>
              </w:pBdr>
              <w:tabs>
                <w:tab w:val="left" w:pos="0"/>
                <w:tab w:val="left" w:pos="1418"/>
              </w:tabs>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Участь у професійному об’єднанні «Спілка археологів України», дійсний член з 2018 року.</w:t>
            </w:r>
          </w:p>
          <w:p w:rsidR="009B10ED" w:rsidRDefault="009B10ED" w:rsidP="0074685E">
            <w:pPr>
              <w:spacing w:after="0" w:line="240" w:lineRule="auto"/>
              <w:ind w:firstLine="33"/>
              <w:jc w:val="both"/>
              <w:rPr>
                <w:rFonts w:ascii="Times New Roman" w:eastAsia="Times New Roman" w:hAnsi="Times New Roman"/>
                <w:sz w:val="20"/>
                <w:szCs w:val="20"/>
              </w:rPr>
            </w:pPr>
          </w:p>
        </w:tc>
      </w:tr>
      <w:tr w:rsidR="009B10ED" w:rsidTr="0074685E">
        <w:tc>
          <w:tcPr>
            <w:tcW w:w="709"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16177</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Пачев Сергій Іванович</w:t>
            </w:r>
          </w:p>
        </w:tc>
        <w:tc>
          <w:tcPr>
            <w:tcW w:w="851"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Доцент, Основне місце роботи</w:t>
            </w:r>
          </w:p>
        </w:tc>
        <w:tc>
          <w:tcPr>
            <w:tcW w:w="992"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Природничо-географічний факультет</w:t>
            </w:r>
          </w:p>
        </w:tc>
        <w:tc>
          <w:tcPr>
            <w:tcW w:w="198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Диплом кандидата історичних наук КН 013231 від 06.12.1996</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Атестат доцента кафедри культурології та історії ДЦ № 003304 від 18.10.2001 р.</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Стажування: Запорізький національний університет </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180 годин (6 кредитів ЄКТС) Свідоцтво СС02125243/0117-21 від 18.12.2021 р.</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27</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hanging="71"/>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Не викладає</w:t>
            </w:r>
          </w:p>
        </w:tc>
        <w:tc>
          <w:tcPr>
            <w:tcW w:w="297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2) наявність одного патенту на винахід або п’яти деклараційних патентів на винахід чи корисну модель, включаючи секретні, або наявність не менше п’яти свідоцтв про реєстрацію авторського права на твір</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Свідоцтво № 86419 від 26.02.2019 р. Пачев С.І. – наукова стаття «Історія болгарських сіл Північного Приазов’я у працях М.Д.Дихана».</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Свідоцтво № 86421 від 26.02.2019 р. Пачев С.І. – наукова стаття «Болгарський переселенський рух до Приазов’я: підсумки півторастолітнього вивчення».</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Свідоцтво № 90248 від 01.07.2019 р. Пачев С.І., Пачева М.С. – наукова стаття «Миграцията като средство за оцеляване на таврическите българи по време на глада от 1946–1947 г.»</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Свідоцтво №90249 від 01.07.2019 р. Пачев С.І. Наукова стаття «Листи сім’ї Дринових до В.Н. Златарського як джерело вивчення історичної болгаристики»;</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Свідоцтво №90240 від 01.07.2019 р. Пачев С.І., Пачева В.М. Наукова стаття "Наукова серія „Болгари Північного Приазов’я: історія, мова та культура“;</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Свідоцтво №103969 від13.04.2021р. Пачев С.І. Літературний письмовий твір наукового характеру «Науково-методичний семінар «Організаційні та науково-</w:t>
            </w:r>
            <w:r>
              <w:rPr>
                <w:rFonts w:ascii="Times New Roman" w:eastAsia="Times New Roman" w:hAnsi="Times New Roman"/>
                <w:color w:val="000000"/>
                <w:sz w:val="20"/>
                <w:szCs w:val="20"/>
              </w:rPr>
              <w:lastRenderedPageBreak/>
              <w:t>методичні засади керівництва навчально-дослідницькою і науково-дослідницькою діяльністю учнів»</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b/>
                <w:color w:val="000000"/>
                <w:sz w:val="20"/>
                <w:szCs w:val="20"/>
              </w:rPr>
            </w:pP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b/>
                <w:color w:val="000000"/>
                <w:sz w:val="20"/>
                <w:szCs w:val="20"/>
              </w:rPr>
            </w:pP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10) участь у міжнародних наукових та/або освітніх проектах, залучення до міжнародної експертизи, наявність звання “суддя міжнародної категорії”:</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Координатор міжнародного проекту за грантом «Bulgarian development aid» МЗС Р.Болгарія (2019-2021рр.)</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12) 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п’яти публікацій</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Пачев С. Дарителството в процеса на възраждането на българщината сред българската общност в Северна Таврия в края на ХХ  началото на ХХІ век / С.І. Пачев, В.М. Пачева // Благотворителност и култура на дарителството : доклади от Международна научна конференция, посветена на 140 години от основаването на Националната библиотека "Св.св. Кирил и Методий", 10-11 декември 2018 г., София / състав Красимира Александрова, Антоанета Тотоманова. — София : Нац. библ. "Св.св. Кирил и Методий", 2019. - С.303-306.</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Пачев С.І., Пачева В.М. ”Утро над полята”: приазовські болгари у творчості Марко Марчевського // Матеріали другої Всеукраїнської науково-практичної конференції «Творчість болгарських письменників Бессарабії і Таврії ХХ ст.». Мелітополь: Видавничий будинок Мелітопольської міської друкарні, 2019. С. 11-18.</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Пачев С.І. «Болгарське село Гірсівка у другій половині ХІХ – на початку ХХ століття» // Мелітопольські краєзнавчі читання. Матеріали V науково-</w:t>
            </w:r>
            <w:r>
              <w:rPr>
                <w:rFonts w:ascii="Times New Roman" w:eastAsia="Times New Roman" w:hAnsi="Times New Roman"/>
                <w:color w:val="000000"/>
                <w:sz w:val="20"/>
                <w:szCs w:val="20"/>
              </w:rPr>
              <w:lastRenderedPageBreak/>
              <w:t>практичної конференції. Мелітополь, 2021. С.101-106</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Пачев С.І., Буцький П.Е. «Сведения о населенных местах» 1896 р. як джерело з історії болгарського землеволодіння в Північному Приазов’ї» Наукове сьогодення: стан та перспективи регіональних досліджень : матеріали Всеукраїнської науково-практичної конференції (м. Мелітополь, 19 травня 2021 р.) / за ред. Л. М. Донченко, І. А. Арсененко, С. І. Пачева, Л. І. Полякової, Я. В. Попенка, Л. А. Прохорової. Мелітополь : МДПУ імені Богдана Хмельницького, 2021. С.72-76</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Пачев С.І., Пачева В.М., Колева К.Д. Інноваційна практика в інтегруванні до європейського освітньо-наукового простору (досвід роботи Центру болгаристики МДПУ імені Богдана Хмельницького</w:t>
            </w:r>
            <w:r>
              <w:rPr>
                <w:rFonts w:ascii="Times New Roman" w:eastAsia="Times New Roman" w:hAnsi="Times New Roman"/>
                <w:color w:val="000000"/>
                <w:sz w:val="20"/>
                <w:szCs w:val="20"/>
              </w:rPr>
              <w:tab/>
              <w:t>Наукове сьогодення: ювілейний збірник, присвячений 60-річчю природничо-географічного факультету МДПУ імені Богдана Хмельницького / за ред. Л. М. Донченко, І. А. Арсененко, С. В. Гришко, С. І. Пачева, Л. І. Полякової, Я. В. Попенка, А. А. Проценка. Мелітополь : МДПУ імені Богдана Хмельницького, 2021. С.125-133</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14) керівництво студентом, який зайняв призове місце на I або II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став призером або лауреатом Міжнародних, Всеукраїнських мистецьких конкурсів, фестивалів та проектів, робота у складі організаційного комітету або у </w:t>
            </w:r>
            <w:r>
              <w:rPr>
                <w:rFonts w:ascii="Times New Roman" w:eastAsia="Times New Roman" w:hAnsi="Times New Roman"/>
                <w:b/>
                <w:color w:val="000000"/>
                <w:sz w:val="20"/>
                <w:szCs w:val="20"/>
              </w:rPr>
              <w:lastRenderedPageBreak/>
              <w:t>складі журі міжнародних, всеукраїнських мистецьких конкурсів, інших культурно-мистецьких проектів (для забезпечення провадження освітньої діяльності на третьому (освітньо-творчому) рівні); керівництво здобувачем, який став призером або лауреатом міжнародних мистецьких конкурсів, фестивалів, віднесених до Європейської або Всесвітньої (Світової) асоціації мистецьких конкурсів, фестивалів, робота у складі організаційного комітету або у складі журі зазначених мистецьких конкурсів, фестивалів); 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2021 р. Диплом 1 ступеню  Всеукраїнського конкурсу студентських наукових робіт за спеціальністю «Історія та археологія»</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15) 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III-IV етапу Всеукраїнських учнівських олімпіад з базових навчальних предметів чи II-III етапу Всеукраїнських конкурсів-захистів науково-</w:t>
            </w:r>
            <w:r>
              <w:rPr>
                <w:rFonts w:ascii="Times New Roman" w:eastAsia="Times New Roman" w:hAnsi="Times New Roman"/>
                <w:b/>
                <w:color w:val="000000"/>
                <w:sz w:val="20"/>
                <w:szCs w:val="20"/>
              </w:rPr>
              <w:lastRenderedPageBreak/>
              <w:t>дослідницьких робіт учнів - членів Національного центру “Мала академія наук України” (крім третього (освітньо-наукового/освітньо-творчого) рівня)</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2021 р. ІІ місце II етапу Всеукраїнського конкурсу-захисту науково-дослідницьких робіт учнів - членів Національного центру “Мала академія наук України”;</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2022 р. І місце II етапу Всеукраїнського конкурсу-захисту науково-дослідницьких робіт учнів - членів Національного центру “Мала академія наук України”;</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2019, 2020, 2021 2022 Участь у журі II етапу Всеукраїнських конкурсів-захистів науково-дослідницьких робіт учнів - членів Національного центру “Мала академія наук України”</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19) діяльність за спеціальністю у формі участі у професійних та/або громадських об’єднаннях:</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Член Запорізького наукового товариства імені Якова Новицького</w:t>
            </w:r>
          </w:p>
          <w:p w:rsidR="009B10ED" w:rsidRDefault="009B10ED" w:rsidP="0074685E">
            <w:pPr>
              <w:pBdr>
                <w:top w:val="nil"/>
                <w:left w:val="nil"/>
                <w:bottom w:val="nil"/>
                <w:right w:val="nil"/>
                <w:between w:val="nil"/>
              </w:pBdr>
              <w:spacing w:after="0" w:line="240" w:lineRule="auto"/>
              <w:ind w:left="33"/>
              <w:jc w:val="both"/>
              <w:rPr>
                <w:rFonts w:ascii="Times New Roman" w:eastAsia="Times New Roman" w:hAnsi="Times New Roman"/>
                <w:color w:val="000000"/>
                <w:sz w:val="20"/>
                <w:szCs w:val="20"/>
              </w:rPr>
            </w:pPr>
          </w:p>
        </w:tc>
      </w:tr>
      <w:tr w:rsidR="009B10ED" w:rsidTr="0074685E">
        <w:tc>
          <w:tcPr>
            <w:tcW w:w="709"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104165</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08" w:firstLine="35"/>
              <w:jc w:val="both"/>
              <w:rPr>
                <w:rFonts w:ascii="Times New Roman" w:eastAsia="Times New Roman" w:hAnsi="Times New Roman"/>
                <w:i/>
                <w:color w:val="000000"/>
                <w:sz w:val="20"/>
                <w:szCs w:val="20"/>
              </w:rPr>
            </w:pPr>
            <w:r>
              <w:rPr>
                <w:rFonts w:ascii="Times New Roman" w:eastAsia="Times New Roman" w:hAnsi="Times New Roman"/>
                <w:color w:val="000000"/>
                <w:sz w:val="20"/>
                <w:szCs w:val="20"/>
              </w:rPr>
              <w:t>Гудзь Віктор Васильович</w:t>
            </w:r>
          </w:p>
          <w:p w:rsidR="009B10ED" w:rsidRDefault="009B10ED" w:rsidP="0074685E">
            <w:pPr>
              <w:pBdr>
                <w:top w:val="nil"/>
                <w:left w:val="nil"/>
                <w:bottom w:val="nil"/>
                <w:right w:val="nil"/>
                <w:between w:val="nil"/>
              </w:pBdr>
              <w:spacing w:after="0" w:line="240" w:lineRule="auto"/>
              <w:ind w:firstLine="709"/>
              <w:jc w:val="both"/>
              <w:rPr>
                <w:rFonts w:ascii="Times New Roman" w:eastAsia="Times New Roman" w:hAnsi="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професор, основне місце роботи</w:t>
            </w:r>
          </w:p>
        </w:tc>
        <w:tc>
          <w:tcPr>
            <w:tcW w:w="992"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Природничо-географічний факультет </w:t>
            </w:r>
          </w:p>
        </w:tc>
        <w:tc>
          <w:tcPr>
            <w:tcW w:w="1984" w:type="dxa"/>
            <w:tcBorders>
              <w:top w:val="single" w:sz="4" w:space="0" w:color="000000"/>
              <w:left w:val="single" w:sz="4" w:space="0" w:color="000000"/>
              <w:bottom w:val="single" w:sz="4" w:space="0" w:color="000000"/>
              <w:right w:val="single" w:sz="4" w:space="0" w:color="000000"/>
            </w:tcBorders>
          </w:tcPr>
          <w:p w:rsidR="009B10ED" w:rsidRDefault="009B10ED" w:rsidP="0074685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Диплом кандидата історичних наук – ИТ № 012205</w:t>
            </w:r>
          </w:p>
          <w:p w:rsidR="009B10ED" w:rsidRDefault="009B10ED" w:rsidP="0074685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виданий 23 грудня 1987 р.</w:t>
            </w:r>
          </w:p>
          <w:p w:rsidR="009B10ED" w:rsidRDefault="009B10ED" w:rsidP="0074685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Диплом доктора історичних наук – ДД № 009325</w:t>
            </w:r>
          </w:p>
          <w:p w:rsidR="009B10ED" w:rsidRDefault="009B10ED" w:rsidP="0074685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виданий 16  грудня 2019 р.</w:t>
            </w:r>
          </w:p>
          <w:p w:rsidR="009B10ED" w:rsidRDefault="009B10ED" w:rsidP="0074685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Атестат професора кафедри історії та археології – АП № 003648 ід 1 лютого 2022 р.</w:t>
            </w:r>
          </w:p>
          <w:p w:rsidR="009B10ED" w:rsidRDefault="009B10ED" w:rsidP="0074685E">
            <w:pPr>
              <w:spacing w:after="0" w:line="240" w:lineRule="auto"/>
              <w:ind w:left="-108"/>
              <w:jc w:val="both"/>
              <w:rPr>
                <w:rFonts w:ascii="Times New Roman" w:eastAsia="Times New Roman" w:hAnsi="Times New Roman"/>
                <w:sz w:val="20"/>
                <w:szCs w:val="20"/>
              </w:rPr>
            </w:pPr>
            <w:r>
              <w:rPr>
                <w:rFonts w:ascii="Times New Roman" w:eastAsia="Times New Roman" w:hAnsi="Times New Roman"/>
                <w:sz w:val="20"/>
                <w:szCs w:val="20"/>
              </w:rPr>
              <w:t xml:space="preserve">Підвищення квaлiфiкaцiї тa нayкoвo-пpoфесiйнoгo стaжyвaння в Унiвеpситетi фiнaнсiв, бiзнесy тa пiдпpиємствa y м. Софія, Болгарія - з 19.04.2021 пo 31.05.2021 p. Обсяг 180 годин (6 кредитів ЄКТС). </w:t>
            </w:r>
          </w:p>
          <w:p w:rsidR="009B10ED" w:rsidRDefault="009B10ED" w:rsidP="0074685E">
            <w:pPr>
              <w:spacing w:after="0" w:line="240" w:lineRule="auto"/>
              <w:ind w:left="-108"/>
              <w:jc w:val="both"/>
              <w:rPr>
                <w:rFonts w:ascii="Times New Roman" w:eastAsia="Times New Roman" w:hAnsi="Times New Roman"/>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44</w:t>
            </w:r>
          </w:p>
          <w:p w:rsidR="009B10ED" w:rsidRDefault="009B10ED" w:rsidP="0074685E">
            <w:pPr>
              <w:spacing w:after="0" w:line="240" w:lineRule="auto"/>
              <w:ind w:left="284" w:firstLine="709"/>
              <w:jc w:val="both"/>
              <w:rPr>
                <w:rFonts w:ascii="Times New Roman" w:eastAsia="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spacing w:after="0" w:line="240" w:lineRule="auto"/>
              <w:ind w:hanging="71"/>
              <w:jc w:val="both"/>
              <w:rPr>
                <w:rFonts w:ascii="Times New Roman" w:eastAsia="Times New Roman" w:hAnsi="Times New Roman"/>
                <w:sz w:val="20"/>
                <w:szCs w:val="20"/>
              </w:rPr>
            </w:pPr>
            <w:r>
              <w:rPr>
                <w:rFonts w:ascii="Times New Roman" w:eastAsia="Times New Roman" w:hAnsi="Times New Roman"/>
                <w:sz w:val="20"/>
                <w:szCs w:val="20"/>
              </w:rPr>
              <w:t>Актуальні проблеми новітньої історіографіїї України</w:t>
            </w:r>
          </w:p>
          <w:p w:rsidR="009B10ED" w:rsidRDefault="009B10ED" w:rsidP="0074685E">
            <w:pPr>
              <w:spacing w:after="0" w:line="240" w:lineRule="auto"/>
              <w:ind w:hanging="71"/>
              <w:jc w:val="both"/>
              <w:rPr>
                <w:rFonts w:ascii="Times New Roman" w:eastAsia="Times New Roman" w:hAnsi="Times New Roman"/>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 Статті у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наукометричних БД Scopus, WoS: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 Гудзь В., Ситник О. Віднянський С. В., Вегеш М. М. Августин Волошин і Карпатська Україна в історії українського державотворення: монографія. Київ: НАН України, Інститут історії України, 2021. 372 с. </w:t>
            </w:r>
            <w:r>
              <w:rPr>
                <w:rFonts w:ascii="Times New Roman" w:eastAsia="Times New Roman" w:hAnsi="Times New Roman"/>
                <w:i/>
                <w:color w:val="000000"/>
                <w:sz w:val="20"/>
                <w:szCs w:val="20"/>
              </w:rPr>
              <w:t>Український історичний журнал.</w:t>
            </w:r>
            <w:r>
              <w:rPr>
                <w:rFonts w:ascii="Times New Roman" w:eastAsia="Times New Roman" w:hAnsi="Times New Roman"/>
                <w:color w:val="000000"/>
                <w:sz w:val="20"/>
                <w:szCs w:val="20"/>
              </w:rPr>
              <w:t xml:space="preserve"> 2021. № 3. С. 212-218. (Web of Science).</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2. Sytnyk O., GudzV. Most-suffering fate and glorius victories oftheUkrainian greek-catholicpathchurch. (Review of the monograph: Vehesh M., Kontsur-Karabinovich N., Marchuk V., Palinchak M., Golonich Ya., The Ukrainian Greek Catholic Church: past and present. Academic publishing Fairmont, 2020. 380 с. </w:t>
            </w:r>
            <w:r>
              <w:rPr>
                <w:rFonts w:ascii="Times New Roman" w:eastAsia="Times New Roman" w:hAnsi="Times New Roman"/>
                <w:i/>
                <w:color w:val="000000"/>
                <w:sz w:val="20"/>
                <w:szCs w:val="20"/>
              </w:rPr>
              <w:t>Skhidnoievropeiskyi Istorychnyi Visnyk [East European Historical Bulletin]</w:t>
            </w:r>
            <w:r>
              <w:rPr>
                <w:rFonts w:ascii="Times New Roman" w:eastAsia="Times New Roman" w:hAnsi="Times New Roman"/>
                <w:color w:val="000000"/>
                <w:sz w:val="20"/>
                <w:szCs w:val="20"/>
              </w:rPr>
              <w:t>, 20, 238-244. (WebofScience).</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2. Статті у фахових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виданнях:</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8) 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color w:val="000000"/>
                <w:sz w:val="20"/>
                <w:szCs w:val="20"/>
              </w:rPr>
            </w:pPr>
          </w:p>
          <w:p w:rsidR="009B10ED" w:rsidRDefault="009B10ED" w:rsidP="0074685E">
            <w:pPr>
              <w:pBdr>
                <w:top w:val="nil"/>
                <w:left w:val="nil"/>
                <w:bottom w:val="nil"/>
                <w:right w:val="nil"/>
                <w:between w:val="nil"/>
              </w:pBdr>
              <w:shd w:val="clear" w:color="auto" w:fill="FFFFFF"/>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8) 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p w:rsidR="009B10ED" w:rsidRDefault="009B10ED" w:rsidP="0074685E">
            <w:pPr>
              <w:pBdr>
                <w:top w:val="nil"/>
                <w:left w:val="nil"/>
                <w:bottom w:val="nil"/>
                <w:right w:val="nil"/>
                <w:between w:val="nil"/>
              </w:pBdr>
              <w:tabs>
                <w:tab w:val="left" w:pos="-108"/>
              </w:tabs>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1. Член редакційної колегії </w:t>
            </w:r>
          </w:p>
          <w:p w:rsidR="009B10ED" w:rsidRDefault="009B10ED" w:rsidP="0074685E">
            <w:pPr>
              <w:shd w:val="clear" w:color="auto" w:fill="FFFFFF"/>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 xml:space="preserve">13) наявність виданих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навчально-методичних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посібників / посібників для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самостійної роботи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студентів та дистанційного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навчання, конспектів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лекцій / практикумів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методичних вказівок/ </w:t>
            </w:r>
          </w:p>
          <w:p w:rsidR="009B10ED" w:rsidRDefault="009B10ED" w:rsidP="009B10ED">
            <w:pPr>
              <w:numPr>
                <w:ilvl w:val="0"/>
                <w:numId w:val="20"/>
              </w:numPr>
              <w:pBdr>
                <w:top w:val="nil"/>
                <w:left w:val="nil"/>
                <w:bottom w:val="nil"/>
                <w:right w:val="nil"/>
                <w:between w:val="nil"/>
              </w:pBdr>
              <w:tabs>
                <w:tab w:val="left" w:pos="-284"/>
                <w:tab w:val="left" w:pos="0"/>
              </w:tabs>
              <w:spacing w:after="0" w:line="240" w:lineRule="auto"/>
              <w:ind w:left="0" w:firstLine="33"/>
              <w:jc w:val="both"/>
              <w:rPr>
                <w:color w:val="000000"/>
                <w:sz w:val="20"/>
                <w:szCs w:val="20"/>
              </w:rPr>
            </w:pPr>
            <w:r>
              <w:rPr>
                <w:rFonts w:ascii="Times New Roman" w:eastAsia="Times New Roman" w:hAnsi="Times New Roman"/>
                <w:color w:val="000000"/>
                <w:sz w:val="20"/>
                <w:szCs w:val="20"/>
              </w:rPr>
              <w:t xml:space="preserve">рекомендацій загальною кількістю три </w:t>
            </w:r>
          </w:p>
          <w:p w:rsidR="009B10ED" w:rsidRDefault="009B10ED" w:rsidP="0074685E">
            <w:pPr>
              <w:spacing w:after="0" w:line="240" w:lineRule="auto"/>
              <w:ind w:firstLine="33"/>
              <w:jc w:val="both"/>
              <w:rPr>
                <w:rFonts w:ascii="Times New Roman" w:eastAsia="Times New Roman" w:hAnsi="Times New Roman"/>
                <w:sz w:val="20"/>
                <w:szCs w:val="20"/>
              </w:rPr>
            </w:pPr>
            <w:r>
              <w:rPr>
                <w:rFonts w:ascii="Times New Roman" w:eastAsia="Times New Roman" w:hAnsi="Times New Roman"/>
                <w:sz w:val="20"/>
                <w:szCs w:val="20"/>
              </w:rPr>
              <w:t>1.Гудзь В.В., Карасовська О.В., Ситник О.М.</w:t>
            </w:r>
            <w:r>
              <w:rPr>
                <w:rFonts w:ascii="Times New Roman" w:eastAsia="Times New Roman" w:hAnsi="Times New Roman"/>
                <w:b/>
                <w:sz w:val="20"/>
                <w:szCs w:val="20"/>
              </w:rPr>
              <w:t xml:space="preserve"> </w:t>
            </w:r>
            <w:r>
              <w:rPr>
                <w:rFonts w:ascii="Times New Roman" w:eastAsia="Times New Roman" w:hAnsi="Times New Roman"/>
                <w:sz w:val="20"/>
                <w:szCs w:val="20"/>
              </w:rPr>
              <w:t xml:space="preserve"> Довідник історичних термінів. Харків: Вид-во «Лідер», 2019. 126 с.</w:t>
            </w:r>
          </w:p>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15) наявність науково-</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популярних та/або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консультаційних (дорадчих) та/або дискусійних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публікацій з наукової </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або професійної тематики загальною кількістю не менше п'яти публікацій; </w:t>
            </w:r>
          </w:p>
          <w:p w:rsidR="009B10ED" w:rsidRDefault="009B10ED" w:rsidP="0074685E">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19) діяльність за спеціальністю у формі участі у професійних та/або громадських об’єднаннях;</w:t>
            </w:r>
          </w:p>
          <w:p w:rsidR="009B10ED" w:rsidRDefault="009B10ED" w:rsidP="0074685E">
            <w:pPr>
              <w:pBdr>
                <w:top w:val="nil"/>
                <w:left w:val="nil"/>
                <w:bottom w:val="nil"/>
                <w:right w:val="nil"/>
                <w:between w:val="nil"/>
              </w:pBdr>
              <w:tabs>
                <w:tab w:val="left" w:pos="0"/>
                <w:tab w:val="left" w:pos="1418"/>
              </w:tabs>
              <w:spacing w:after="0" w:line="240" w:lineRule="auto"/>
              <w:ind w:firstLine="33"/>
              <w:jc w:val="both"/>
              <w:rPr>
                <w:rFonts w:ascii="Times New Roman" w:eastAsia="Times New Roman" w:hAnsi="Times New Roman"/>
                <w:color w:val="000000"/>
                <w:sz w:val="20"/>
                <w:szCs w:val="20"/>
              </w:rPr>
            </w:pPr>
          </w:p>
        </w:tc>
      </w:tr>
      <w:tr w:rsidR="009B10ED" w:rsidTr="0074685E">
        <w:tc>
          <w:tcPr>
            <w:tcW w:w="709"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84188</w:t>
            </w:r>
          </w:p>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p>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08" w:firstLine="35"/>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Воровка Маргарита Іванівна</w:t>
            </w:r>
          </w:p>
        </w:tc>
        <w:tc>
          <w:tcPr>
            <w:tcW w:w="851"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доцент </w:t>
            </w:r>
          </w:p>
        </w:tc>
        <w:tc>
          <w:tcPr>
            <w:tcW w:w="992"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кафедра педагогіки і </w:t>
            </w:r>
            <w:r>
              <w:rPr>
                <w:rFonts w:ascii="Times New Roman" w:eastAsia="Times New Roman" w:hAnsi="Times New Roman"/>
                <w:color w:val="000000"/>
                <w:sz w:val="20"/>
                <w:szCs w:val="20"/>
              </w:rPr>
              <w:lastRenderedPageBreak/>
              <w:t>педагогічної майстерності</w:t>
            </w:r>
          </w:p>
        </w:tc>
        <w:tc>
          <w:tcPr>
            <w:tcW w:w="1984" w:type="dxa"/>
            <w:tcBorders>
              <w:top w:val="single" w:sz="4" w:space="0" w:color="000000"/>
              <w:left w:val="single" w:sz="4" w:space="0" w:color="000000"/>
              <w:bottom w:val="single" w:sz="4" w:space="0" w:color="000000"/>
              <w:right w:val="single" w:sz="4" w:space="0" w:color="000000"/>
            </w:tcBorders>
          </w:tcPr>
          <w:p w:rsidR="009B10ED" w:rsidRDefault="009B10ED" w:rsidP="0074685E">
            <w:pPr>
              <w:widowControl w:val="0"/>
              <w:spacing w:line="240" w:lineRule="auto"/>
              <w:ind w:right="46"/>
              <w:rPr>
                <w:rFonts w:ascii="Times New Roman" w:eastAsia="Times New Roman" w:hAnsi="Times New Roman"/>
                <w:sz w:val="20"/>
                <w:szCs w:val="20"/>
              </w:rPr>
            </w:pPr>
            <w:r>
              <w:rPr>
                <w:rFonts w:ascii="Times New Roman" w:eastAsia="Times New Roman" w:hAnsi="Times New Roman"/>
                <w:sz w:val="20"/>
                <w:szCs w:val="20"/>
              </w:rPr>
              <w:lastRenderedPageBreak/>
              <w:t xml:space="preserve">Диплом доктора педагогічних наук (диплом ДД </w:t>
            </w:r>
            <w:r>
              <w:rPr>
                <w:rFonts w:ascii="Times New Roman" w:eastAsia="Times New Roman" w:hAnsi="Times New Roman"/>
                <w:sz w:val="20"/>
                <w:szCs w:val="20"/>
              </w:rPr>
              <w:lastRenderedPageBreak/>
              <w:t>№ 009393 від 16.12.2019 р.)</w:t>
            </w:r>
          </w:p>
          <w:p w:rsidR="009B10ED" w:rsidRDefault="009B10ED" w:rsidP="0074685E">
            <w:pPr>
              <w:widowControl w:val="0"/>
              <w:spacing w:line="240" w:lineRule="auto"/>
              <w:ind w:right="46"/>
              <w:rPr>
                <w:rFonts w:ascii="Times New Roman" w:eastAsia="Times New Roman" w:hAnsi="Times New Roman"/>
                <w:sz w:val="20"/>
                <w:szCs w:val="20"/>
              </w:rPr>
            </w:pPr>
            <w:r>
              <w:rPr>
                <w:rFonts w:ascii="Times New Roman" w:eastAsia="Times New Roman" w:hAnsi="Times New Roman"/>
                <w:sz w:val="20"/>
                <w:szCs w:val="20"/>
              </w:rPr>
              <w:t>Вчене звання: доцент кафедри педагогіки і педагогічної майстерності (атестат 12 ДЦ № 022740  від 30.06.2009 р.)</w:t>
            </w:r>
          </w:p>
          <w:p w:rsidR="009B10ED" w:rsidRDefault="009B10ED" w:rsidP="0074685E">
            <w:pPr>
              <w:widowControl w:val="0"/>
              <w:spacing w:line="240" w:lineRule="auto"/>
              <w:jc w:val="both"/>
              <w:rPr>
                <w:rFonts w:ascii="Times New Roman" w:eastAsia="Times New Roman" w:hAnsi="Times New Roman"/>
                <w:sz w:val="20"/>
                <w:szCs w:val="20"/>
              </w:rPr>
            </w:pPr>
            <w:r>
              <w:rPr>
                <w:rFonts w:ascii="Times New Roman" w:eastAsia="Times New Roman" w:hAnsi="Times New Roman"/>
                <w:sz w:val="20"/>
                <w:szCs w:val="20"/>
              </w:rPr>
              <w:t>Науково-професійне стажування та підвищення кваліфікації за міжнародною програмою «The innovative Methods and Technologis of Teaching: The Newest in the European Educational Practice» (Management in education. Pedagogy) на базі Вищої Школи Лінгвістичної у  м.  Ченстохова, Республіка  Польща. Термін: 2.07.2020-2.10.2020; № КРК 20/10/07; 180 годин.</w:t>
            </w:r>
          </w:p>
          <w:p w:rsidR="009B10ED" w:rsidRDefault="009B10ED" w:rsidP="0074685E">
            <w:pPr>
              <w:widowControl w:val="0"/>
              <w:spacing w:line="240" w:lineRule="auto"/>
              <w:ind w:right="46"/>
              <w:rPr>
                <w:rFonts w:ascii="Times New Roman" w:eastAsia="Times New Roman" w:hAnsi="Times New Roman"/>
                <w:sz w:val="20"/>
                <w:szCs w:val="20"/>
              </w:rPr>
            </w:pPr>
          </w:p>
          <w:p w:rsidR="009B10ED" w:rsidRDefault="009B10ED" w:rsidP="0074685E">
            <w:pPr>
              <w:widowControl w:val="0"/>
              <w:spacing w:line="240" w:lineRule="auto"/>
              <w:ind w:right="46"/>
              <w:rPr>
                <w:rFonts w:ascii="Times New Roman" w:eastAsia="Times New Roman" w:hAnsi="Times New Roman"/>
                <w:sz w:val="20"/>
                <w:szCs w:val="20"/>
              </w:rPr>
            </w:pPr>
          </w:p>
          <w:p w:rsidR="009B10ED" w:rsidRDefault="009B10ED" w:rsidP="0074685E">
            <w:pPr>
              <w:spacing w:after="0" w:line="240" w:lineRule="auto"/>
              <w:jc w:val="both"/>
              <w:rPr>
                <w:rFonts w:ascii="Times New Roman" w:eastAsia="Times New Roman" w:hAnsi="Times New Roman"/>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25 </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spacing w:after="0" w:line="240" w:lineRule="auto"/>
              <w:ind w:hanging="71"/>
              <w:jc w:val="both"/>
              <w:rPr>
                <w:rFonts w:ascii="Times New Roman" w:eastAsia="Times New Roman" w:hAnsi="Times New Roman"/>
                <w:sz w:val="20"/>
                <w:szCs w:val="20"/>
              </w:rPr>
            </w:pPr>
            <w:r>
              <w:rPr>
                <w:rFonts w:ascii="Times New Roman" w:eastAsia="Times New Roman" w:hAnsi="Times New Roman"/>
                <w:sz w:val="20"/>
                <w:szCs w:val="20"/>
              </w:rPr>
              <w:t>Вища освіта та європейсь</w:t>
            </w:r>
            <w:r>
              <w:rPr>
                <w:rFonts w:ascii="Times New Roman" w:eastAsia="Times New Roman" w:hAnsi="Times New Roman"/>
                <w:sz w:val="20"/>
                <w:szCs w:val="20"/>
              </w:rPr>
              <w:lastRenderedPageBreak/>
              <w:t>кий освітній простір</w:t>
            </w:r>
          </w:p>
        </w:tc>
        <w:tc>
          <w:tcPr>
            <w:tcW w:w="2976" w:type="dxa"/>
            <w:tcBorders>
              <w:top w:val="single" w:sz="4" w:space="0" w:color="000000"/>
              <w:left w:val="single" w:sz="4" w:space="0" w:color="000000"/>
              <w:bottom w:val="single" w:sz="4" w:space="0" w:color="000000"/>
              <w:right w:val="single" w:sz="4" w:space="0" w:color="000000"/>
            </w:tcBorders>
          </w:tcPr>
          <w:p w:rsidR="009B10ED" w:rsidRDefault="009B10ED" w:rsidP="0074685E">
            <w:pPr>
              <w:widowControl w:val="0"/>
              <w:spacing w:after="0" w:line="240" w:lineRule="auto"/>
              <w:ind w:right="90"/>
              <w:rPr>
                <w:rFonts w:ascii="Times New Roman" w:eastAsia="Times New Roman" w:hAnsi="Times New Roman"/>
                <w:sz w:val="20"/>
                <w:szCs w:val="20"/>
              </w:rPr>
            </w:pPr>
            <w:r>
              <w:rPr>
                <w:rFonts w:ascii="Times New Roman" w:eastAsia="Times New Roman" w:hAnsi="Times New Roman"/>
                <w:b/>
                <w:sz w:val="20"/>
                <w:szCs w:val="20"/>
              </w:rPr>
              <w:lastRenderedPageBreak/>
              <w:t>1)</w:t>
            </w:r>
            <w:r>
              <w:rPr>
                <w:rFonts w:ascii="Times New Roman" w:eastAsia="Times New Roman" w:hAnsi="Times New Roman"/>
                <w:sz w:val="20"/>
                <w:szCs w:val="20"/>
              </w:rPr>
              <w:t xml:space="preserve"> наявність за останні п’ять років наукових публікацій у періодичних виданнях, які </w:t>
            </w:r>
            <w:r>
              <w:rPr>
                <w:rFonts w:ascii="Times New Roman" w:eastAsia="Times New Roman" w:hAnsi="Times New Roman"/>
                <w:sz w:val="20"/>
                <w:szCs w:val="20"/>
              </w:rPr>
              <w:lastRenderedPageBreak/>
              <w:t>включені до наукометричних баз, рекомендованих МОН, зокрема Scopus або Web of Science Core Collection</w:t>
            </w:r>
          </w:p>
          <w:p w:rsidR="009B10ED" w:rsidRDefault="009B10ED" w:rsidP="0074685E">
            <w:pPr>
              <w:widowControl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Sharov S., </w:t>
            </w:r>
            <w:r>
              <w:rPr>
                <w:rFonts w:ascii="Times New Roman" w:eastAsia="Times New Roman" w:hAnsi="Times New Roman"/>
                <w:b/>
                <w:i/>
                <w:sz w:val="20"/>
                <w:szCs w:val="20"/>
              </w:rPr>
              <w:t>Vorovka М.,</w:t>
            </w:r>
            <w:r>
              <w:rPr>
                <w:rFonts w:ascii="Times New Roman" w:eastAsia="Times New Roman" w:hAnsi="Times New Roman"/>
                <w:sz w:val="20"/>
                <w:szCs w:val="20"/>
              </w:rPr>
              <w:t xml:space="preserve"> Sharova Т., Zemlianska А. Т</w:t>
            </w:r>
            <w:hyperlink r:id="rId149">
              <w:r>
                <w:rPr>
                  <w:rFonts w:ascii="Times New Roman" w:eastAsia="Times New Roman" w:hAnsi="Times New Roman"/>
                  <w:color w:val="000000"/>
                  <w:sz w:val="20"/>
                  <w:szCs w:val="20"/>
                </w:rPr>
                <w:t>he Impact of Social Networks on the Development of Students’ Social Competence</w:t>
              </w:r>
            </w:hyperlink>
            <w:r>
              <w:rPr>
                <w:rFonts w:ascii="Times New Roman" w:eastAsia="Times New Roman" w:hAnsi="Times New Roman"/>
                <w:sz w:val="20"/>
                <w:szCs w:val="20"/>
              </w:rPr>
              <w:t xml:space="preserve"> // International Journal of Engineering Pedagogy (iJEP) 2021, Vol 11. No 3. рр.. 84-98. SCOPUS</w:t>
            </w:r>
          </w:p>
          <w:p w:rsidR="009B10ED" w:rsidRDefault="009B10ED" w:rsidP="0074685E">
            <w:pPr>
              <w:widowControl w:val="0"/>
              <w:spacing w:after="0" w:line="240" w:lineRule="auto"/>
              <w:jc w:val="both"/>
              <w:rPr>
                <w:rFonts w:ascii="Times New Roman" w:eastAsia="Times New Roman" w:hAnsi="Times New Roman"/>
                <w:sz w:val="20"/>
                <w:szCs w:val="20"/>
              </w:rPr>
            </w:pPr>
            <w:hyperlink r:id="rId150">
              <w:r>
                <w:rPr>
                  <w:rFonts w:ascii="Times New Roman" w:eastAsia="Times New Roman" w:hAnsi="Times New Roman"/>
                  <w:color w:val="000000"/>
                  <w:sz w:val="20"/>
                  <w:szCs w:val="20"/>
                </w:rPr>
                <w:t>https://online-journals.org/index.php/i-jep</w:t>
              </w:r>
            </w:hyperlink>
          </w:p>
          <w:p w:rsidR="009B10ED" w:rsidRDefault="009B10ED" w:rsidP="0074685E">
            <w:pPr>
              <w:widowControl w:val="0"/>
              <w:spacing w:after="0" w:line="240" w:lineRule="auto"/>
              <w:ind w:right="90"/>
              <w:rPr>
                <w:rFonts w:ascii="Times New Roman" w:eastAsia="Times New Roman" w:hAnsi="Times New Roman"/>
                <w:sz w:val="20"/>
                <w:szCs w:val="20"/>
              </w:rPr>
            </w:pPr>
            <w:r>
              <w:rPr>
                <w:rFonts w:ascii="Times New Roman" w:eastAsia="Times New Roman" w:hAnsi="Times New Roman"/>
                <w:b/>
                <w:sz w:val="20"/>
                <w:szCs w:val="20"/>
              </w:rPr>
              <w:t>2)</w:t>
            </w:r>
            <w:r>
              <w:rPr>
                <w:rFonts w:ascii="Times New Roman" w:eastAsia="Times New Roman" w:hAnsi="Times New Roman"/>
                <w:sz w:val="20"/>
                <w:szCs w:val="20"/>
              </w:rPr>
              <w:t xml:space="preserve"> наявність не менше п’яти наукових публікацій у наукових виданнях, включених до переліку наукових фахових видань України</w:t>
            </w:r>
          </w:p>
          <w:p w:rsidR="009B10ED" w:rsidRDefault="009B10ED" w:rsidP="0074685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 Воровка М.І., Проценко А.А. Діалог як засадничий концепт реформи освіти в Україні //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w:t>
            </w:r>
            <w:r>
              <w:rPr>
                <w:rFonts w:ascii="Times New Roman" w:eastAsia="Times New Roman" w:hAnsi="Times New Roman"/>
                <w:b/>
                <w:sz w:val="20"/>
                <w:szCs w:val="20"/>
              </w:rPr>
              <w:t xml:space="preserve"> </w:t>
            </w:r>
            <w:r>
              <w:rPr>
                <w:rFonts w:ascii="Times New Roman" w:eastAsia="Times New Roman" w:hAnsi="Times New Roman"/>
                <w:sz w:val="20"/>
                <w:szCs w:val="20"/>
              </w:rPr>
              <w:t>/ [редактори-упорядники М. Пантюк, А. Душний, І. Зимомря]. – Дрогобич: Видавничий дім «Гельветика», 2020. – Вип. 28. Том 1. – С.196-204.</w:t>
            </w:r>
          </w:p>
          <w:p w:rsidR="009B10ED" w:rsidRDefault="009B10ED" w:rsidP="0074685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2. Воровка М. І. Законодавче регулювання гендерних відносин в Україні // М. І. Воровка // Науковий журнал «Інноваційна педагогіка». – Одеса: Причорноморський науково-дослідний інститут економіки та інновацій, 2019. – Вип. 11. – Том 1. – С. 22–25. </w:t>
            </w:r>
          </w:p>
          <w:p w:rsidR="009B10ED" w:rsidRDefault="009B10ED" w:rsidP="0074685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3. Воровка М. І. Інституціоналізація гендерних досліджень в Україні / М. І. Воровка // Педагогіка формування творчої особистості у вищій і загальноосвітній школах: зб. наук. пр. / [редкол.: А. Сущенко (голов. ред.) та ін.]. – Запоріжжя: КПУ, 2019. – Вип. 63 . – Т.1 – С. 5–10. </w:t>
            </w:r>
          </w:p>
          <w:p w:rsidR="009B10ED" w:rsidRDefault="009B10ED" w:rsidP="0074685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4. Воровка М. І. Уточнення категорії «студентська молодь» у контексті історико-педагогічної розвідки / М. І. Воровка // Педагогіка формування творчої </w:t>
            </w:r>
            <w:r>
              <w:rPr>
                <w:rFonts w:ascii="Times New Roman" w:eastAsia="Times New Roman" w:hAnsi="Times New Roman"/>
                <w:sz w:val="20"/>
                <w:szCs w:val="20"/>
              </w:rPr>
              <w:lastRenderedPageBreak/>
              <w:t xml:space="preserve">особистості у вищій і загальноосвітній школах: зб. наук. пр. / [редкол.: Т.І. Сущенко (голов. ред.) та ін.]. – Запоріжжя: КПУ, 2016. – Вип. 46 (99). – С. 8–13. </w:t>
            </w:r>
          </w:p>
          <w:p w:rsidR="009B10ED" w:rsidRDefault="009B10ED" w:rsidP="0074685E">
            <w:pPr>
              <w:spacing w:after="0" w:line="240" w:lineRule="auto"/>
              <w:rPr>
                <w:rFonts w:ascii="Times New Roman" w:eastAsia="Times New Roman" w:hAnsi="Times New Roman"/>
                <w:sz w:val="20"/>
                <w:szCs w:val="20"/>
              </w:rPr>
            </w:pPr>
            <w:r>
              <w:rPr>
                <w:rFonts w:ascii="Times New Roman" w:eastAsia="Times New Roman" w:hAnsi="Times New Roman"/>
                <w:sz w:val="20"/>
                <w:szCs w:val="20"/>
              </w:rPr>
              <w:t>5. Воровка М.І., Проценко А.А. Педагогічна практика як засіб формування професійної майстерності учителя в умовах реформування освіти // Педагогіка формування творчої особистості у вищій і загальноосвітній школах: зб. наук. пр. / [редкол.: А Сущенко (голов. ред.) та ін.]. – Запоріжжя : КПУ, 2020. – Вип. 69 . – Т.2 – С. 57-61.</w:t>
            </w:r>
          </w:p>
          <w:p w:rsidR="009B10ED" w:rsidRDefault="009B10ED" w:rsidP="0074685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6. Воровка М.. Соціальні перетворення в Україні як фактор гендерної асиметрії на ринку праці // Науковий журнал «Інноваційна педагогіка». – Одеса: Причорноморський науково-дослідний інститут економіки та інновацій, 2020. – Вип. 29. – Том 1. – С.18-22</w:t>
            </w:r>
          </w:p>
          <w:p w:rsidR="009B10ED" w:rsidRDefault="009B10ED" w:rsidP="0074685E">
            <w:pPr>
              <w:shd w:val="clear" w:color="auto" w:fill="FFFFFF"/>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3)</w:t>
            </w:r>
            <w:r>
              <w:rPr>
                <w:rFonts w:ascii="Times New Roman" w:eastAsia="Times New Roman" w:hAnsi="Times New Roman"/>
                <w:sz w:val="20"/>
                <w:szCs w:val="20"/>
              </w:rPr>
              <w:t xml:space="preserve"> наявність виданого підручника чи навчального посібника або монографії;</w:t>
            </w:r>
          </w:p>
          <w:p w:rsidR="009B10ED" w:rsidRDefault="009B10ED" w:rsidP="0074685E">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Воровка М. І. Розвиток гендерної культури студентства у фокусi iсторико-педагогiчного дослiдження:</w:t>
            </w:r>
            <w:r>
              <w:rPr>
                <w:rFonts w:ascii="Times New Roman" w:eastAsia="Times New Roman" w:hAnsi="Times New Roman"/>
                <w:b/>
                <w:sz w:val="20"/>
                <w:szCs w:val="20"/>
              </w:rPr>
              <w:t xml:space="preserve"> </w:t>
            </w:r>
            <w:r>
              <w:rPr>
                <w:rFonts w:ascii="Times New Roman" w:eastAsia="Times New Roman" w:hAnsi="Times New Roman"/>
                <w:b/>
                <w:i/>
                <w:sz w:val="20"/>
                <w:szCs w:val="20"/>
              </w:rPr>
              <w:t>монографія</w:t>
            </w:r>
            <w:r>
              <w:rPr>
                <w:rFonts w:ascii="Times New Roman" w:eastAsia="Times New Roman" w:hAnsi="Times New Roman"/>
                <w:sz w:val="20"/>
                <w:szCs w:val="20"/>
              </w:rPr>
              <w:t xml:space="preserve"> / М. І. Воровка. – Мелітополь, 2019. – 410 с.</w:t>
            </w:r>
          </w:p>
          <w:p w:rsidR="009B10ED" w:rsidRDefault="009B10ED" w:rsidP="0074685E">
            <w:pPr>
              <w:widowControl w:val="0"/>
              <w:spacing w:after="0" w:line="240" w:lineRule="auto"/>
              <w:ind w:right="90"/>
              <w:rPr>
                <w:rFonts w:ascii="Times New Roman" w:eastAsia="Times New Roman" w:hAnsi="Times New Roman"/>
                <w:sz w:val="20"/>
                <w:szCs w:val="20"/>
              </w:rPr>
            </w:pPr>
            <w:r>
              <w:rPr>
                <w:rFonts w:ascii="Times New Roman" w:eastAsia="Times New Roman" w:hAnsi="Times New Roman"/>
                <w:sz w:val="20"/>
                <w:szCs w:val="20"/>
              </w:rPr>
              <w:t>Воровка М.І., Проценко А.А. Формування професійної компетентності майбутніх учителів фізичної культури у процесі педагогічної практики</w:t>
            </w:r>
            <w:r>
              <w:rPr>
                <w:rFonts w:ascii="Times New Roman" w:eastAsia="Times New Roman" w:hAnsi="Times New Roman"/>
                <w:b/>
                <w:i/>
                <w:sz w:val="20"/>
                <w:szCs w:val="20"/>
              </w:rPr>
              <w:t xml:space="preserve"> // Навчальний посібник</w:t>
            </w:r>
            <w:r>
              <w:rPr>
                <w:rFonts w:ascii="Times New Roman" w:eastAsia="Times New Roman" w:hAnsi="Times New Roman"/>
                <w:sz w:val="20"/>
                <w:szCs w:val="20"/>
              </w:rPr>
              <w:t xml:space="preserve"> для студентів вищих педагогічних навчальних закладів. – Мелітополь 2020. – 156 с.</w:t>
            </w:r>
          </w:p>
          <w:p w:rsidR="009B10ED" w:rsidRDefault="009B10ED" w:rsidP="0074685E">
            <w:pPr>
              <w:widowControl w:val="0"/>
              <w:spacing w:after="0" w:line="240" w:lineRule="auto"/>
              <w:ind w:right="90"/>
              <w:jc w:val="both"/>
              <w:rPr>
                <w:rFonts w:ascii="Times New Roman" w:eastAsia="Times New Roman" w:hAnsi="Times New Roman"/>
                <w:sz w:val="20"/>
                <w:szCs w:val="20"/>
              </w:rPr>
            </w:pPr>
            <w:r>
              <w:rPr>
                <w:rFonts w:ascii="Times New Roman" w:eastAsia="Times New Roman" w:hAnsi="Times New Roman"/>
                <w:b/>
                <w:sz w:val="20"/>
                <w:szCs w:val="20"/>
              </w:rPr>
              <w:t>4)</w:t>
            </w:r>
            <w:r>
              <w:rPr>
                <w:rFonts w:ascii="Times New Roman" w:eastAsia="Times New Roman" w:hAnsi="Times New Roman"/>
                <w:sz w:val="20"/>
                <w:szCs w:val="20"/>
              </w:rPr>
              <w:t xml:space="preserve"> наукове керівництво (консультування) здобувача, який одержав документ про присудження наукового ступеня;</w:t>
            </w:r>
          </w:p>
          <w:p w:rsidR="009B10ED" w:rsidRDefault="009B10ED" w:rsidP="0074685E">
            <w:pPr>
              <w:spacing w:after="0" w:line="240" w:lineRule="auto"/>
              <w:jc w:val="both"/>
              <w:rPr>
                <w:rFonts w:ascii="Arial" w:eastAsia="Arial" w:hAnsi="Arial" w:cs="Arial"/>
                <w:sz w:val="20"/>
                <w:szCs w:val="20"/>
              </w:rPr>
            </w:pPr>
            <w:r>
              <w:rPr>
                <w:rFonts w:ascii="Times New Roman" w:eastAsia="Times New Roman" w:hAnsi="Times New Roman"/>
                <w:sz w:val="20"/>
                <w:szCs w:val="20"/>
              </w:rPr>
              <w:t>Емірільясова Сусанна Сеітбілялівна, у 2016 році, присвоєно науковий ступінь зі спеціальності 13.00.01 – загальна педагогіка та історія педагогіки.</w:t>
            </w:r>
          </w:p>
          <w:p w:rsidR="009B10ED" w:rsidRDefault="009B10ED" w:rsidP="0074685E">
            <w:pPr>
              <w:spacing w:after="0" w:line="240" w:lineRule="auto"/>
              <w:jc w:val="both"/>
              <w:rPr>
                <w:sz w:val="20"/>
                <w:szCs w:val="20"/>
              </w:rPr>
            </w:pPr>
            <w:r>
              <w:rPr>
                <w:rFonts w:ascii="Times New Roman" w:eastAsia="Times New Roman" w:hAnsi="Times New Roman"/>
                <w:sz w:val="20"/>
                <w:szCs w:val="20"/>
              </w:rPr>
              <w:t>Проценко Андрій Анатолійович, у 2018 році присвоєно науковий ступінь зі спеціальності 13.00.04 – теорія та методика професійної освіти.</w:t>
            </w:r>
          </w:p>
          <w:p w:rsidR="009B10ED" w:rsidRDefault="009B10ED" w:rsidP="0074685E">
            <w:pPr>
              <w:tabs>
                <w:tab w:val="left" w:pos="1418"/>
              </w:tabs>
              <w:spacing w:after="0" w:line="240" w:lineRule="auto"/>
              <w:jc w:val="both"/>
              <w:rPr>
                <w:sz w:val="20"/>
                <w:szCs w:val="20"/>
              </w:rPr>
            </w:pPr>
            <w:r>
              <w:rPr>
                <w:rFonts w:ascii="Times New Roman" w:eastAsia="Times New Roman" w:hAnsi="Times New Roman"/>
                <w:sz w:val="20"/>
                <w:szCs w:val="20"/>
              </w:rPr>
              <w:t xml:space="preserve">Шлєіна Людмила Іванівна, у 2021 році присвоєно науковий </w:t>
            </w:r>
            <w:r>
              <w:rPr>
                <w:rFonts w:ascii="Times New Roman" w:eastAsia="Times New Roman" w:hAnsi="Times New Roman"/>
                <w:sz w:val="20"/>
                <w:szCs w:val="20"/>
              </w:rPr>
              <w:lastRenderedPageBreak/>
              <w:t>ступінь доктора філософії за спеціальністю 011 Освітні, педагогічні науки.</w:t>
            </w:r>
          </w:p>
          <w:p w:rsidR="009B10ED" w:rsidRDefault="009B10ED" w:rsidP="0074685E">
            <w:pPr>
              <w:tabs>
                <w:tab w:val="left" w:pos="0"/>
              </w:tabs>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5)</w:t>
            </w:r>
            <w:r>
              <w:rPr>
                <w:rFonts w:ascii="Times New Roman" w:eastAsia="Times New Roman" w:hAnsi="Times New Roman"/>
                <w:sz w:val="20"/>
                <w:szCs w:val="20"/>
              </w:rPr>
              <w:t xml:space="preserve"> наявність не менше п`яти авторських свідоцтв та/або патентів загальною кількістю два досягнення:</w:t>
            </w:r>
          </w:p>
          <w:p w:rsidR="009B10ED" w:rsidRDefault="009B10ED" w:rsidP="0074685E">
            <w:pPr>
              <w:spacing w:after="0" w:line="240" w:lineRule="auto"/>
              <w:jc w:val="both"/>
              <w:rPr>
                <w:rFonts w:ascii="Arial" w:eastAsia="Arial" w:hAnsi="Arial" w:cs="Arial"/>
                <w:sz w:val="20"/>
                <w:szCs w:val="20"/>
              </w:rPr>
            </w:pPr>
            <w:r>
              <w:rPr>
                <w:rFonts w:ascii="Times New Roman" w:eastAsia="Times New Roman" w:hAnsi="Times New Roman"/>
                <w:sz w:val="20"/>
                <w:szCs w:val="20"/>
              </w:rPr>
              <w:t>Свідоцтво № 83085 про реєстрацію авторського права на твір: Навчально-методичний посібник «Щоденник виробничої практики (педагогічної)». Автори: Воровка М.І., Проценко А.А. від 23.11.2018.</w:t>
            </w:r>
          </w:p>
          <w:p w:rsidR="009B10ED" w:rsidRDefault="009B10ED" w:rsidP="0074685E">
            <w:pPr>
              <w:spacing w:after="0" w:line="240" w:lineRule="auto"/>
              <w:jc w:val="both"/>
              <w:rPr>
                <w:sz w:val="20"/>
                <w:szCs w:val="20"/>
              </w:rPr>
            </w:pPr>
            <w:r>
              <w:rPr>
                <w:rFonts w:ascii="Times New Roman" w:eastAsia="Times New Roman" w:hAnsi="Times New Roman"/>
                <w:sz w:val="20"/>
                <w:szCs w:val="20"/>
              </w:rPr>
              <w:t>Свідоцтво № 84216 про реєстрацію авторського права на твір: «Програма виробничої практики (педагогічної) для студентів за спеціальністю № 014.11 Середня освіта (Фізична культура) галузі знань 01 «Освіта». Автори: Воровка М.І., Проценко А.А. від 09.01.2019.</w:t>
            </w:r>
          </w:p>
          <w:p w:rsidR="009B10ED" w:rsidRDefault="009B10ED" w:rsidP="0074685E">
            <w:pPr>
              <w:spacing w:after="0" w:line="240" w:lineRule="auto"/>
              <w:jc w:val="both"/>
              <w:rPr>
                <w:sz w:val="20"/>
                <w:szCs w:val="20"/>
              </w:rPr>
            </w:pPr>
            <w:r>
              <w:rPr>
                <w:rFonts w:ascii="Times New Roman" w:eastAsia="Times New Roman" w:hAnsi="Times New Roman"/>
                <w:sz w:val="20"/>
                <w:szCs w:val="20"/>
              </w:rPr>
              <w:t>Свідоцтво № 84217 про реєстрацію авторського права на твір: «Інструктивно-методичні рекомендації та звітна документація з виробничої практики (педагогічної) для студентів за спеціальністю № 014.11 Середня освіта (Фізична культура) галузі знань 01 «Освіта». Автори: Воровка М.І., Проценко А.А. від 09.01.2019.</w:t>
            </w:r>
          </w:p>
          <w:p w:rsidR="009B10ED" w:rsidRDefault="009B10ED" w:rsidP="0074685E">
            <w:pPr>
              <w:spacing w:after="0" w:line="240" w:lineRule="auto"/>
              <w:jc w:val="both"/>
              <w:rPr>
                <w:sz w:val="20"/>
                <w:szCs w:val="20"/>
              </w:rPr>
            </w:pPr>
            <w:r>
              <w:rPr>
                <w:rFonts w:ascii="Times New Roman" w:eastAsia="Times New Roman" w:hAnsi="Times New Roman"/>
                <w:sz w:val="20"/>
                <w:szCs w:val="20"/>
              </w:rPr>
              <w:t>Свідоцтво № 91516 про реєстрацію авторського права на твір: Монографія «Розвиток гендерної культури студентства у фокусі історико-педагогічного дослідження». Автори: Воровка Маргарита Іванівна. Від 12.08.2019.</w:t>
            </w:r>
          </w:p>
          <w:p w:rsidR="009B10ED" w:rsidRDefault="009B10ED" w:rsidP="0074685E">
            <w:pPr>
              <w:spacing w:after="0" w:line="240" w:lineRule="auto"/>
              <w:jc w:val="both"/>
              <w:rPr>
                <w:sz w:val="20"/>
                <w:szCs w:val="20"/>
              </w:rPr>
            </w:pPr>
            <w:r>
              <w:rPr>
                <w:rFonts w:ascii="Times New Roman" w:eastAsia="Times New Roman" w:hAnsi="Times New Roman"/>
                <w:sz w:val="20"/>
                <w:szCs w:val="20"/>
              </w:rPr>
              <w:t>Свідоцтво № 91639 про реєстрацію авторського права на твір: Навчальний посібник Теорія і методика професійно-педагогічної діяльності вожатого в літніх дитячих оздоровчих таборах». Автори: Воровка Маргарита Іванівна; Петрученя Ганна Григорівна, Кучина Любов Іванівна. Від 15.08.2019.</w:t>
            </w:r>
          </w:p>
          <w:p w:rsidR="009B10ED" w:rsidRDefault="009B10ED" w:rsidP="0074685E">
            <w:pPr>
              <w:tabs>
                <w:tab w:val="left" w:pos="0"/>
              </w:tabs>
              <w:spacing w:after="0" w:line="240" w:lineRule="auto"/>
              <w:jc w:val="both"/>
              <w:rPr>
                <w:sz w:val="20"/>
                <w:szCs w:val="20"/>
              </w:rPr>
            </w:pPr>
            <w:r>
              <w:rPr>
                <w:rFonts w:ascii="Times New Roman" w:eastAsia="Times New Roman" w:hAnsi="Times New Roman"/>
                <w:sz w:val="20"/>
                <w:szCs w:val="20"/>
              </w:rPr>
              <w:t xml:space="preserve">Свідоцтво № 96167 про реєстрацію авторського права на твір: Навчальний посібник «Формування професійної компетентності майбутніх учителів фізичної культури у процесі педагогічної практики». </w:t>
            </w:r>
            <w:r>
              <w:rPr>
                <w:rFonts w:ascii="Times New Roman" w:eastAsia="Times New Roman" w:hAnsi="Times New Roman"/>
                <w:sz w:val="20"/>
                <w:szCs w:val="20"/>
              </w:rPr>
              <w:lastRenderedPageBreak/>
              <w:t>Автори: Воровка М.І., Проценко А.А. від 18.02.2020.</w:t>
            </w:r>
          </w:p>
          <w:p w:rsidR="009B10ED" w:rsidRDefault="009B10ED" w:rsidP="0074685E">
            <w:pPr>
              <w:spacing w:after="0" w:line="240" w:lineRule="auto"/>
              <w:jc w:val="both"/>
              <w:rPr>
                <w:sz w:val="20"/>
                <w:szCs w:val="20"/>
              </w:rPr>
            </w:pPr>
            <w:r>
              <w:rPr>
                <w:rFonts w:ascii="Times New Roman" w:eastAsia="Times New Roman" w:hAnsi="Times New Roman"/>
                <w:sz w:val="20"/>
                <w:szCs w:val="20"/>
              </w:rPr>
              <w:t>Свідоцтво № 108163 про реєстрацію авторського права на твір: Літературний письмовий твір наукового характеру «Науково практичний семінар: Недискримінаційний підхід як основа створення безпечного та інклюзивного середовища». Авторка: Воровка М.І., від 23.09.2021.</w:t>
            </w:r>
          </w:p>
          <w:p w:rsidR="009B10ED" w:rsidRDefault="009B10ED" w:rsidP="0074685E">
            <w:pPr>
              <w:spacing w:after="0" w:line="240" w:lineRule="auto"/>
              <w:jc w:val="both"/>
              <w:rPr>
                <w:rFonts w:ascii="Times New Roman" w:eastAsia="Times New Roman" w:hAnsi="Times New Roman"/>
                <w:sz w:val="20"/>
                <w:szCs w:val="20"/>
              </w:rPr>
            </w:pPr>
          </w:p>
          <w:p w:rsidR="009B10ED" w:rsidRDefault="009B10ED" w:rsidP="0074685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8) Виконання функцій наукового керівника або відповідального виконавця наукової теми (проекту), або головного редактора /члена редакційної колегії наукового видання, включеного до переліку наукових фахових видань України, або іноземного рецензованого наукового видання.</w:t>
            </w:r>
          </w:p>
          <w:p w:rsidR="009B10ED" w:rsidRDefault="009B10ED" w:rsidP="0074685E">
            <w:pPr>
              <w:spacing w:after="0" w:line="240" w:lineRule="auto"/>
              <w:rPr>
                <w:rFonts w:ascii="Times New Roman" w:eastAsia="Times New Roman" w:hAnsi="Times New Roman"/>
                <w:sz w:val="20"/>
                <w:szCs w:val="20"/>
              </w:rPr>
            </w:pPr>
          </w:p>
          <w:p w:rsidR="009B10ED" w:rsidRDefault="009B10ED" w:rsidP="0074685E">
            <w:pPr>
              <w:spacing w:after="0" w:line="240" w:lineRule="auto"/>
              <w:rPr>
                <w:rFonts w:ascii="Times New Roman" w:eastAsia="Times New Roman" w:hAnsi="Times New Roman"/>
                <w:sz w:val="20"/>
                <w:szCs w:val="20"/>
              </w:rPr>
            </w:pPr>
            <w:r>
              <w:rPr>
                <w:rFonts w:ascii="Times New Roman" w:eastAsia="Times New Roman" w:hAnsi="Times New Roman"/>
                <w:sz w:val="20"/>
                <w:szCs w:val="20"/>
              </w:rPr>
              <w:t>Членкиня редакційної колегії Наукового вісника Мелітопольського державного педагогічного університету. Серія: Педагогіка</w:t>
            </w:r>
          </w:p>
          <w:p w:rsidR="009B10ED" w:rsidRDefault="009B10ED" w:rsidP="0074685E">
            <w:pPr>
              <w:shd w:val="clear" w:color="auto" w:fill="FFFFFF"/>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9)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передвищої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p w:rsidR="009B10ED" w:rsidRDefault="009B10ED" w:rsidP="0074685E">
            <w:pPr>
              <w:spacing w:after="0" w:line="240" w:lineRule="auto"/>
              <w:jc w:val="both"/>
              <w:rPr>
                <w:rFonts w:ascii="Arial" w:eastAsia="Arial" w:hAnsi="Arial" w:cs="Arial"/>
                <w:sz w:val="20"/>
                <w:szCs w:val="20"/>
              </w:rPr>
            </w:pPr>
            <w:r>
              <w:rPr>
                <w:rFonts w:ascii="Times New Roman" w:eastAsia="Times New Roman" w:hAnsi="Times New Roman"/>
                <w:sz w:val="20"/>
                <w:szCs w:val="20"/>
              </w:rPr>
              <w:t xml:space="preserve">Членкиня експертної комісії МОН з проведення антидискримінаційної експертизи відповідно до наказу про утворення предметних (галузевих) експертних комісій </w:t>
            </w:r>
            <w:r>
              <w:rPr>
                <w:rFonts w:ascii="Times New Roman" w:eastAsia="Times New Roman" w:hAnsi="Times New Roman"/>
                <w:sz w:val="20"/>
                <w:szCs w:val="20"/>
              </w:rPr>
              <w:lastRenderedPageBreak/>
              <w:t>та груп щодо порядку надання грифів навчальній літературі та програмам (</w:t>
            </w:r>
            <w:r>
              <w:rPr>
                <w:rFonts w:ascii="Times New Roman" w:eastAsia="Times New Roman" w:hAnsi="Times New Roman"/>
                <w:i/>
                <w:sz w:val="20"/>
                <w:szCs w:val="20"/>
                <w:highlight w:val="white"/>
              </w:rPr>
              <w:t>наказ МОН № 700 від 05.08.2022</w:t>
            </w:r>
            <w:r>
              <w:rPr>
                <w:rFonts w:ascii="Times New Roman" w:eastAsia="Times New Roman" w:hAnsi="Times New Roman"/>
                <w:i/>
                <w:sz w:val="20"/>
                <w:szCs w:val="20"/>
              </w:rPr>
              <w:t>).</w:t>
            </w:r>
          </w:p>
          <w:p w:rsidR="009B10ED" w:rsidRDefault="009B10ED" w:rsidP="0074685E">
            <w:pPr>
              <w:shd w:val="clear" w:color="auto" w:fill="FFFFFF"/>
              <w:spacing w:after="0" w:line="240" w:lineRule="auto"/>
              <w:jc w:val="both"/>
              <w:rPr>
                <w:color w:val="333333"/>
                <w:sz w:val="20"/>
                <w:szCs w:val="20"/>
              </w:rPr>
            </w:pPr>
            <w:r>
              <w:rPr>
                <w:rFonts w:ascii="Times New Roman" w:eastAsia="Times New Roman" w:hAnsi="Times New Roman"/>
                <w:sz w:val="20"/>
                <w:szCs w:val="20"/>
              </w:rPr>
              <w:t>Експертка НАЗЯВО із спеціальності 011 Освітні, педагогічні науки (додаток від 9.12.2021р.)</w:t>
            </w:r>
          </w:p>
          <w:p w:rsidR="009B10ED" w:rsidRDefault="009B10ED" w:rsidP="0074685E">
            <w:pPr>
              <w:spacing w:after="0" w:line="240" w:lineRule="auto"/>
              <w:jc w:val="both"/>
              <w:rPr>
                <w:sz w:val="20"/>
                <w:szCs w:val="20"/>
              </w:rPr>
            </w:pPr>
            <w:r>
              <w:rPr>
                <w:rFonts w:ascii="Times New Roman" w:eastAsia="Times New Roman" w:hAnsi="Times New Roman"/>
                <w:sz w:val="20"/>
                <w:szCs w:val="20"/>
              </w:rPr>
              <w:t xml:space="preserve"> Заступниця  голови спеціалізованої вченої ради Д 18.053.01.</w:t>
            </w:r>
          </w:p>
          <w:p w:rsidR="009B10ED" w:rsidRDefault="009B10ED" w:rsidP="0074685E">
            <w:pPr>
              <w:spacing w:after="0" w:line="240" w:lineRule="auto"/>
              <w:ind w:firstLine="142"/>
              <w:jc w:val="both"/>
              <w:rPr>
                <w:rFonts w:ascii="Times New Roman" w:eastAsia="Times New Roman" w:hAnsi="Times New Roman"/>
                <w:sz w:val="20"/>
                <w:szCs w:val="20"/>
              </w:rPr>
            </w:pPr>
            <w:r>
              <w:rPr>
                <w:rFonts w:ascii="Times New Roman" w:eastAsia="Times New Roman" w:hAnsi="Times New Roman"/>
                <w:b/>
                <w:sz w:val="20"/>
                <w:szCs w:val="20"/>
              </w:rPr>
              <w:t>10).</w:t>
            </w:r>
            <w:r>
              <w:rPr>
                <w:rFonts w:ascii="Times New Roman" w:eastAsia="Times New Roman" w:hAnsi="Times New Roman"/>
                <w:sz w:val="20"/>
                <w:szCs w:val="20"/>
              </w:rPr>
              <w:t xml:space="preserve"> Організаційна робота у закладах освіти на посадах керівника (заступника керівника) закладу освіти / інституту/ факультету/ відділення (наукової установи)/ філії/кафедри або іншого відповідального за підготовку здобувачів вищої освіти підрозділу/ відділу (наукової установи)/навчально-методичного управління (відділу)/лабораторії/іншого навчально-наукового (інноваційного) структурного підрозділу/вченого секретаря закладу освіти (факультету, інституту) / відповідального секретаря приймальної комісії та його заступника.</w:t>
            </w:r>
          </w:p>
          <w:p w:rsidR="009B10ED" w:rsidRDefault="009B10ED" w:rsidP="0074685E">
            <w:pPr>
              <w:spacing w:after="0" w:line="240" w:lineRule="auto"/>
              <w:ind w:firstLine="142"/>
              <w:jc w:val="both"/>
              <w:rPr>
                <w:rFonts w:ascii="Times New Roman" w:eastAsia="Times New Roman" w:hAnsi="Times New Roman"/>
                <w:sz w:val="20"/>
                <w:szCs w:val="20"/>
              </w:rPr>
            </w:pPr>
          </w:p>
          <w:p w:rsidR="009B10ED" w:rsidRDefault="009B10ED" w:rsidP="0074685E">
            <w:pPr>
              <w:spacing w:after="0" w:line="240" w:lineRule="auto"/>
              <w:rPr>
                <w:rFonts w:ascii="Times New Roman" w:eastAsia="Times New Roman" w:hAnsi="Times New Roman"/>
                <w:sz w:val="20"/>
                <w:szCs w:val="20"/>
              </w:rPr>
            </w:pPr>
            <w:r>
              <w:rPr>
                <w:rFonts w:ascii="Times New Roman" w:eastAsia="Times New Roman" w:hAnsi="Times New Roman"/>
                <w:sz w:val="20"/>
                <w:szCs w:val="20"/>
              </w:rPr>
              <w:t>Керівниця Центру недискримінаційної освіти</w:t>
            </w:r>
          </w:p>
          <w:p w:rsidR="009B10ED" w:rsidRDefault="009B10ED" w:rsidP="0074685E">
            <w:pPr>
              <w:widowControl w:val="0"/>
              <w:spacing w:after="0" w:line="240" w:lineRule="auto"/>
              <w:ind w:left="119" w:right="90"/>
              <w:rPr>
                <w:rFonts w:ascii="Times New Roman" w:eastAsia="Times New Roman" w:hAnsi="Times New Roman"/>
                <w:sz w:val="20"/>
                <w:szCs w:val="20"/>
              </w:rPr>
            </w:pPr>
          </w:p>
          <w:p w:rsidR="009B10ED" w:rsidRDefault="009B10ED" w:rsidP="0074685E">
            <w:pPr>
              <w:widowControl w:val="0"/>
              <w:spacing w:after="0" w:line="240" w:lineRule="auto"/>
              <w:ind w:left="119" w:right="90"/>
              <w:rPr>
                <w:rFonts w:ascii="Times New Roman" w:eastAsia="Times New Roman" w:hAnsi="Times New Roman"/>
                <w:sz w:val="20"/>
                <w:szCs w:val="20"/>
              </w:rPr>
            </w:pPr>
            <w:r>
              <w:rPr>
                <w:rFonts w:ascii="Times New Roman" w:eastAsia="Times New Roman" w:hAnsi="Times New Roman"/>
                <w:b/>
                <w:sz w:val="20"/>
                <w:szCs w:val="20"/>
              </w:rPr>
              <w:t>11)</w:t>
            </w:r>
            <w:r>
              <w:rPr>
                <w:rFonts w:ascii="Times New Roman" w:eastAsia="Times New Roman" w:hAnsi="Times New Roman"/>
                <w:sz w:val="20"/>
                <w:szCs w:val="20"/>
              </w:rPr>
              <w:t xml:space="preserve"> участь в атестації наукових працівників як офіційного опонента або члена постійної спеціалізованої вченої ради (не менше трьох разових спеціалізованих вчених рад);</w:t>
            </w:r>
          </w:p>
          <w:p w:rsidR="009B10ED" w:rsidRDefault="009B10ED" w:rsidP="0074685E">
            <w:pPr>
              <w:spacing w:after="0" w:line="240" w:lineRule="auto"/>
              <w:jc w:val="both"/>
              <w:rPr>
                <w:rFonts w:ascii="Arial" w:eastAsia="Arial" w:hAnsi="Arial" w:cs="Arial"/>
                <w:sz w:val="20"/>
                <w:szCs w:val="20"/>
              </w:rPr>
            </w:pPr>
            <w:r>
              <w:rPr>
                <w:rFonts w:ascii="Times New Roman" w:eastAsia="Times New Roman" w:hAnsi="Times New Roman"/>
                <w:sz w:val="20"/>
                <w:szCs w:val="20"/>
              </w:rPr>
              <w:t>Спеціалізована вчена рада Д 12.112.01 Донбаський державний педагогічний університет. Онипченко О. І. «Статеворольова соціалізація дітей та підлітків в Україні (ХХ століття)»: дис. ... д-ра пед. наук: 13.00.01. Слав’янськ, 2020.</w:t>
            </w:r>
          </w:p>
          <w:p w:rsidR="009B10ED" w:rsidRDefault="009B10ED" w:rsidP="0074685E">
            <w:pPr>
              <w:spacing w:after="0" w:line="240" w:lineRule="auto"/>
              <w:jc w:val="both"/>
              <w:rPr>
                <w:sz w:val="20"/>
                <w:szCs w:val="20"/>
              </w:rPr>
            </w:pPr>
            <w:r>
              <w:rPr>
                <w:rFonts w:ascii="Times New Roman" w:eastAsia="Times New Roman" w:hAnsi="Times New Roman"/>
                <w:sz w:val="20"/>
                <w:szCs w:val="20"/>
              </w:rPr>
              <w:t>Спеціалізована вчена рада Д 64.108.01 Українська інженерно-педагогічна академія. Ільїна О.О. «Формування готовності майбутніх учителів початкових класів до виховання культури гендерних відносин у молодших школярів» на здобуття наукового ступеня кандидата педагогічних наук: 13.00.04 – теорія та методика професійної освіти. Харків, 2021.</w:t>
            </w:r>
          </w:p>
          <w:p w:rsidR="009B10ED" w:rsidRDefault="009B10ED" w:rsidP="0074685E">
            <w:pPr>
              <w:widowControl w:val="0"/>
              <w:spacing w:after="0" w:line="240" w:lineRule="auto"/>
              <w:ind w:right="90"/>
              <w:rPr>
                <w:rFonts w:ascii="Times New Roman" w:eastAsia="Times New Roman" w:hAnsi="Times New Roman"/>
                <w:sz w:val="20"/>
                <w:szCs w:val="20"/>
              </w:rPr>
            </w:pPr>
            <w:r>
              <w:rPr>
                <w:rFonts w:ascii="Times New Roman" w:eastAsia="Times New Roman" w:hAnsi="Times New Roman"/>
                <w:b/>
                <w:sz w:val="20"/>
                <w:szCs w:val="20"/>
              </w:rPr>
              <w:lastRenderedPageBreak/>
              <w:t>13)</w:t>
            </w:r>
            <w:r>
              <w:rPr>
                <w:rFonts w:ascii="Times New Roman" w:eastAsia="Times New Roman" w:hAnsi="Times New Roman"/>
                <w:sz w:val="20"/>
                <w:szCs w:val="20"/>
              </w:rPr>
              <w:t xml:space="preserve"> наявність виданих навчально-методичних посібників / посібників для самостійної роботи студентів та дистанційного навчання, конспектів лекцій / практикумів / методичних вказівок / рекомендацій загальною кількістю три найменування</w:t>
            </w:r>
          </w:p>
          <w:p w:rsidR="009B10ED" w:rsidRDefault="009B10ED" w:rsidP="0074685E">
            <w:pPr>
              <w:spacing w:after="0" w:line="240" w:lineRule="auto"/>
              <w:jc w:val="both"/>
              <w:rPr>
                <w:rFonts w:ascii="Arial" w:eastAsia="Arial" w:hAnsi="Arial" w:cs="Arial"/>
                <w:sz w:val="20"/>
                <w:szCs w:val="20"/>
              </w:rPr>
            </w:pPr>
            <w:r>
              <w:rPr>
                <w:rFonts w:ascii="Times New Roman" w:eastAsia="Times New Roman" w:hAnsi="Times New Roman"/>
                <w:sz w:val="20"/>
                <w:szCs w:val="20"/>
              </w:rPr>
              <w:t xml:space="preserve">Інструктивно-методичні рекомендації та звітна документація з літньої педагогічної практики / Укл. Воровка М.І., Елькін М.В., Кучина Л.І. // Методичні рекомендації для студентів, Мелітополь – 2018. – 30 с. </w:t>
            </w:r>
          </w:p>
          <w:p w:rsidR="009B10ED" w:rsidRDefault="009B10ED" w:rsidP="0074685E">
            <w:pPr>
              <w:spacing w:after="0" w:line="240" w:lineRule="auto"/>
              <w:jc w:val="both"/>
              <w:rPr>
                <w:sz w:val="20"/>
                <w:szCs w:val="20"/>
              </w:rPr>
            </w:pPr>
            <w:r>
              <w:rPr>
                <w:rFonts w:ascii="Times New Roman" w:eastAsia="Times New Roman" w:hAnsi="Times New Roman"/>
                <w:sz w:val="20"/>
                <w:szCs w:val="20"/>
              </w:rPr>
              <w:t>Інструктивно-методичні рекомендації та звітна документація з виробничої практики (педагогічної): для студентів за спеціальністю 014.11 Середня освіта (Фізична культура) галузі знань № 01 Освіта / М.Елькін, М.Воровка, А.Проценко. - Мелітополь, 2018. – 37с. (протокол № 8 кафедри теорії і методики фізичного виховання та спортивних дисциплін, від 19.01.2018 р.; протокол № 10 кафедри педагогіки і педагогічної майстерності від 11.01.2018 р.).</w:t>
            </w:r>
          </w:p>
          <w:p w:rsidR="009B10ED" w:rsidRDefault="009B10ED" w:rsidP="0074685E">
            <w:pPr>
              <w:widowControl w:val="0"/>
              <w:spacing w:after="0" w:line="240" w:lineRule="auto"/>
              <w:ind w:right="90"/>
              <w:rPr>
                <w:rFonts w:ascii="Times New Roman" w:eastAsia="Times New Roman" w:hAnsi="Times New Roman"/>
                <w:sz w:val="20"/>
                <w:szCs w:val="20"/>
              </w:rPr>
            </w:pPr>
            <w:r>
              <w:rPr>
                <w:rFonts w:ascii="Times New Roman" w:eastAsia="Times New Roman" w:hAnsi="Times New Roman"/>
                <w:b/>
                <w:sz w:val="20"/>
                <w:szCs w:val="20"/>
              </w:rPr>
              <w:t>16)</w:t>
            </w:r>
            <w:r>
              <w:rPr>
                <w:rFonts w:ascii="Times New Roman" w:eastAsia="Times New Roman" w:hAnsi="Times New Roman"/>
                <w:sz w:val="20"/>
                <w:szCs w:val="20"/>
              </w:rPr>
              <w:t xml:space="preserve"> участь у професійних об'єднаннях за спеціальністю;</w:t>
            </w:r>
          </w:p>
          <w:p w:rsidR="009B10ED" w:rsidRDefault="009B10ED" w:rsidP="0074685E">
            <w:pPr>
              <w:tabs>
                <w:tab w:val="left" w:pos="1418"/>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«Спілка освітян України» (протокол № 6 від 21.10.2020 р.).</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p>
        </w:tc>
      </w:tr>
      <w:tr w:rsidR="009B10ED" w:rsidTr="0074685E">
        <w:tc>
          <w:tcPr>
            <w:tcW w:w="709"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132787</w:t>
            </w:r>
          </w:p>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p>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08" w:firstLine="35"/>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Шевченко Світлана Віталіївна</w:t>
            </w:r>
          </w:p>
        </w:tc>
        <w:tc>
          <w:tcPr>
            <w:tcW w:w="851"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доцент </w:t>
            </w:r>
          </w:p>
        </w:tc>
        <w:tc>
          <w:tcPr>
            <w:tcW w:w="992"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кафедра психології</w:t>
            </w:r>
          </w:p>
        </w:tc>
        <w:tc>
          <w:tcPr>
            <w:tcW w:w="1984" w:type="dxa"/>
            <w:tcBorders>
              <w:top w:val="single" w:sz="4" w:space="0" w:color="000000"/>
              <w:left w:val="single" w:sz="4" w:space="0" w:color="000000"/>
              <w:bottom w:val="single" w:sz="4" w:space="0" w:color="000000"/>
              <w:right w:val="single" w:sz="4" w:space="0" w:color="000000"/>
            </w:tcBorders>
          </w:tcPr>
          <w:p w:rsidR="009B10ED" w:rsidRDefault="009B10ED" w:rsidP="0074685E">
            <w:pPr>
              <w:widowControl w:val="0"/>
              <w:spacing w:line="240" w:lineRule="auto"/>
              <w:ind w:right="46"/>
              <w:rPr>
                <w:rFonts w:ascii="Times New Roman" w:eastAsia="Times New Roman" w:hAnsi="Times New Roman"/>
                <w:sz w:val="20"/>
                <w:szCs w:val="20"/>
              </w:rPr>
            </w:pPr>
            <w:r>
              <w:rPr>
                <w:rFonts w:ascii="Times New Roman" w:eastAsia="Times New Roman" w:hAnsi="Times New Roman"/>
                <w:sz w:val="20"/>
                <w:szCs w:val="20"/>
              </w:rPr>
              <w:t>Диплом кандидата психологічних наук ДК № 031467 від 29.09.2015р.</w:t>
            </w:r>
          </w:p>
          <w:p w:rsidR="009B10ED" w:rsidRDefault="009B10ED" w:rsidP="0074685E">
            <w:pPr>
              <w:widowControl w:val="0"/>
              <w:spacing w:line="240" w:lineRule="auto"/>
              <w:ind w:right="46"/>
              <w:rPr>
                <w:rFonts w:ascii="Times New Roman" w:eastAsia="Times New Roman" w:hAnsi="Times New Roman"/>
                <w:sz w:val="20"/>
                <w:szCs w:val="20"/>
              </w:rPr>
            </w:pPr>
            <w:r>
              <w:rPr>
                <w:rFonts w:ascii="Times New Roman" w:eastAsia="Times New Roman" w:hAnsi="Times New Roman"/>
                <w:sz w:val="20"/>
                <w:szCs w:val="20"/>
              </w:rPr>
              <w:t>Доцент кафедри психології, атестат АД № 001513, від 18.12.2018 р.</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xml:space="preserve">- Зарубіжне стажування за темою «The cloud storage service for the online studying on the example of the ZOOM platform» 45 год. за дисциплінами «Психологія розвитку», «Політична </w:t>
            </w:r>
            <w:r>
              <w:rPr>
                <w:rFonts w:ascii="Times New Roman" w:eastAsia="Times New Roman" w:hAnsi="Times New Roman"/>
                <w:sz w:val="20"/>
                <w:szCs w:val="20"/>
              </w:rPr>
              <w:lastRenderedPageBreak/>
              <w:t>психологія», «Психофізіологія з практикумом» (м. Люблін, Польща) 31.08.-07.09.2020 р. Сертифікат ES №0995/2020 від 07.09.2020 року.</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Організація ефективної діяльності  практичного психолога в закладі освіти» й отримала практичні і теоретичні знання та навички згідно з програми курсу  (36 год.) (ТОВ «Всеосвіта»). Свідоцтво KD 934478  від 21.02.2020 року.</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Участь в одноденному тренінгу «Перша психологічна допомога в кризових ситуаціях» проекту «Трирівневе кризове навчання» (6 год). Сертифікат від 25.05.2020 року</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Навчання за програмою тренінгу «Психолого-педагогічні основи реалізації компетентнісного підходу в освіті» (15 год). НПУ імені М.П. Драгоманова. Сертифікат від 30.05.2020 року.</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xml:space="preserve">-Цикл тематичного вдосконалення за темою «Медико-соціальні проблеми українських жінок в умовах гібридної війни» (56 акад год.) ДНУ «Український інститут науково-технічної експертизи та </w:t>
            </w:r>
            <w:r>
              <w:rPr>
                <w:rFonts w:ascii="Times New Roman" w:eastAsia="Times New Roman" w:hAnsi="Times New Roman"/>
                <w:sz w:val="20"/>
                <w:szCs w:val="20"/>
              </w:rPr>
              <w:lastRenderedPageBreak/>
              <w:t xml:space="preserve">інформації» МОН України 13-21 липня 2020 року (сертифікат) </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-Участь в науково-практичному онлайн курсі «European policy of social cohesion»  в рамках проектів фонду Жана Монне та Erasmus+ (28-30.12.2020 року) 12 год /0,4 кредити 9сертифікат).</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Курси підвищення кваліфікації за темою «Організація освітнього середовища засобами G Suite for Education». ГО «Рух освіта» (6 акад год /0,2 кредитів). 13.08-14.08.2020 року. Сертифікат № 7419177718 від 18.08.2020 року</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Навчання за програмою підвищення кваліфікації за темою «Сучасні педагогічні технології та їх інтеграція в освітню діяльність». ГО «Академія сучасних технологій» (6 акад год /0,2 кредитів). Сертифікат серія ЗПК 2051-20 від 02.07.2020 року</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«Протидія та попередження булінгу (цькування) в закладах освіти (60 год/2 кредити). Сертифікат від 06.04.2020 року</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xml:space="preserve">- закінчила онлайн тренінг «Експерт з </w:t>
            </w:r>
            <w:r>
              <w:rPr>
                <w:rFonts w:ascii="Times New Roman" w:eastAsia="Times New Roman" w:hAnsi="Times New Roman"/>
                <w:sz w:val="20"/>
                <w:szCs w:val="20"/>
              </w:rPr>
              <w:lastRenderedPageBreak/>
              <w:t>акредитації освітніх програм». Сертифікат від 06.04.2020 року, наданий НАЗЯВО</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«Медіаграмотність для освітян» (60 год./2 кредити). Сертифікат від 06.04.2020 року</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Прослухала та успішно завершила 90 годинний курс ПК за програмою освітнього курсу «Арт-терапевтичні оздоровчі технології»  з 01.02.2021р. по 28.02.2021 р. (90 год./3 кред.) (ДВНЗ «Переяслав-Хмельницький державний педагогічний університет імені Григорія Сковороди). Свідоцтво ПК 37/01_28.02.2021/23  від 28.02.2021 року.</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Успішно опрацювала 180-ти годинний навчальний курс (6 кредитів) «Ексклюзивні метафоричні асоціативні зображення у психологічній практиці: базовий курс» (01.02.2021-01.04.2021) й оволоділа компетентностями згідно програми. Сертифікат № ГО2021113 від 30.04.2021р.</w:t>
            </w:r>
          </w:p>
          <w:p w:rsidR="009B10ED" w:rsidRDefault="009B10ED" w:rsidP="0074685E">
            <w:pPr>
              <w:widowControl w:val="0"/>
              <w:spacing w:line="240" w:lineRule="auto"/>
              <w:ind w:right="90"/>
              <w:rPr>
                <w:rFonts w:ascii="Times New Roman" w:eastAsia="Times New Roman" w:hAnsi="Times New Roman"/>
                <w:b/>
                <w:sz w:val="20"/>
                <w:szCs w:val="20"/>
              </w:rPr>
            </w:pPr>
            <w:r>
              <w:rPr>
                <w:rFonts w:ascii="Times New Roman" w:eastAsia="Times New Roman" w:hAnsi="Times New Roman"/>
                <w:b/>
                <w:sz w:val="20"/>
                <w:szCs w:val="20"/>
              </w:rPr>
              <w:t>Програма підвищення кваліфікації</w:t>
            </w:r>
            <w:r>
              <w:rPr>
                <w:rFonts w:ascii="Times New Roman" w:eastAsia="Times New Roman" w:hAnsi="Times New Roman"/>
                <w:sz w:val="20"/>
                <w:szCs w:val="20"/>
              </w:rPr>
              <w:t xml:space="preserve"> за напрямом «Сучасні технології коучингу та консультування» (17 січня – 21 </w:t>
            </w:r>
            <w:r>
              <w:rPr>
                <w:rFonts w:ascii="Times New Roman" w:eastAsia="Times New Roman" w:hAnsi="Times New Roman"/>
                <w:sz w:val="20"/>
                <w:szCs w:val="20"/>
              </w:rPr>
              <w:lastRenderedPageBreak/>
              <w:t xml:space="preserve">лютого 2022 року). 225 год/7,5 кредитів. </w:t>
            </w:r>
            <w:r>
              <w:rPr>
                <w:rFonts w:ascii="Times New Roman" w:eastAsia="Times New Roman" w:hAnsi="Times New Roman"/>
                <w:b/>
                <w:sz w:val="20"/>
                <w:szCs w:val="20"/>
              </w:rPr>
              <w:t>Свідоцтво про ПК СПК № 8559-П-31 від 21 лютого 2022 р.</w:t>
            </w:r>
          </w:p>
          <w:p w:rsidR="009B10ED" w:rsidRDefault="009B10ED" w:rsidP="0074685E">
            <w:pPr>
              <w:widowControl w:val="0"/>
              <w:spacing w:line="240" w:lineRule="auto"/>
              <w:ind w:right="90"/>
              <w:rPr>
                <w:rFonts w:ascii="Times New Roman" w:eastAsia="Times New Roman" w:hAnsi="Times New Roman"/>
                <w:b/>
                <w:sz w:val="20"/>
                <w:szCs w:val="20"/>
              </w:rPr>
            </w:pPr>
            <w:r>
              <w:rPr>
                <w:rFonts w:ascii="Times New Roman" w:eastAsia="Times New Roman" w:hAnsi="Times New Roman"/>
                <w:sz w:val="20"/>
                <w:szCs w:val="20"/>
              </w:rPr>
              <w:t xml:space="preserve">Прийняла участь в Міжнародній науково-практичному інтенсивному курсі «European Social model»  </w:t>
            </w:r>
            <w:r>
              <w:rPr>
                <w:rFonts w:ascii="Times New Roman" w:eastAsia="Times New Roman" w:hAnsi="Times New Roman"/>
                <w:b/>
                <w:sz w:val="20"/>
                <w:szCs w:val="20"/>
              </w:rPr>
              <w:t>в рамках проектів фонду Жана Монне та Erasmus+ (17-28.01. 2022 року) 26 год. /0,9 кред. (отримала сертифікат).</w:t>
            </w:r>
          </w:p>
          <w:p w:rsidR="009B10ED" w:rsidRDefault="009B10ED" w:rsidP="0074685E">
            <w:pPr>
              <w:widowControl w:val="0"/>
              <w:spacing w:line="240" w:lineRule="auto"/>
              <w:ind w:right="90"/>
              <w:rPr>
                <w:rFonts w:ascii="Times New Roman" w:eastAsia="Times New Roman" w:hAnsi="Times New Roman"/>
                <w:b/>
                <w:sz w:val="20"/>
                <w:szCs w:val="20"/>
              </w:rPr>
            </w:pPr>
            <w:r>
              <w:rPr>
                <w:rFonts w:ascii="Times New Roman" w:eastAsia="Times New Roman" w:hAnsi="Times New Roman"/>
                <w:sz w:val="20"/>
                <w:szCs w:val="20"/>
              </w:rPr>
              <w:t xml:space="preserve">Прийняла участь в Міжнародній науково-практичному інтенсивному курсі «European Policy and Social cohesion»  </w:t>
            </w:r>
            <w:r>
              <w:rPr>
                <w:rFonts w:ascii="Times New Roman" w:eastAsia="Times New Roman" w:hAnsi="Times New Roman"/>
                <w:b/>
                <w:sz w:val="20"/>
                <w:szCs w:val="20"/>
              </w:rPr>
              <w:t>в рамках проектів фонду Жана Монне та Erasmus+ (17-28.01. 2022 року) 12 год /0,4 кред. (отримала сертифікат).</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xml:space="preserve">Прийняла участь в Міжнародній науково-практичному інтенсивному курсі «Social dimensions of European policies  studies»  </w:t>
            </w:r>
            <w:r>
              <w:rPr>
                <w:rFonts w:ascii="Times New Roman" w:eastAsia="Times New Roman" w:hAnsi="Times New Roman"/>
                <w:b/>
                <w:sz w:val="20"/>
                <w:szCs w:val="20"/>
              </w:rPr>
              <w:t>в рамках проектів фонду Жана Монне та Erasmus+ (17-28.01. 2022 року) 12 год. /0,4 кред. (отримала сертифікат).</w:t>
            </w:r>
          </w:p>
          <w:p w:rsidR="009B10ED" w:rsidRDefault="009B10ED" w:rsidP="0074685E">
            <w:pPr>
              <w:widowControl w:val="0"/>
              <w:spacing w:line="240" w:lineRule="auto"/>
              <w:ind w:right="90"/>
              <w:rPr>
                <w:rFonts w:ascii="Times New Roman" w:eastAsia="Times New Roman" w:hAnsi="Times New Roman"/>
                <w:b/>
                <w:sz w:val="20"/>
                <w:szCs w:val="20"/>
              </w:rPr>
            </w:pPr>
            <w:r>
              <w:rPr>
                <w:rFonts w:ascii="Times New Roman" w:eastAsia="Times New Roman" w:hAnsi="Times New Roman"/>
                <w:sz w:val="20"/>
                <w:szCs w:val="20"/>
              </w:rPr>
              <w:t xml:space="preserve">Прийняла участь в Міжнародній науково-практичному інтенсивному курсі «European Policy of Social innovations»  </w:t>
            </w:r>
            <w:r>
              <w:rPr>
                <w:rFonts w:ascii="Times New Roman" w:eastAsia="Times New Roman" w:hAnsi="Times New Roman"/>
                <w:b/>
                <w:sz w:val="20"/>
                <w:szCs w:val="20"/>
              </w:rPr>
              <w:t xml:space="preserve">в рамках проектів </w:t>
            </w:r>
            <w:r>
              <w:rPr>
                <w:rFonts w:ascii="Times New Roman" w:eastAsia="Times New Roman" w:hAnsi="Times New Roman"/>
                <w:b/>
                <w:sz w:val="20"/>
                <w:szCs w:val="20"/>
              </w:rPr>
              <w:lastRenderedPageBreak/>
              <w:t>фонду Жана Монне та Erasmus+ (17-28.01. 2022 року) 12 год /0,4 кред. (отримала сертифікат).</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b/>
                <w:sz w:val="20"/>
                <w:szCs w:val="20"/>
              </w:rPr>
              <w:t xml:space="preserve">Успішно закінчила онлайн-навчання у фаховій школі «Поведінковий супровід учнів з поширеними труднощами в сфері психічного здоров’я: міжнародні рекомендації та практики»  (14.02.2022р.) 0,5 кред. </w:t>
            </w:r>
            <w:r>
              <w:rPr>
                <w:rFonts w:ascii="Times New Roman" w:eastAsia="Times New Roman" w:hAnsi="Times New Roman"/>
                <w:sz w:val="20"/>
                <w:szCs w:val="20"/>
              </w:rPr>
              <w:t>за підтримки Інституту психічного здоров’я Українського Католицького університету, Швейцарської ради в Україні   (отримала сертифікат).</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b/>
                <w:sz w:val="20"/>
                <w:szCs w:val="20"/>
              </w:rPr>
              <w:t xml:space="preserve">Прийняла участь у Міжнародному онлайн вебінарі «Practical tips for EdTech in Higher education» (17.02.2022р.) 1,5 год. </w:t>
            </w:r>
            <w:r>
              <w:rPr>
                <w:rFonts w:ascii="Times New Roman" w:eastAsia="Times New Roman" w:hAnsi="Times New Roman"/>
                <w:sz w:val="20"/>
                <w:szCs w:val="20"/>
              </w:rPr>
              <w:t>за підтримки Britich Council in Ukraine (отримала сертифікат).</w:t>
            </w:r>
          </w:p>
          <w:p w:rsidR="009B10ED" w:rsidRDefault="009B10ED" w:rsidP="0074685E">
            <w:pPr>
              <w:widowControl w:val="0"/>
              <w:spacing w:line="240" w:lineRule="auto"/>
              <w:ind w:right="90"/>
              <w:rPr>
                <w:rFonts w:ascii="Times New Roman" w:eastAsia="Times New Roman" w:hAnsi="Times New Roman"/>
                <w:b/>
                <w:sz w:val="20"/>
                <w:szCs w:val="20"/>
              </w:rPr>
            </w:pPr>
            <w:r>
              <w:rPr>
                <w:rFonts w:ascii="Times New Roman" w:eastAsia="Times New Roman" w:hAnsi="Times New Roman"/>
                <w:sz w:val="20"/>
                <w:szCs w:val="20"/>
              </w:rPr>
              <w:t xml:space="preserve">Прийняла участь в Міжнародній науково-практичному семінарі «European Social policy»  </w:t>
            </w:r>
            <w:r>
              <w:rPr>
                <w:rFonts w:ascii="Times New Roman" w:eastAsia="Times New Roman" w:hAnsi="Times New Roman"/>
                <w:b/>
                <w:sz w:val="20"/>
                <w:szCs w:val="20"/>
              </w:rPr>
              <w:t>в рамках проектів фонду Жана Монне та Erasmus+ (17-20.01. 2022 року) 20 год /0,7 кред. (отримала сертифікат).</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b/>
                <w:sz w:val="20"/>
                <w:szCs w:val="20"/>
              </w:rPr>
              <w:t xml:space="preserve">Прослухала тренінг «Стабілізація у </w:t>
            </w:r>
            <w:r>
              <w:rPr>
                <w:rFonts w:ascii="Times New Roman" w:eastAsia="Times New Roman" w:hAnsi="Times New Roman"/>
                <w:b/>
                <w:sz w:val="20"/>
                <w:szCs w:val="20"/>
              </w:rPr>
              <w:lastRenderedPageBreak/>
              <w:t>роботі з травмою», організований  у співпраці з University of Central Lancashire (UK</w:t>
            </w:r>
            <w:r>
              <w:rPr>
                <w:rFonts w:ascii="Times New Roman" w:eastAsia="Times New Roman" w:hAnsi="Times New Roman"/>
                <w:sz w:val="20"/>
                <w:szCs w:val="20"/>
              </w:rPr>
              <w:t>) 22.04.2022 року. 2 год. (отримала сертифікат)</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Професійна програма стажування шляхом участі у VII-й Міжнародній науково-практичній конференції «Філософсько-психологічні аспекти духовності сталого розвитку людства, що проходила на базі Львівського національного університету імені Івана Франка (20 квітня 2022 року), 60 год., 2 кредити ECTS</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Підвищення кваліфікації “Research Design: Inquiry and Discovery Course” (Германія, м. Гамбург, 2022). 10 годин</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Курс підвищення кваліфікації для ННП «БРЕНД НАУКОВЦЯ У ЦИФРОВОМУ СВІТІ» від ВГО «</w:t>
            </w:r>
            <w:hyperlink r:id="rId151">
              <w:r>
                <w:rPr>
                  <w:rFonts w:ascii="Times New Roman" w:eastAsia="Times New Roman" w:hAnsi="Times New Roman"/>
                  <w:color w:val="0000FF"/>
                  <w:sz w:val="20"/>
                  <w:szCs w:val="20"/>
                  <w:u w:val="single"/>
                </w:rPr>
                <w:t>Інноваційний Університет</w:t>
              </w:r>
            </w:hyperlink>
            <w:r>
              <w:rPr>
                <w:rFonts w:ascii="Times New Roman" w:eastAsia="Times New Roman" w:hAnsi="Times New Roman"/>
                <w:sz w:val="20"/>
                <w:szCs w:val="20"/>
              </w:rPr>
              <w:t xml:space="preserve">» та </w:t>
            </w:r>
            <w:hyperlink r:id="rId152">
              <w:r>
                <w:rPr>
                  <w:rFonts w:ascii="Times New Roman" w:eastAsia="Times New Roman" w:hAnsi="Times New Roman"/>
                  <w:color w:val="0000FF"/>
                  <w:sz w:val="20"/>
                  <w:szCs w:val="20"/>
                  <w:u w:val="single"/>
                </w:rPr>
                <w:t>Офіс підтримки вченого</w:t>
              </w:r>
            </w:hyperlink>
            <w:r>
              <w:rPr>
                <w:rFonts w:ascii="Times New Roman" w:eastAsia="Times New Roman" w:hAnsi="Times New Roman"/>
                <w:sz w:val="20"/>
                <w:szCs w:val="20"/>
              </w:rPr>
              <w:t xml:space="preserve"> (21-28.11.2022)</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xml:space="preserve">Курс «Основи роботи з психологічною травмою та ПТСР» (Тренінговий центр розвитку особистості Ресурс) серпень 2022 року Отримано </w:t>
            </w:r>
            <w:r>
              <w:rPr>
                <w:rFonts w:ascii="Times New Roman" w:eastAsia="Times New Roman" w:hAnsi="Times New Roman"/>
                <w:sz w:val="20"/>
                <w:szCs w:val="20"/>
              </w:rPr>
              <w:lastRenderedPageBreak/>
              <w:t>сертифікат 15 годин</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Тренінг Академічна доброчесність як рушійна сила підвищення якості вищої освіти: кейси акредитаційної експертизи (НАЗЯВО в межах проекту ERASMUS) Отримала сертифікат 14-16 червня 2022 року, 15 годин – 0.5 кред</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b/>
                <w:i/>
                <w:sz w:val="20"/>
                <w:szCs w:val="20"/>
              </w:rPr>
              <w:t>Наявність сертифіката з англійської мови (на рівні не нижче В2)</w:t>
            </w:r>
            <w:r>
              <w:rPr>
                <w:rFonts w:ascii="Times New Roman" w:eastAsia="Times New Roman" w:hAnsi="Times New Roman"/>
                <w:sz w:val="20"/>
                <w:szCs w:val="20"/>
              </w:rPr>
              <w:t xml:space="preserve"> Склала іспит зі знання іноземної мови  (польської) на рівні В2 (загальна кількість балів – 319). Certificate Nr KJ-Р Nr.118/133.</w:t>
            </w:r>
          </w:p>
          <w:p w:rsidR="009B10ED" w:rsidRDefault="009B10ED" w:rsidP="0074685E">
            <w:pPr>
              <w:widowControl w:val="0"/>
              <w:spacing w:line="240" w:lineRule="auto"/>
              <w:ind w:right="46"/>
              <w:rPr>
                <w:rFonts w:ascii="Times New Roman" w:eastAsia="Times New Roman" w:hAnsi="Times New Roman"/>
                <w:sz w:val="20"/>
                <w:szCs w:val="20"/>
              </w:rPr>
            </w:pPr>
          </w:p>
          <w:p w:rsidR="009B10ED" w:rsidRDefault="009B10ED" w:rsidP="0074685E">
            <w:pPr>
              <w:spacing w:after="0" w:line="240" w:lineRule="auto"/>
              <w:jc w:val="both"/>
              <w:rPr>
                <w:rFonts w:ascii="Times New Roman" w:eastAsia="Times New Roman" w:hAnsi="Times New Roman"/>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14 </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spacing w:after="0" w:line="240" w:lineRule="auto"/>
              <w:ind w:hanging="71"/>
              <w:jc w:val="both"/>
              <w:rPr>
                <w:rFonts w:ascii="Times New Roman" w:eastAsia="Times New Roman" w:hAnsi="Times New Roman"/>
                <w:sz w:val="20"/>
                <w:szCs w:val="20"/>
              </w:rPr>
            </w:pPr>
            <w:r>
              <w:rPr>
                <w:rFonts w:ascii="Times New Roman" w:eastAsia="Times New Roman" w:hAnsi="Times New Roman"/>
                <w:sz w:val="20"/>
                <w:szCs w:val="20"/>
              </w:rPr>
              <w:t>Психічний розвиток особистості в культурно-освітньому просторі</w:t>
            </w:r>
          </w:p>
        </w:tc>
        <w:tc>
          <w:tcPr>
            <w:tcW w:w="2976" w:type="dxa"/>
            <w:tcBorders>
              <w:top w:val="single" w:sz="4" w:space="0" w:color="000000"/>
              <w:left w:val="single" w:sz="4" w:space="0" w:color="000000"/>
              <w:bottom w:val="single" w:sz="4" w:space="0" w:color="000000"/>
              <w:right w:val="single" w:sz="4" w:space="0" w:color="000000"/>
            </w:tcBorders>
          </w:tcPr>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b/>
                <w:sz w:val="20"/>
                <w:szCs w:val="20"/>
              </w:rPr>
              <w:t>1)</w:t>
            </w:r>
            <w:r>
              <w:rPr>
                <w:rFonts w:ascii="Times New Roman" w:eastAsia="Times New Roman" w:hAnsi="Times New Roman"/>
                <w:sz w:val="20"/>
                <w:szCs w:val="20"/>
              </w:rPr>
              <w:t xml:space="preserve"> наявність за останні п’ять років наукових публікацій у періодичних виданнях, які включені до наукометричних баз, рекомендованих МОН, зокрема Scopus або Web of Science Core Collection</w:t>
            </w:r>
          </w:p>
          <w:p w:rsidR="009B10ED" w:rsidRDefault="009B10ED" w:rsidP="0074685E">
            <w:pPr>
              <w:widowControl w:val="0"/>
              <w:spacing w:line="240" w:lineRule="auto"/>
              <w:ind w:left="119" w:right="90" w:firstLine="157"/>
              <w:rPr>
                <w:rFonts w:ascii="Times New Roman" w:eastAsia="Times New Roman" w:hAnsi="Times New Roman"/>
                <w:b/>
                <w:sz w:val="20"/>
                <w:szCs w:val="20"/>
              </w:rPr>
            </w:pPr>
            <w:r>
              <w:rPr>
                <w:rFonts w:ascii="Times New Roman" w:eastAsia="Times New Roman" w:hAnsi="Times New Roman"/>
                <w:b/>
                <w:sz w:val="20"/>
                <w:szCs w:val="20"/>
              </w:rPr>
              <w:t xml:space="preserve">- </w:t>
            </w:r>
            <w:r>
              <w:rPr>
                <w:rFonts w:ascii="Times New Roman" w:eastAsia="Times New Roman" w:hAnsi="Times New Roman"/>
                <w:sz w:val="20"/>
                <w:szCs w:val="20"/>
              </w:rPr>
              <w:t xml:space="preserve"> Varina, H., Shevchenko, S. (2020). The peculiarities of using the computer complex HC-psychotests in the process of psychodiagnosis of the level of development of future specialists’ mental capacity. E3S , 166, </w:t>
            </w:r>
            <w:r>
              <w:rPr>
                <w:rFonts w:ascii="Times New Roman" w:eastAsia="Times New Roman" w:hAnsi="Times New Roman"/>
                <w:b/>
                <w:sz w:val="20"/>
                <w:szCs w:val="20"/>
              </w:rPr>
              <w:t>Scopus</w:t>
            </w:r>
          </w:p>
          <w:p w:rsidR="009B10ED" w:rsidRDefault="009B10ED" w:rsidP="0074685E">
            <w:pPr>
              <w:widowControl w:val="0"/>
              <w:spacing w:line="240" w:lineRule="auto"/>
              <w:ind w:left="119" w:right="90" w:firstLine="157"/>
              <w:rPr>
                <w:rFonts w:ascii="Times New Roman" w:eastAsia="Times New Roman" w:hAnsi="Times New Roman"/>
                <w:b/>
                <w:sz w:val="20"/>
                <w:szCs w:val="20"/>
              </w:rPr>
            </w:pPr>
            <w:r>
              <w:rPr>
                <w:rFonts w:ascii="Times New Roman" w:eastAsia="Times New Roman" w:hAnsi="Times New Roman"/>
                <w:sz w:val="20"/>
                <w:szCs w:val="20"/>
              </w:rPr>
              <w:t xml:space="preserve">- Osadchyi, V. V., Varina, H. B., Prokofiev, E. H., Serdiuk, I., &amp; Shevchenko, S. V. (2020). Use of AR/VR technologies in the development of future </w:t>
            </w:r>
            <w:r>
              <w:rPr>
                <w:rFonts w:ascii="Times New Roman" w:eastAsia="Times New Roman" w:hAnsi="Times New Roman"/>
                <w:sz w:val="20"/>
                <w:szCs w:val="20"/>
              </w:rPr>
              <w:lastRenderedPageBreak/>
              <w:t>specialists' stress resistance: Experience of STEAM-laboratory and laboratory of psychophysiological research cooperation. Paper presented at the </w:t>
            </w:r>
            <w:r>
              <w:rPr>
                <w:rFonts w:ascii="Times New Roman" w:eastAsia="Times New Roman" w:hAnsi="Times New Roman"/>
                <w:i/>
                <w:sz w:val="20"/>
                <w:szCs w:val="20"/>
              </w:rPr>
              <w:t>CEUR Workshop Proceedings, 2732</w:t>
            </w:r>
            <w:r>
              <w:rPr>
                <w:rFonts w:ascii="Times New Roman" w:eastAsia="Times New Roman" w:hAnsi="Times New Roman"/>
                <w:sz w:val="20"/>
                <w:szCs w:val="20"/>
              </w:rPr>
              <w:t xml:space="preserve"> 634-649. </w:t>
            </w:r>
            <w:r>
              <w:rPr>
                <w:rFonts w:ascii="Times New Roman" w:eastAsia="Times New Roman" w:hAnsi="Times New Roman"/>
                <w:b/>
                <w:sz w:val="20"/>
                <w:szCs w:val="20"/>
              </w:rPr>
              <w:t>Scopus</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b/>
                <w:sz w:val="20"/>
                <w:szCs w:val="20"/>
              </w:rPr>
              <w:t>2)</w:t>
            </w:r>
            <w:r>
              <w:rPr>
                <w:rFonts w:ascii="Times New Roman" w:eastAsia="Times New Roman" w:hAnsi="Times New Roman"/>
                <w:sz w:val="20"/>
                <w:szCs w:val="20"/>
              </w:rPr>
              <w:t xml:space="preserve"> наявність не менше п’яти наукових публікацій у наукових виданнях, включених до переліку наукових фахових видань України</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sz w:val="20"/>
                <w:szCs w:val="20"/>
              </w:rPr>
              <w:t>Шевченко С.В., Варіна Г.Б. Коучинг в системі управління людськими ресурсами</w:t>
            </w:r>
            <w:r>
              <w:rPr>
                <w:rFonts w:ascii="Times New Roman" w:eastAsia="Times New Roman" w:hAnsi="Times New Roman"/>
                <w:sz w:val="20"/>
                <w:szCs w:val="20"/>
              </w:rPr>
              <w:tab/>
              <w:t>Габітус. Випуск 38, 2022. С. 157-</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sz w:val="20"/>
                <w:szCs w:val="20"/>
              </w:rPr>
              <w:t xml:space="preserve">165. </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sz w:val="20"/>
                <w:szCs w:val="20"/>
              </w:rPr>
              <w:t>Шевченко С.В.</w:t>
            </w:r>
            <w:r>
              <w:rPr>
                <w:rFonts w:ascii="Times New Roman" w:eastAsia="Times New Roman" w:hAnsi="Times New Roman"/>
                <w:sz w:val="20"/>
                <w:szCs w:val="20"/>
              </w:rPr>
              <w:tab/>
              <w:t>, Варіна Г.Б. Євроінтеграційна парадигма</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sz w:val="20"/>
                <w:szCs w:val="20"/>
              </w:rPr>
              <w:t xml:space="preserve">Імплементації інноваційних Проблеми сучасної психології. № 26. 2022. С. 150-163. </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sz w:val="20"/>
                <w:szCs w:val="20"/>
              </w:rPr>
              <w:t xml:space="preserve">Шевченко С.В. ФОРМУВАННЯ АСЕРТИВНОЇ ПОВЕДІНКИ ЗДОБУВАЧІВ ЯК ПРЕДИКТОР ІНТЕГРАЦІЇ В ЄВРОПЕЙСЬКИЙ ОСВІТНІЙ ПРОСТІР Вісник Львівського університету. Серія психологічні науки. 2022. Спецвипуск. С. 137–143. </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sz w:val="20"/>
                <w:szCs w:val="20"/>
              </w:rPr>
              <w:t>Шевченко С.В. Особливості діагностики навчальної мотивації здобувачів вищої освіти / С.В. Шевченко // Збірник наукових паць «Теорія і практика сучасної психології» – № 1/2019, 2019. – С. 159-163.</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sz w:val="20"/>
                <w:szCs w:val="20"/>
              </w:rPr>
              <w:t>11. Шевченко С.В., Варіна Г.Б. Метафора метелика у роботі з підструктурами особистості /С.В. Шевченко, Г.Б. Варіна // «Теорія і практика сучасної психології» – № 3. – Т.2., 2019. – С.107-110.</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b/>
                <w:sz w:val="20"/>
                <w:szCs w:val="20"/>
              </w:rPr>
              <w:t>3)</w:t>
            </w:r>
            <w:r>
              <w:rPr>
                <w:rFonts w:ascii="Times New Roman" w:eastAsia="Times New Roman" w:hAnsi="Times New Roman"/>
                <w:sz w:val="20"/>
                <w:szCs w:val="20"/>
              </w:rPr>
              <w:t xml:space="preserve"> наявність виданого підручника чи навчального посібника або монографії;</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Шевченко С.В.</w:t>
            </w:r>
            <w:r>
              <w:rPr>
                <w:rFonts w:ascii="Times New Roman" w:eastAsia="Times New Roman" w:hAnsi="Times New Roman"/>
                <w:b/>
                <w:sz w:val="20"/>
                <w:szCs w:val="20"/>
              </w:rPr>
              <w:t xml:space="preserve"> </w:t>
            </w:r>
            <w:r>
              <w:rPr>
                <w:rFonts w:ascii="Times New Roman" w:eastAsia="Times New Roman" w:hAnsi="Times New Roman"/>
                <w:sz w:val="20"/>
                <w:szCs w:val="20"/>
              </w:rPr>
              <w:t>Дослідження психологічних умов актуалізації адаптаційного потенціалу студентів як шлях до створення здоров’я збережувального освітнього простору</w:t>
            </w:r>
            <w:r>
              <w:rPr>
                <w:rFonts w:ascii="Times New Roman" w:eastAsia="Times New Roman" w:hAnsi="Times New Roman"/>
                <w:b/>
                <w:sz w:val="20"/>
                <w:szCs w:val="20"/>
              </w:rPr>
              <w:t xml:space="preserve"> /</w:t>
            </w:r>
            <w:r>
              <w:rPr>
                <w:rFonts w:ascii="Times New Roman" w:eastAsia="Times New Roman" w:hAnsi="Times New Roman"/>
                <w:sz w:val="20"/>
                <w:szCs w:val="20"/>
              </w:rPr>
              <w:t>С.В. Шевченко</w:t>
            </w:r>
            <w:r>
              <w:rPr>
                <w:rFonts w:ascii="Times New Roman" w:eastAsia="Times New Roman" w:hAnsi="Times New Roman"/>
                <w:b/>
                <w:sz w:val="20"/>
                <w:szCs w:val="20"/>
              </w:rPr>
              <w:t xml:space="preserve"> //  </w:t>
            </w:r>
            <w:r>
              <w:rPr>
                <w:rFonts w:ascii="Times New Roman" w:eastAsia="Times New Roman" w:hAnsi="Times New Roman"/>
                <w:sz w:val="20"/>
                <w:szCs w:val="20"/>
              </w:rPr>
              <w:t>Сучасні здоровʼязбережувальні технології: колективна монографія / За загальною редакцією проф.                       Ю.Д. Бойчука. – Харків: ХНПУ ім. Г.С. Сковороди,  2018. –    С. 141-147.</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sz w:val="20"/>
                <w:szCs w:val="20"/>
              </w:rPr>
              <w:t>- Шевченко С.В. The role of innovative technologies in the management of the scientific and educational process of higher education /С.В. Шевченко // Modern Management: Logistics and Education.</w:t>
            </w:r>
            <w:r>
              <w:rPr>
                <w:rFonts w:ascii="Times New Roman" w:eastAsia="Times New Roman" w:hAnsi="Times New Roman"/>
                <w:b/>
                <w:sz w:val="20"/>
                <w:szCs w:val="20"/>
              </w:rPr>
              <w:t xml:space="preserve"> </w:t>
            </w:r>
            <w:r>
              <w:rPr>
                <w:rFonts w:ascii="Times New Roman" w:eastAsia="Times New Roman" w:hAnsi="Times New Roman"/>
                <w:sz w:val="20"/>
                <w:szCs w:val="20"/>
              </w:rPr>
              <w:t xml:space="preserve">Monograph. Opole: The Academy of Management and Administration in Opole, 2018. – С. 51-58. </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sz w:val="20"/>
                <w:szCs w:val="20"/>
              </w:rPr>
              <w:t>- Шевченко С.В. Профілактика емоційного вигорання працівників ризиконебезпечних професій / С.В. Шевченко, Т.А. Каткова // Інноваційні технології розвитку психологічних  ресурсів особистості: колективна монографія / відпов. ред. Н.І. Тавровецька. – Херсон: Вид-во ФОП  Вишемирський В.С., 2019. – С. 258-268.</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sz w:val="20"/>
                <w:szCs w:val="20"/>
              </w:rPr>
              <w:t>- Shevchenko S.V., Pavlenko O.M.</w:t>
            </w:r>
            <w:r>
              <w:rPr>
                <w:rFonts w:ascii="Times New Roman" w:eastAsia="Times New Roman" w:hAnsi="Times New Roman"/>
                <w:sz w:val="20"/>
                <w:szCs w:val="20"/>
                <w:u w:val="single"/>
              </w:rPr>
              <w:t xml:space="preserve"> </w:t>
            </w:r>
            <w:r>
              <w:rPr>
                <w:rFonts w:ascii="Times New Roman" w:eastAsia="Times New Roman" w:hAnsi="Times New Roman"/>
                <w:sz w:val="20"/>
                <w:szCs w:val="20"/>
              </w:rPr>
              <w:t>Brainstorming as a method of students’ mental activity enhancement /S.V. Shevchenko, O.M. Pavlenko // Modern technologies in education. Vol 11. Opole: The Academy of Management and Administration in Opole, 2019. –  С. 136-144.</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sz w:val="20"/>
                <w:szCs w:val="20"/>
              </w:rPr>
              <w:t>- Шевченко С.В. Соціально-психологічний тренінг як метод розвитку індивідуальної стресостійкості студентів в умовах інформаційно-освітнього середовища вищої школи /С.В. Шевченко // Modern innovative and information technologies in the development of society. - Wydawnictwo Wyższej Szkoły Technicznej w Katowicach, 2019. – С. 368-375.</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Шевченко С.В. Впровадження інтерактивних форм організації </w:t>
            </w:r>
            <w:r>
              <w:rPr>
                <w:rFonts w:ascii="Times New Roman" w:eastAsia="Times New Roman" w:hAnsi="Times New Roman"/>
                <w:sz w:val="20"/>
                <w:szCs w:val="20"/>
              </w:rPr>
              <w:lastRenderedPageBreak/>
              <w:t xml:space="preserve">освітнього процесу у вищій школі: з досвіду роботи /С.В. Шевченко </w:t>
            </w:r>
            <w:r>
              <w:rPr>
                <w:rFonts w:ascii="Times New Roman" w:eastAsia="Times New Roman" w:hAnsi="Times New Roman"/>
                <w:sz w:val="20"/>
                <w:szCs w:val="20"/>
              </w:rPr>
              <w:br/>
              <w:t>// Contemporary issues of sustainable development.</w:t>
            </w:r>
            <w:r>
              <w:rPr>
                <w:rFonts w:ascii="Times New Roman" w:eastAsia="Times New Roman" w:hAnsi="Times New Roman"/>
                <w:b/>
                <w:sz w:val="20"/>
                <w:szCs w:val="20"/>
              </w:rPr>
              <w:t xml:space="preserve"> </w:t>
            </w:r>
            <w:r>
              <w:rPr>
                <w:rFonts w:ascii="Times New Roman" w:eastAsia="Times New Roman" w:hAnsi="Times New Roman"/>
                <w:i/>
                <w:sz w:val="20"/>
                <w:szCs w:val="20"/>
              </w:rPr>
              <w:t>Monograph.</w:t>
            </w:r>
            <w:r>
              <w:rPr>
                <w:rFonts w:ascii="Times New Roman" w:eastAsia="Times New Roman" w:hAnsi="Times New Roman"/>
                <w:b/>
                <w:sz w:val="20"/>
                <w:szCs w:val="20"/>
              </w:rPr>
              <w:t xml:space="preserve"> </w:t>
            </w:r>
            <w:r>
              <w:rPr>
                <w:rFonts w:ascii="Times New Roman" w:eastAsia="Times New Roman" w:hAnsi="Times New Roman"/>
                <w:sz w:val="20"/>
                <w:szCs w:val="20"/>
              </w:rPr>
              <w:t>Opole: The</w:t>
            </w:r>
            <w:r>
              <w:rPr>
                <w:rFonts w:ascii="Times New Roman" w:eastAsia="Times New Roman" w:hAnsi="Times New Roman"/>
                <w:b/>
                <w:sz w:val="20"/>
                <w:szCs w:val="20"/>
              </w:rPr>
              <w:t xml:space="preserve"> </w:t>
            </w:r>
            <w:r>
              <w:rPr>
                <w:rFonts w:ascii="Times New Roman" w:eastAsia="Times New Roman" w:hAnsi="Times New Roman"/>
                <w:sz w:val="20"/>
                <w:szCs w:val="20"/>
              </w:rPr>
              <w:t>Academy of Management and Administration in Opole, 2019. – С. 347-355.</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sz w:val="20"/>
                <w:szCs w:val="20"/>
              </w:rPr>
              <w:t>- Шевченко С.В.</w:t>
            </w:r>
            <w:r>
              <w:rPr>
                <w:rFonts w:ascii="Times New Roman" w:eastAsia="Times New Roman" w:hAnsi="Times New Roman"/>
                <w:sz w:val="20"/>
                <w:szCs w:val="20"/>
              </w:rPr>
              <w:tab/>
              <w:t>Психологічна діагностика осіб з обмеженими можливостями як умова ефективної реабілітації та адаптації /С.В. Шевченко // Концептуалізація системи сімейно-орієнтованого психолого-педагогічного супроводу родини,  яка виховує дитину з особливими потребами: колективна монографія. – м. Мелітополь, 2020. – С. 183-191.</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sz w:val="20"/>
                <w:szCs w:val="20"/>
              </w:rPr>
              <w:t>- Шевченко С.В. Розвиток благополуччя особистості в умовах сучасних трансформацій /С.В. Шевченко, Г.Б. Варіна // Psychological resources of the individual under the conditions of modern challenges. Monograph. Opole: The Academy of Management and Administration in Opole, 2020. – С. 91-97.</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sz w:val="20"/>
                <w:szCs w:val="20"/>
              </w:rPr>
              <w:t>- Шевченко С.В. Комп’ютерна психодіагностика як виклик сьогодення: на прикладі діяльності Лабораторії психофізіологічних досліджень /                                 С.В. Шевченко, Г.Б. Варіна // Еducation in the post-coronavirus world: the place of information and innovative technologies. Series of monographs Faculty of Architecture, Civil Engineering and Applied Arts Katowice School of Technology</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sz w:val="20"/>
                <w:szCs w:val="20"/>
              </w:rPr>
              <w:t>Monograph 41, 2020. – С.  367-372.</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Шевченко С.В. </w:t>
            </w:r>
            <w:r>
              <w:rPr>
                <w:rFonts w:ascii="Times New Roman" w:eastAsia="Times New Roman" w:hAnsi="Times New Roman"/>
                <w:sz w:val="20"/>
                <w:szCs w:val="20"/>
              </w:rPr>
              <w:tab/>
              <w:t>Features of the use of HC-psychotest in the process of diagnosing</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sz w:val="20"/>
                <w:szCs w:val="20"/>
              </w:rPr>
              <w:t>personality’s emotional stability /С.В. Шевченко, Г.Б. Варіна //Колективна зарубіжна монографія</w:t>
            </w:r>
            <w:r>
              <w:rPr>
                <w:rFonts w:ascii="Times New Roman" w:eastAsia="Times New Roman" w:hAnsi="Times New Roman"/>
                <w:sz w:val="20"/>
                <w:szCs w:val="20"/>
              </w:rPr>
              <w:tab/>
              <w:t xml:space="preserve">The psychological health of the personality and society: the challenges of today. Monograph. </w:t>
            </w:r>
            <w:r>
              <w:rPr>
                <w:rFonts w:ascii="Times New Roman" w:eastAsia="Times New Roman" w:hAnsi="Times New Roman"/>
                <w:sz w:val="20"/>
                <w:szCs w:val="20"/>
              </w:rPr>
              <w:lastRenderedPageBreak/>
              <w:t>Opole: The Academy of Management and Administration in Opole, 2020. – С.105 -114.</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sz w:val="20"/>
                <w:szCs w:val="20"/>
              </w:rPr>
              <w:t>- Шевченко С.В.</w:t>
            </w:r>
            <w:r>
              <w:rPr>
                <w:rFonts w:ascii="Times New Roman" w:eastAsia="Times New Roman" w:hAnsi="Times New Roman"/>
                <w:sz w:val="20"/>
                <w:szCs w:val="20"/>
              </w:rPr>
              <w:tab/>
              <w:t>Особливості виникнення стресових станів у сучасній молоді в умовах пандемії  /С.В. Шевченко, Г.Б. Варіна // Колективна монографія. Специфіка розвитку сучасного соціально-гуманітарного  середовища: кол. моногр. – Харків: СГ НТМ «Новий курс», 2021. – С.7-13.</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Шевченко С.В. </w:t>
            </w:r>
            <w:r>
              <w:rPr>
                <w:rFonts w:ascii="Times New Roman" w:eastAsia="Times New Roman" w:hAnsi="Times New Roman"/>
                <w:sz w:val="20"/>
                <w:szCs w:val="20"/>
              </w:rPr>
              <w:tab/>
              <w:t>Особливості емоційних станів здобувачів в умовах життєвої та суспільної кризи /С.В. Шевченко, Г.Б. Варіна //Колективна монографія. Психологічні ресурси в умовах життєвої та суспільної кризи: соціальний та особистісний виміри: кол. моногр.-Херсон, ХДУ, 2021. – С. 65-76.</w:t>
            </w:r>
          </w:p>
          <w:p w:rsidR="009B10ED" w:rsidRDefault="009B10ED" w:rsidP="0074685E">
            <w:pPr>
              <w:widowControl w:val="0"/>
              <w:spacing w:line="240" w:lineRule="auto"/>
              <w:ind w:right="90"/>
              <w:jc w:val="both"/>
              <w:rPr>
                <w:rFonts w:ascii="Times New Roman" w:eastAsia="Times New Roman" w:hAnsi="Times New Roman"/>
                <w:sz w:val="20"/>
                <w:szCs w:val="20"/>
              </w:rPr>
            </w:pPr>
            <w:r>
              <w:rPr>
                <w:rFonts w:ascii="Times New Roman" w:eastAsia="Times New Roman" w:hAnsi="Times New Roman"/>
                <w:b/>
                <w:sz w:val="20"/>
                <w:szCs w:val="20"/>
              </w:rPr>
              <w:t>4)</w:t>
            </w:r>
            <w:r>
              <w:rPr>
                <w:rFonts w:ascii="Times New Roman" w:eastAsia="Times New Roman" w:hAnsi="Times New Roman"/>
                <w:sz w:val="20"/>
                <w:szCs w:val="20"/>
              </w:rPr>
              <w:t xml:space="preserve"> наукове керівництво (консультування) здобувача, який одержав документ про присудження наукового ступеня;</w:t>
            </w:r>
          </w:p>
          <w:p w:rsidR="009B10ED" w:rsidRDefault="009B10ED" w:rsidP="0074685E">
            <w:pPr>
              <w:tabs>
                <w:tab w:val="left" w:pos="0"/>
              </w:tabs>
              <w:spacing w:line="240" w:lineRule="auto"/>
              <w:jc w:val="both"/>
              <w:rPr>
                <w:rFonts w:ascii="Times New Roman" w:eastAsia="Times New Roman" w:hAnsi="Times New Roman"/>
                <w:sz w:val="20"/>
                <w:szCs w:val="20"/>
              </w:rPr>
            </w:pPr>
            <w:r>
              <w:rPr>
                <w:rFonts w:ascii="Times New Roman" w:eastAsia="Times New Roman" w:hAnsi="Times New Roman"/>
                <w:b/>
                <w:sz w:val="20"/>
                <w:szCs w:val="20"/>
              </w:rPr>
              <w:t>5)</w:t>
            </w:r>
            <w:r>
              <w:rPr>
                <w:rFonts w:ascii="Times New Roman" w:eastAsia="Times New Roman" w:hAnsi="Times New Roman"/>
                <w:sz w:val="20"/>
                <w:szCs w:val="20"/>
              </w:rPr>
              <w:t xml:space="preserve"> наявність не менше п`яти авторських свідоцтв та/або патентів загальною кількістю два досягнення:</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Шевченко С.В.  Свідоцтво авторського права № 76032. </w:t>
            </w:r>
            <w:r>
              <w:rPr>
                <w:rFonts w:ascii="Times New Roman" w:eastAsia="Times New Roman" w:hAnsi="Times New Roman"/>
                <w:sz w:val="20"/>
                <w:szCs w:val="20"/>
              </w:rPr>
              <w:t>Зошит з виробничої (діагностичної) практики для здобувачів вищої освіти ІІ курсу /Укл. Фалько Н.М.,  Н.В. Гузь, С.В. Шевченко Мелитополь: Изд-во МГПУ имени Богдана Хмельницкого, 2018. – 71с.</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Шевченко С.В.  Свідоцтво авторського права  №80527. </w:t>
            </w:r>
            <w:r>
              <w:rPr>
                <w:rFonts w:ascii="Times New Roman" w:eastAsia="Times New Roman" w:hAnsi="Times New Roman"/>
                <w:sz w:val="20"/>
                <w:szCs w:val="20"/>
              </w:rPr>
              <w:t xml:space="preserve">Письмовий твір «Інформаційний пакет сертифікатної освітньої програми «Сучасні практико-орієнтовані технології в психології»» /Шевченко С.В., Фалько Н.М., Царькова О.В., Каткова Т.А., Варіна Г.Б. – м. Мелітополь, 2018. </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Шевченко С.В.  Свідоцтво авторського права на твір № 81265. </w:t>
            </w:r>
            <w:r>
              <w:rPr>
                <w:rFonts w:ascii="Times New Roman" w:eastAsia="Times New Roman" w:hAnsi="Times New Roman"/>
                <w:sz w:val="20"/>
                <w:szCs w:val="20"/>
              </w:rPr>
              <w:t xml:space="preserve">Психотренінгова програма «Підвищення адаптаційного потенціалу та </w:t>
            </w:r>
            <w:r>
              <w:rPr>
                <w:rFonts w:ascii="Times New Roman" w:eastAsia="Times New Roman" w:hAnsi="Times New Roman"/>
                <w:sz w:val="20"/>
                <w:szCs w:val="20"/>
              </w:rPr>
              <w:lastRenderedPageBreak/>
              <w:t>розумової працездатності студентів-першокурсників»  /Шевченко С.В. –                    м. Мелітополь, 2018.</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Шевченко С.В.  Свідоцтво авторського права на твір № 81448. </w:t>
            </w:r>
            <w:r>
              <w:rPr>
                <w:rFonts w:ascii="Times New Roman" w:eastAsia="Times New Roman" w:hAnsi="Times New Roman"/>
                <w:sz w:val="20"/>
                <w:szCs w:val="20"/>
              </w:rPr>
              <w:t>Письмовий твір «Методичні рекомендації для роботи з метафоричними асоціативними картами «Метелик – цикл трансформацій» /Шевченко С.В., Варіна Г.Б. - Мелітополь: Вид-во МДПУ імені Б. Хмельницького, 2018.</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 Шевченко С.В.  Свідоцтво про авторського права на твір № 81264. </w:t>
            </w:r>
            <w:r>
              <w:rPr>
                <w:rFonts w:ascii="Times New Roman" w:eastAsia="Times New Roman" w:hAnsi="Times New Roman"/>
                <w:sz w:val="20"/>
                <w:szCs w:val="20"/>
              </w:rPr>
              <w:t>Авторська психодіагностична методика «Оцінка педагогічних умов розвитку розумової працездатності студентів» / Шевченко С.В. - Мелітополь: Вид-во МДПУ імені  Б. Хмельницького, 2018.</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Шевченко С.В. Свідоцтво авторського права на твір № 81044. </w:t>
            </w:r>
            <w:r>
              <w:rPr>
                <w:rFonts w:ascii="Times New Roman" w:eastAsia="Times New Roman" w:hAnsi="Times New Roman"/>
                <w:sz w:val="20"/>
                <w:szCs w:val="20"/>
              </w:rPr>
              <w:t>Тренінгова програма «Подорож до зірок» / Шевченко С.В., Варіна Г.Б. - Мелітополь: Вид-во МДПУ імені   Б. Хмельницького, 2018.</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b/>
                <w:sz w:val="20"/>
                <w:szCs w:val="20"/>
              </w:rPr>
              <w:t xml:space="preserve">Шевченко С.В.  Свідоцтво авторського права на твір № 86308. </w:t>
            </w:r>
            <w:r>
              <w:rPr>
                <w:rFonts w:ascii="Times New Roman" w:eastAsia="Times New Roman" w:hAnsi="Times New Roman"/>
                <w:sz w:val="20"/>
                <w:szCs w:val="20"/>
              </w:rPr>
              <w:t>Методичні рекомендації «Актуалізація адаптаційного потенціалу здобувачів вищої освіти як напрям діяльності куратора академічної групи сучасного ЗВО» Н.М. Фалько, Н.В. Гузь, В.В. Гузь, С.В.  Шевченко. – Мелітополь: Мелітопольський державний педагогічний університет імені Богдана Хмельницького. – 2019. – 61с.</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b/>
                <w:sz w:val="20"/>
                <w:szCs w:val="20"/>
              </w:rPr>
              <w:t xml:space="preserve">Шевченко С.В.  Свідоцтво авторського права на твір № 86725. </w:t>
            </w:r>
            <w:r>
              <w:rPr>
                <w:rFonts w:ascii="Times New Roman" w:eastAsia="Times New Roman" w:hAnsi="Times New Roman"/>
                <w:sz w:val="20"/>
                <w:szCs w:val="20"/>
              </w:rPr>
              <w:t>Навчально-методичні рекомендації щодо роботи з метафоричними асоціативними картами «Пристань щастя» /Укл. С.В. Шевченко,  Г.Б. Варіна. - Мелітополь: Вид-во МДПУ імені Б. Хмельницького, 2019. – 10 с.</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b/>
                <w:sz w:val="20"/>
                <w:szCs w:val="20"/>
              </w:rPr>
              <w:t>Шевченко С.В.</w:t>
            </w:r>
            <w:r>
              <w:rPr>
                <w:rFonts w:ascii="Times New Roman" w:eastAsia="Times New Roman" w:hAnsi="Times New Roman"/>
                <w:sz w:val="20"/>
                <w:szCs w:val="20"/>
              </w:rPr>
              <w:t xml:space="preserve"> </w:t>
            </w:r>
            <w:r>
              <w:rPr>
                <w:rFonts w:ascii="Times New Roman" w:eastAsia="Times New Roman" w:hAnsi="Times New Roman"/>
                <w:b/>
                <w:sz w:val="20"/>
                <w:szCs w:val="20"/>
              </w:rPr>
              <w:t xml:space="preserve">Свідоцтво про реєстрацію </w:t>
            </w:r>
            <w:r>
              <w:rPr>
                <w:rFonts w:ascii="Times New Roman" w:eastAsia="Times New Roman" w:hAnsi="Times New Roman"/>
                <w:b/>
                <w:sz w:val="20"/>
                <w:szCs w:val="20"/>
              </w:rPr>
              <w:lastRenderedPageBreak/>
              <w:t>авторського права на твір № 98015</w:t>
            </w:r>
            <w:r>
              <w:rPr>
                <w:rFonts w:ascii="Times New Roman" w:eastAsia="Times New Roman" w:hAnsi="Times New Roman"/>
                <w:b/>
                <w:i/>
                <w:sz w:val="20"/>
                <w:szCs w:val="20"/>
              </w:rPr>
              <w:t xml:space="preserve"> </w:t>
            </w:r>
            <w:r>
              <w:rPr>
                <w:rFonts w:ascii="Times New Roman" w:eastAsia="Times New Roman" w:hAnsi="Times New Roman"/>
                <w:sz w:val="20"/>
                <w:szCs w:val="20"/>
              </w:rPr>
              <w:t>Методичні рекомендації до підготовки і захисту кваліфікаційних наукових робіт з психології: навчально-методичний посібник/Укл. С.В. Шевченко,  Фалько Н.М., Варіна Г.Б., Каткова Т.А, Царькова ТА., Прокофьева О.О., Гузь Н.В. – Мелітополь: Вид-во МДПУ імені Б. Хмельницького, 2020.</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b/>
                <w:sz w:val="20"/>
                <w:szCs w:val="20"/>
              </w:rPr>
              <w:t>Шевченко  С.В.</w:t>
            </w:r>
            <w:r>
              <w:rPr>
                <w:rFonts w:ascii="Times New Roman" w:eastAsia="Times New Roman" w:hAnsi="Times New Roman"/>
                <w:sz w:val="20"/>
                <w:szCs w:val="20"/>
              </w:rPr>
              <w:t xml:space="preserve">  </w:t>
            </w:r>
            <w:r>
              <w:rPr>
                <w:rFonts w:ascii="Times New Roman" w:eastAsia="Times New Roman" w:hAnsi="Times New Roman"/>
                <w:b/>
                <w:sz w:val="20"/>
                <w:szCs w:val="20"/>
              </w:rPr>
              <w:t xml:space="preserve">Свідоцтво про реєстрацію авторського права на твір №98013 </w:t>
            </w:r>
            <w:r>
              <w:rPr>
                <w:rFonts w:ascii="Times New Roman" w:eastAsia="Times New Roman" w:hAnsi="Times New Roman"/>
                <w:sz w:val="20"/>
                <w:szCs w:val="20"/>
              </w:rPr>
              <w:t>Книга повідомлень «Історія 10 кроків»</w:t>
            </w:r>
            <w:r>
              <w:rPr>
                <w:rFonts w:ascii="Times New Roman" w:eastAsia="Times New Roman" w:hAnsi="Times New Roman"/>
                <w:b/>
                <w:sz w:val="20"/>
                <w:szCs w:val="20"/>
              </w:rPr>
              <w:t>/</w:t>
            </w:r>
            <w:r>
              <w:rPr>
                <w:rFonts w:ascii="Times New Roman" w:eastAsia="Times New Roman" w:hAnsi="Times New Roman"/>
                <w:sz w:val="20"/>
                <w:szCs w:val="20"/>
              </w:rPr>
              <w:t>Укл. С.В. Шевченко.</w:t>
            </w:r>
            <w:r>
              <w:rPr>
                <w:rFonts w:ascii="Times New Roman" w:eastAsia="Times New Roman" w:hAnsi="Times New Roman"/>
                <w:b/>
                <w:sz w:val="20"/>
                <w:szCs w:val="20"/>
              </w:rPr>
              <w:t xml:space="preserve"> – </w:t>
            </w:r>
            <w:r>
              <w:rPr>
                <w:rFonts w:ascii="Times New Roman" w:eastAsia="Times New Roman" w:hAnsi="Times New Roman"/>
                <w:sz w:val="20"/>
                <w:szCs w:val="20"/>
              </w:rPr>
              <w:t xml:space="preserve">Мелітополь: Вид-во МДПУ імені Б. Хмельницького, 2020 </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Шевченко С.В. Свідоцтво про реєстрацію авторського права на твір № 102253 Програма курсу «Твоя авторська трансформаційна гра» / Укл. С.В. Шевченко. Мелітополь: Вид-во МДПУ імені Б. Хмельницького, 2021. </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b/>
                <w:sz w:val="20"/>
                <w:szCs w:val="20"/>
              </w:rPr>
              <w:t>Шевченко  С.В.  Свідоцтво про реєстрацію авторського права на твір № 102254</w:t>
            </w:r>
            <w:r>
              <w:rPr>
                <w:rFonts w:ascii="Times New Roman" w:eastAsia="Times New Roman" w:hAnsi="Times New Roman"/>
                <w:sz w:val="20"/>
                <w:szCs w:val="20"/>
              </w:rPr>
              <w:t xml:space="preserve"> Мотиваційний арт-щоденник «Мої 10 кроків» /Укл. С.В. Шевченко. Мелітополь: Вид-во МДПУ імені Б. Хмельницького, 2021.  </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     Шевченко С.В. ». Свідоцтво про реєстрацію авторського права на твір № 102274</w:t>
            </w:r>
            <w:r>
              <w:rPr>
                <w:rFonts w:ascii="Times New Roman" w:eastAsia="Times New Roman" w:hAnsi="Times New Roman"/>
                <w:sz w:val="20"/>
                <w:szCs w:val="20"/>
              </w:rPr>
              <w:t xml:space="preserve"> Трансформаційна коучингова гра «Підводний світ» /Укл. С.В. Шевченко. Мелітополь: Вид-во МДПУ імені Б. Хмельницького, 2021.</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b/>
                <w:sz w:val="20"/>
                <w:szCs w:val="20"/>
              </w:rPr>
              <w:t>Шевченко С.В. Свідоцтво про реєстрацію авторського права на твір № 102273</w:t>
            </w:r>
            <w:r>
              <w:rPr>
                <w:rFonts w:ascii="Times New Roman" w:eastAsia="Times New Roman" w:hAnsi="Times New Roman"/>
                <w:sz w:val="20"/>
                <w:szCs w:val="20"/>
              </w:rPr>
              <w:t xml:space="preserve"> Трансформаційна гра «SWOT: Ревізія особистості» /Укл. С.В. Шевченко. Мелітополь: Вид-во МДПУ імені Б. Хмельницького, 2021.  </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b/>
                <w:sz w:val="20"/>
                <w:szCs w:val="20"/>
              </w:rPr>
              <w:t>Шевченко С.В. Свідоцтво про реєстрацію авторського права на твір № 102275</w:t>
            </w:r>
            <w:r>
              <w:rPr>
                <w:rFonts w:ascii="Times New Roman" w:eastAsia="Times New Roman" w:hAnsi="Times New Roman"/>
                <w:sz w:val="20"/>
                <w:szCs w:val="20"/>
              </w:rPr>
              <w:t xml:space="preserve"> Трансформаційна діагностична гра «Історія 10 кроків» /Укл. С.В. Шевченко. Мелітополь: </w:t>
            </w:r>
            <w:r>
              <w:rPr>
                <w:rFonts w:ascii="Times New Roman" w:eastAsia="Times New Roman" w:hAnsi="Times New Roman"/>
                <w:sz w:val="20"/>
                <w:szCs w:val="20"/>
              </w:rPr>
              <w:lastRenderedPageBreak/>
              <w:t xml:space="preserve">Вид-во МДПУ імені Б. Хмельницького, 2021. </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b/>
                <w:sz w:val="20"/>
                <w:szCs w:val="20"/>
              </w:rPr>
              <w:t>Шевченко С.В., Варіна Г.Б. Свідоцтво про реєстрацію авторського права на твір № 102272</w:t>
            </w:r>
            <w:r>
              <w:rPr>
                <w:rFonts w:ascii="Times New Roman" w:eastAsia="Times New Roman" w:hAnsi="Times New Roman"/>
                <w:sz w:val="20"/>
                <w:szCs w:val="20"/>
              </w:rPr>
              <w:t xml:space="preserve"> Набір мотиваційних цитат «Розправ крила» /Укл. С.В. Шевченко, Г.Б. Варіна. Мелітополь: Вид-во МДПУ імені Б. Хмельницького, 2021.</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b/>
                <w:sz w:val="20"/>
                <w:szCs w:val="20"/>
              </w:rPr>
              <w:t>Шевченко С.В., Варіна Г.Б. Свідоцтво про реєстрацію авторського права на твір № 102252</w:t>
            </w:r>
            <w:r>
              <w:rPr>
                <w:rFonts w:ascii="Times New Roman" w:eastAsia="Times New Roman" w:hAnsi="Times New Roman"/>
                <w:sz w:val="20"/>
                <w:szCs w:val="20"/>
              </w:rPr>
              <w:t xml:space="preserve"> Набір мотиваційних асоціативних карт «Butterfly» /Укл. С.В. Шевченко, Г.Б. Варіна. Мелітополь: Вид-во МДПУ імені Б. Хмельницького, 2021.</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b/>
                <w:sz w:val="20"/>
                <w:szCs w:val="20"/>
              </w:rPr>
              <w:t>Шевченко С.В., Варіна Г.Б. Свідоцтво про реєстрацію авторського права на твір № 102276</w:t>
            </w:r>
            <w:r>
              <w:rPr>
                <w:rFonts w:ascii="Times New Roman" w:eastAsia="Times New Roman" w:hAnsi="Times New Roman"/>
                <w:sz w:val="20"/>
                <w:szCs w:val="20"/>
              </w:rPr>
              <w:t xml:space="preserve"> Набір матриць «Життєві трансформації» для роботи з метафоричними картами /Укл. С.В. Шевченко, Г.Б. Варіна. Мелітополь: Вид-во МДПУ імені Б. Хмельницького, 2021.  </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b/>
                <w:sz w:val="20"/>
                <w:szCs w:val="20"/>
              </w:rPr>
              <w:t>Шевченко С.В., Варіна Г.Б. Свідоцтво про реєстрацію авторського права на твір  № 102255</w:t>
            </w:r>
            <w:r>
              <w:rPr>
                <w:rFonts w:ascii="Times New Roman" w:eastAsia="Times New Roman" w:hAnsi="Times New Roman"/>
                <w:sz w:val="20"/>
                <w:szCs w:val="20"/>
              </w:rPr>
              <w:t xml:space="preserve"> Інтенсивна практика використання метафори метелика в психологічній роботі: підбірка авторських технік /Укл. С.В. Шевченко, Г.Б. Варіна. Мелітополь: Вид-во МДПУ імені Б. Хмельницького, 2021. </w:t>
            </w:r>
          </w:p>
          <w:p w:rsidR="009B10ED" w:rsidRDefault="009B10ED" w:rsidP="0074685E">
            <w:pPr>
              <w:spacing w:line="240" w:lineRule="auto"/>
              <w:jc w:val="both"/>
              <w:rPr>
                <w:rFonts w:ascii="Times New Roman" w:eastAsia="Times New Roman" w:hAnsi="Times New Roman"/>
                <w:b/>
                <w:i/>
                <w:sz w:val="20"/>
                <w:szCs w:val="20"/>
              </w:rPr>
            </w:pPr>
            <w:r>
              <w:rPr>
                <w:rFonts w:ascii="Times New Roman" w:eastAsia="Times New Roman" w:hAnsi="Times New Roman"/>
                <w:sz w:val="20"/>
                <w:szCs w:val="20"/>
              </w:rPr>
              <w:t xml:space="preserve">            Шевченко С.В., Варіна Г.Б., Програма курсу </w:t>
            </w:r>
            <w:r>
              <w:rPr>
                <w:rFonts w:ascii="Times New Roman" w:eastAsia="Times New Roman" w:hAnsi="Times New Roman"/>
                <w:b/>
                <w:i/>
                <w:sz w:val="20"/>
                <w:szCs w:val="20"/>
              </w:rPr>
              <w:t>«Метафоричні асоціативні карти в роботі психолога». Свідоцтво авторського права на твір №111828 від 16.02.2022 року.</w:t>
            </w:r>
          </w:p>
          <w:p w:rsidR="009B10ED" w:rsidRDefault="009B10ED" w:rsidP="0074685E">
            <w:pPr>
              <w:spacing w:line="240" w:lineRule="auto"/>
              <w:jc w:val="both"/>
              <w:rPr>
                <w:rFonts w:ascii="Times New Roman" w:eastAsia="Times New Roman" w:hAnsi="Times New Roman"/>
                <w:b/>
                <w:i/>
                <w:sz w:val="20"/>
                <w:szCs w:val="20"/>
              </w:rPr>
            </w:pPr>
            <w:r>
              <w:rPr>
                <w:rFonts w:ascii="Times New Roman" w:eastAsia="Times New Roman" w:hAnsi="Times New Roman"/>
                <w:sz w:val="20"/>
                <w:szCs w:val="20"/>
              </w:rPr>
              <w:t xml:space="preserve">         Шевченко С.В., Варіна Г.Б., Гузь Н.В., Прокоф’єва О.О. Програма тренінгів  підвищення кваліфікації для педагогічних та науково-педагогічних працівників </w:t>
            </w:r>
            <w:r>
              <w:rPr>
                <w:rFonts w:ascii="Times New Roman" w:eastAsia="Times New Roman" w:hAnsi="Times New Roman"/>
                <w:b/>
                <w:i/>
                <w:sz w:val="20"/>
                <w:szCs w:val="20"/>
              </w:rPr>
              <w:t xml:space="preserve">«Особливості побудови партнерської взаємодії з учасниками освітнього процесу: психологічний та інклюзивний аспекти». Свідоцтво </w:t>
            </w:r>
            <w:r>
              <w:rPr>
                <w:rFonts w:ascii="Times New Roman" w:eastAsia="Times New Roman" w:hAnsi="Times New Roman"/>
                <w:b/>
                <w:i/>
                <w:sz w:val="20"/>
                <w:szCs w:val="20"/>
              </w:rPr>
              <w:lastRenderedPageBreak/>
              <w:t>авторського права на твір №112260 від 9.03.2022 року.</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8) Виконання функцій наукового керівника або відповідального виконавця наукової теми (проекту), або головного редактора /члена редакційної колегії наукового видання, включеного до переліку наукових фахових видань України, або іноземного рецензованого наукового видання.</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sz w:val="20"/>
                <w:szCs w:val="20"/>
              </w:rPr>
              <w:t>9)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передвищої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p w:rsidR="009B10ED" w:rsidRDefault="009B10ED" w:rsidP="0074685E">
            <w:pPr>
              <w:spacing w:line="240" w:lineRule="auto"/>
              <w:ind w:firstLine="142"/>
              <w:jc w:val="both"/>
              <w:rPr>
                <w:rFonts w:ascii="Times New Roman" w:eastAsia="Times New Roman" w:hAnsi="Times New Roman"/>
                <w:sz w:val="20"/>
                <w:szCs w:val="20"/>
              </w:rPr>
            </w:pPr>
            <w:r>
              <w:rPr>
                <w:rFonts w:ascii="Times New Roman" w:eastAsia="Times New Roman" w:hAnsi="Times New Roman"/>
                <w:b/>
                <w:sz w:val="20"/>
                <w:szCs w:val="20"/>
              </w:rPr>
              <w:t>10)</w:t>
            </w:r>
            <w:r>
              <w:rPr>
                <w:rFonts w:ascii="Times New Roman" w:eastAsia="Times New Roman" w:hAnsi="Times New Roman"/>
                <w:sz w:val="20"/>
                <w:szCs w:val="20"/>
              </w:rPr>
              <w:t xml:space="preserve"> Організаційна робота у закладах освіти на посадах керівника (заступника керівника) закладу освіти / інституту/ факультету/ відділення (наукової установи)/ філії/кафедри або іншого відповідального за підготовку здобувачів вищої освіти підрозділу/ відділу (наукової установи)/навчально-методичного управління (відділу)/лабораторії/іншого навчально-наукового (інноваційного) структурного підрозділу/вченого секретаря закладу освіти (факультету, інституту) / відповідального секретаря приймальної комісії та його заступника.</w:t>
            </w:r>
          </w:p>
          <w:p w:rsidR="009B10ED" w:rsidRDefault="009B10ED" w:rsidP="0074685E">
            <w:pPr>
              <w:spacing w:line="240" w:lineRule="auto"/>
              <w:rPr>
                <w:rFonts w:ascii="Times New Roman" w:eastAsia="Times New Roman" w:hAnsi="Times New Roman"/>
                <w:sz w:val="20"/>
                <w:szCs w:val="20"/>
              </w:rPr>
            </w:pPr>
            <w:r>
              <w:rPr>
                <w:rFonts w:ascii="Times New Roman" w:eastAsia="Times New Roman" w:hAnsi="Times New Roman"/>
                <w:sz w:val="20"/>
                <w:szCs w:val="20"/>
              </w:rPr>
              <w:lastRenderedPageBreak/>
              <w:t>Керівниця Лабораторії психофізіологічних досліджень МДПУ імені Богдана Хмельницького</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b/>
                <w:sz w:val="20"/>
                <w:szCs w:val="20"/>
              </w:rPr>
              <w:t>11)</w:t>
            </w:r>
            <w:r>
              <w:rPr>
                <w:rFonts w:ascii="Times New Roman" w:eastAsia="Times New Roman" w:hAnsi="Times New Roman"/>
                <w:sz w:val="20"/>
                <w:szCs w:val="20"/>
              </w:rPr>
              <w:t xml:space="preserve"> участь в атестації наукових працівників як офіційного опонента або члена постійної спеціалізованої вченої ради (не менше трьох разових спеціалізованих вчених рад);</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b/>
                <w:sz w:val="20"/>
                <w:szCs w:val="20"/>
              </w:rPr>
              <w:t>13)</w:t>
            </w:r>
            <w:r>
              <w:rPr>
                <w:rFonts w:ascii="Times New Roman" w:eastAsia="Times New Roman" w:hAnsi="Times New Roman"/>
                <w:sz w:val="20"/>
                <w:szCs w:val="20"/>
              </w:rPr>
              <w:t xml:space="preserve"> наявність виданих навчально-методичних посібників / посібників для самостійної роботи студентів та дистанційного навчання, конспектів лекцій / практикумів / методичних вказівок / рекомендацій загальною кількістю три найменування</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sz w:val="20"/>
                <w:szCs w:val="20"/>
              </w:rPr>
              <w:t>- Фалько Н.М.,  Шевченко С.В.,  Царькова О.В.,  Каткова Т.А.,                  Варіна Г.Б. Інформаційний пакет сертифікатної освітньої програми «Сучасні практико орієнтовні технології в психології» / Н.М. Фалько,                               С.В. Шевченко,  О.В. Царькова,  Т.А. Каткова,  Г.Б. Варіна. - Мелітополь: Мелітопольський державний педагогічний університет імені Богдана Хмельницького, 2017. – 30 с.</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sz w:val="20"/>
                <w:szCs w:val="20"/>
              </w:rPr>
              <w:t xml:space="preserve">- Фалько Н.М., Гузь Н.В., Гузь В.В., Шевченко С.В.  </w:t>
            </w:r>
            <w:r>
              <w:rPr>
                <w:rFonts w:ascii="Times New Roman" w:eastAsia="Times New Roman" w:hAnsi="Times New Roman"/>
                <w:b/>
                <w:sz w:val="20"/>
                <w:szCs w:val="20"/>
              </w:rPr>
              <w:t>Методичні рекомендації</w:t>
            </w:r>
            <w:r>
              <w:rPr>
                <w:rFonts w:ascii="Times New Roman" w:eastAsia="Times New Roman" w:hAnsi="Times New Roman"/>
                <w:sz w:val="20"/>
                <w:szCs w:val="20"/>
              </w:rPr>
              <w:t xml:space="preserve"> «Актуалізація адаптаційного потенціалу здобувачів вищої освіти як напрям діяльності куратора академічної групи сучасного ЗВО» /Н.М. Фалько, Н.В. Гузь, В.В. Гузь, С.В. Шевченко. – Мелітополь: Мелітопольський державний педагогічний університет імені Богдана Хмельницького. – 2019. – 61с.</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sz w:val="20"/>
                <w:szCs w:val="20"/>
              </w:rPr>
              <w:t xml:space="preserve">- Фалько Н.М., Шевченко С.В. Інформаційний пакет сертифікатної освітньої програми «Майбутній першокурсник: психологічний супровід дошкільника при підготовці </w:t>
            </w:r>
            <w:r>
              <w:rPr>
                <w:rFonts w:ascii="Times New Roman" w:eastAsia="Times New Roman" w:hAnsi="Times New Roman"/>
                <w:sz w:val="20"/>
                <w:szCs w:val="20"/>
              </w:rPr>
              <w:lastRenderedPageBreak/>
              <w:t>до шкільного навчання» / Н.М. Фалько,                      С.В. Шевченко. – Мелітополь: Мелітопольський державний педагогічний університет імені Богдана Хмельницького, 2019. – 12 с.</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sz w:val="20"/>
                <w:szCs w:val="20"/>
              </w:rPr>
              <w:t>- Шевченко С.В.</w:t>
            </w:r>
            <w:r>
              <w:rPr>
                <w:rFonts w:ascii="Times New Roman" w:eastAsia="Times New Roman" w:hAnsi="Times New Roman"/>
                <w:sz w:val="20"/>
                <w:szCs w:val="20"/>
              </w:rPr>
              <w:tab/>
              <w:t>Методичні рекомендації до «Трансформаційної коучингової гри «Півдводний світ»/ укл. С.В. Шевченко Мелітополь: Мелітопольський державний педагогічний університет імені Богдана Хмельницького. – 2020. – 30 с.</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sz w:val="20"/>
                <w:szCs w:val="20"/>
              </w:rPr>
              <w:t>- Шевенко С.В.</w:t>
            </w:r>
            <w:r>
              <w:rPr>
                <w:rFonts w:ascii="Times New Roman" w:eastAsia="Times New Roman" w:hAnsi="Times New Roman"/>
                <w:sz w:val="20"/>
                <w:szCs w:val="20"/>
              </w:rPr>
              <w:tab/>
              <w:t>Навчально-методичний посібник «Інтенсивная практика использования метафоры бабочки в психологической работе: подборка авторских техник»/ укл. С.В. Шевченко, Г.Б. Варіна Мелітополь: Мелітопольський державний педагогічний університет імені Богдана Хмельницького. – 2020. – 35 с.</w:t>
            </w:r>
          </w:p>
          <w:p w:rsidR="009B10ED" w:rsidRDefault="009B10ED" w:rsidP="0074685E">
            <w:pPr>
              <w:widowControl w:val="0"/>
              <w:spacing w:line="240" w:lineRule="auto"/>
              <w:ind w:left="119" w:right="90"/>
              <w:rPr>
                <w:rFonts w:ascii="Times New Roman" w:eastAsia="Times New Roman" w:hAnsi="Times New Roman"/>
                <w:sz w:val="20"/>
                <w:szCs w:val="20"/>
              </w:rPr>
            </w:pPr>
            <w:r>
              <w:rPr>
                <w:rFonts w:ascii="Times New Roman" w:eastAsia="Times New Roman" w:hAnsi="Times New Roman"/>
                <w:b/>
                <w:sz w:val="20"/>
                <w:szCs w:val="20"/>
              </w:rPr>
              <w:t>16)</w:t>
            </w:r>
            <w:r>
              <w:rPr>
                <w:rFonts w:ascii="Times New Roman" w:eastAsia="Times New Roman" w:hAnsi="Times New Roman"/>
                <w:sz w:val="20"/>
                <w:szCs w:val="20"/>
              </w:rPr>
              <w:t xml:space="preserve"> участь у професійних об'єднаннях за спеціальністю;</w:t>
            </w:r>
          </w:p>
          <w:p w:rsidR="009B10ED" w:rsidRDefault="009B10ED" w:rsidP="0074685E">
            <w:pPr>
              <w:tabs>
                <w:tab w:val="left" w:pos="1418"/>
              </w:tabs>
              <w:spacing w:line="240" w:lineRule="auto"/>
              <w:jc w:val="both"/>
              <w:rPr>
                <w:rFonts w:ascii="Times New Roman" w:eastAsia="Times New Roman" w:hAnsi="Times New Roman"/>
                <w:sz w:val="20"/>
                <w:szCs w:val="20"/>
              </w:rPr>
            </w:pPr>
            <w:r>
              <w:rPr>
                <w:rFonts w:ascii="Times New Roman" w:eastAsia="Times New Roman" w:hAnsi="Times New Roman"/>
                <w:sz w:val="20"/>
                <w:szCs w:val="20"/>
              </w:rPr>
              <w:t>Шевченко С.В. -  член Всеукраїнської  громадської організації «Арт-терапевтична асоціація»  (АТ А218) 2018 року (з 2018 року)</w:t>
            </w:r>
          </w:p>
          <w:p w:rsidR="009B10ED" w:rsidRDefault="009B10ED" w:rsidP="0074685E">
            <w:pPr>
              <w:tabs>
                <w:tab w:val="left" w:pos="1418"/>
              </w:tabs>
              <w:spacing w:line="240" w:lineRule="auto"/>
              <w:jc w:val="both"/>
              <w:rPr>
                <w:rFonts w:ascii="Times New Roman" w:eastAsia="Times New Roman" w:hAnsi="Times New Roman"/>
                <w:sz w:val="20"/>
                <w:szCs w:val="20"/>
              </w:rPr>
            </w:pPr>
            <w:r>
              <w:rPr>
                <w:rFonts w:ascii="Times New Roman" w:eastAsia="Times New Roman" w:hAnsi="Times New Roman"/>
                <w:sz w:val="20"/>
                <w:szCs w:val="20"/>
              </w:rPr>
              <w:t>Шевченко С.В. -  член Громадської спілки «Національна психологічна асоціація» (з 2019 року)</w:t>
            </w:r>
          </w:p>
          <w:p w:rsidR="009B10ED" w:rsidRDefault="009B10ED" w:rsidP="0074685E">
            <w:pPr>
              <w:tabs>
                <w:tab w:val="left" w:pos="1418"/>
              </w:tabs>
              <w:spacing w:line="240" w:lineRule="auto"/>
              <w:jc w:val="both"/>
              <w:rPr>
                <w:rFonts w:ascii="Times New Roman" w:eastAsia="Times New Roman" w:hAnsi="Times New Roman"/>
                <w:sz w:val="20"/>
                <w:szCs w:val="20"/>
              </w:rPr>
            </w:pPr>
            <w:r>
              <w:rPr>
                <w:rFonts w:ascii="Times New Roman" w:eastAsia="Times New Roman" w:hAnsi="Times New Roman"/>
                <w:sz w:val="20"/>
                <w:szCs w:val="20"/>
              </w:rPr>
              <w:t>Шевченко С.В. – член Девізіону «Психоаналітична психологія і психотерапія ГС»Національна психологічна асоціація» (3 2021 р.)</w:t>
            </w:r>
          </w:p>
          <w:p w:rsidR="009B10ED" w:rsidRDefault="009B10ED" w:rsidP="0074685E">
            <w:pPr>
              <w:tabs>
                <w:tab w:val="left" w:pos="1418"/>
              </w:tabs>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Шевченко С.В. – член Міжнародної Гільдії інтегративної психології (з 2020 р.) Сертифікат № 1406202005 від 30.07.2020 року.</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p>
        </w:tc>
      </w:tr>
      <w:tr w:rsidR="009B10ED" w:rsidTr="0074685E">
        <w:tc>
          <w:tcPr>
            <w:tcW w:w="709"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p>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150595</w:t>
            </w:r>
          </w:p>
          <w:p w:rsidR="009B10ED" w:rsidRDefault="009B10ED" w:rsidP="0074685E">
            <w:pPr>
              <w:pBdr>
                <w:top w:val="nil"/>
                <w:left w:val="nil"/>
                <w:bottom w:val="nil"/>
                <w:right w:val="nil"/>
                <w:between w:val="nil"/>
              </w:pBdr>
              <w:spacing w:after="0" w:line="240" w:lineRule="auto"/>
              <w:ind w:left="-142"/>
              <w:jc w:val="right"/>
              <w:rPr>
                <w:rFonts w:ascii="Times New Roman" w:eastAsia="Times New Roman" w:hAnsi="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08" w:firstLine="35"/>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Баранцова Ірина Олександрівна</w:t>
            </w:r>
          </w:p>
        </w:tc>
        <w:tc>
          <w:tcPr>
            <w:tcW w:w="851"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доцент </w:t>
            </w:r>
          </w:p>
        </w:tc>
        <w:tc>
          <w:tcPr>
            <w:tcW w:w="992"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ind w:left="14" w:hanging="1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кафедра методики викладання германських мов</w:t>
            </w:r>
          </w:p>
        </w:tc>
        <w:tc>
          <w:tcPr>
            <w:tcW w:w="1984" w:type="dxa"/>
            <w:tcBorders>
              <w:top w:val="single" w:sz="4" w:space="0" w:color="000000"/>
              <w:left w:val="single" w:sz="4" w:space="0" w:color="000000"/>
              <w:bottom w:val="single" w:sz="4" w:space="0" w:color="000000"/>
              <w:right w:val="single" w:sz="4" w:space="0" w:color="000000"/>
            </w:tcBorders>
          </w:tcPr>
          <w:p w:rsidR="009B10ED" w:rsidRDefault="009B10ED" w:rsidP="0074685E">
            <w:pPr>
              <w:widowControl w:val="0"/>
              <w:spacing w:line="240" w:lineRule="auto"/>
              <w:ind w:right="46"/>
              <w:rPr>
                <w:rFonts w:ascii="Times New Roman" w:eastAsia="Times New Roman" w:hAnsi="Times New Roman"/>
                <w:sz w:val="20"/>
                <w:szCs w:val="20"/>
              </w:rPr>
            </w:pPr>
            <w:r>
              <w:rPr>
                <w:rFonts w:ascii="Times New Roman" w:eastAsia="Times New Roman" w:hAnsi="Times New Roman"/>
                <w:sz w:val="20"/>
                <w:szCs w:val="20"/>
              </w:rPr>
              <w:t>Диплом кандидата педагогічних наук (диплом ДК № 027021 від 26.02.2015 р.)</w:t>
            </w:r>
          </w:p>
          <w:p w:rsidR="009B10ED" w:rsidRDefault="009B10ED" w:rsidP="0074685E">
            <w:pPr>
              <w:widowControl w:val="0"/>
              <w:spacing w:line="240" w:lineRule="auto"/>
              <w:ind w:right="46"/>
              <w:rPr>
                <w:rFonts w:ascii="Times New Roman" w:eastAsia="Times New Roman" w:hAnsi="Times New Roman"/>
                <w:sz w:val="20"/>
                <w:szCs w:val="20"/>
              </w:rPr>
            </w:pPr>
            <w:r>
              <w:rPr>
                <w:rFonts w:ascii="Times New Roman" w:eastAsia="Times New Roman" w:hAnsi="Times New Roman"/>
                <w:sz w:val="20"/>
                <w:szCs w:val="20"/>
              </w:rPr>
              <w:t>Вчене звання: доцент кафедри методики викладання германських мов (атестат АД №007144 від 15.04.2021)</w:t>
            </w:r>
          </w:p>
          <w:p w:rsidR="009B10ED" w:rsidRDefault="009B10ED" w:rsidP="0074685E">
            <w:pPr>
              <w:widowControl w:val="0"/>
              <w:spacing w:line="240" w:lineRule="auto"/>
              <w:ind w:right="46"/>
              <w:rPr>
                <w:rFonts w:ascii="Times New Roman" w:eastAsia="Times New Roman" w:hAnsi="Times New Roman"/>
                <w:sz w:val="20"/>
                <w:szCs w:val="20"/>
              </w:rPr>
            </w:pPr>
            <w:r>
              <w:rPr>
                <w:rFonts w:ascii="Times New Roman" w:eastAsia="Times New Roman" w:hAnsi="Times New Roman"/>
                <w:sz w:val="20"/>
                <w:szCs w:val="20"/>
              </w:rPr>
              <w:t>Участь у спільному проекті Британської Ради в Україні та Міністерства Освіти та Науки України «Вчитель нового покоління» 2015-2019 р. Сертифікат (01-07 липня 2017) 36 годин (1.2 кредити)</w:t>
            </w:r>
          </w:p>
          <w:p w:rsidR="009B10ED" w:rsidRDefault="009B10ED" w:rsidP="0074685E">
            <w:pPr>
              <w:widowControl w:val="0"/>
              <w:spacing w:line="240" w:lineRule="auto"/>
              <w:ind w:right="46"/>
              <w:rPr>
                <w:rFonts w:ascii="Times New Roman" w:eastAsia="Times New Roman" w:hAnsi="Times New Roman"/>
                <w:sz w:val="20"/>
                <w:szCs w:val="20"/>
              </w:rPr>
            </w:pPr>
            <w:r>
              <w:rPr>
                <w:rFonts w:ascii="Times New Roman" w:eastAsia="Times New Roman" w:hAnsi="Times New Roman"/>
                <w:sz w:val="20"/>
                <w:szCs w:val="20"/>
              </w:rPr>
              <w:t>2. Участь у спільному міжнародному проекті України і країн ЄС Центру Українсько-Європейського наукового співробітництва – стажування у Куявському університеті, м. Влоцлавек (Польща) Філологічна освіта як складова частина освіти України і країн ЄС Сертифікат (25 березня – 5 квітня 2019) 6 кредитів (180 годин)</w:t>
            </w:r>
          </w:p>
          <w:p w:rsidR="009B10ED" w:rsidRDefault="009B10ED" w:rsidP="0074685E">
            <w:pPr>
              <w:widowControl w:val="0"/>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3.Науково-професійне стажування та підвищення кваліфікації за міжнародною програмою </w:t>
            </w:r>
          </w:p>
          <w:p w:rsidR="009B10ED" w:rsidRDefault="009B10ED" w:rsidP="0074685E">
            <w:pPr>
              <w:widowControl w:val="0"/>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«Theoretical foundations of teaching in modern conditions» (13 грудня 2021 – 13 </w:t>
            </w:r>
            <w:r>
              <w:rPr>
                <w:rFonts w:ascii="Times New Roman" w:eastAsia="Times New Roman" w:hAnsi="Times New Roman"/>
                <w:sz w:val="20"/>
                <w:szCs w:val="20"/>
              </w:rPr>
              <w:lastRenderedPageBreak/>
              <w:t>січня 2020) Організатори: «The University of Applied Science (Riga, Latvia) with the support of International Science Group.</w:t>
            </w:r>
          </w:p>
          <w:p w:rsidR="009B10ED" w:rsidRDefault="009B10ED" w:rsidP="0074685E">
            <w:pPr>
              <w:widowControl w:val="0"/>
              <w:spacing w:line="240" w:lineRule="auto"/>
              <w:jc w:val="both"/>
              <w:rPr>
                <w:rFonts w:ascii="Times New Roman" w:eastAsia="Times New Roman" w:hAnsi="Times New Roman"/>
                <w:sz w:val="20"/>
                <w:szCs w:val="20"/>
              </w:rPr>
            </w:pPr>
            <w:r>
              <w:rPr>
                <w:rFonts w:ascii="Times New Roman" w:eastAsia="Times New Roman" w:hAnsi="Times New Roman"/>
                <w:sz w:val="20"/>
                <w:szCs w:val="20"/>
              </w:rPr>
              <w:t>№01-18/55/22 від 13.01.2022</w:t>
            </w:r>
          </w:p>
          <w:p w:rsidR="009B10ED" w:rsidRDefault="009B10ED" w:rsidP="0074685E">
            <w:pPr>
              <w:widowControl w:val="0"/>
              <w:spacing w:line="240" w:lineRule="auto"/>
              <w:jc w:val="both"/>
              <w:rPr>
                <w:rFonts w:ascii="Times New Roman" w:eastAsia="Times New Roman" w:hAnsi="Times New Roman"/>
                <w:sz w:val="20"/>
                <w:szCs w:val="20"/>
              </w:rPr>
            </w:pPr>
            <w:r>
              <w:rPr>
                <w:rFonts w:ascii="Times New Roman" w:eastAsia="Times New Roman" w:hAnsi="Times New Roman"/>
                <w:sz w:val="20"/>
                <w:szCs w:val="20"/>
              </w:rPr>
              <w:t>180 годин (6 кредитів)</w:t>
            </w:r>
          </w:p>
          <w:p w:rsidR="009B10ED" w:rsidRDefault="009B10ED" w:rsidP="0074685E">
            <w:pPr>
              <w:widowControl w:val="0"/>
              <w:spacing w:line="240" w:lineRule="auto"/>
              <w:jc w:val="both"/>
              <w:rPr>
                <w:rFonts w:ascii="Times New Roman" w:eastAsia="Times New Roman" w:hAnsi="Times New Roman"/>
                <w:sz w:val="20"/>
                <w:szCs w:val="20"/>
              </w:rPr>
            </w:pPr>
            <w:r>
              <w:rPr>
                <w:rFonts w:ascii="Times New Roman" w:eastAsia="Times New Roman" w:hAnsi="Times New Roman"/>
                <w:sz w:val="20"/>
                <w:szCs w:val="20"/>
              </w:rPr>
              <w:t>4.</w:t>
            </w:r>
            <w:r>
              <w:t xml:space="preserve"> </w:t>
            </w:r>
            <w:r>
              <w:rPr>
                <w:rFonts w:ascii="Times New Roman" w:eastAsia="Times New Roman" w:hAnsi="Times New Roman"/>
                <w:sz w:val="20"/>
                <w:szCs w:val="20"/>
              </w:rPr>
              <w:t>Підвищення кваліфікації на кафедрі іноземних мов Уманського державного педагогічного університету імені Павла Тичини (16-29 грудня 2020р.). Сертифікат</w:t>
            </w:r>
          </w:p>
          <w:p w:rsidR="009B10ED" w:rsidRDefault="009B10ED" w:rsidP="0074685E">
            <w:pPr>
              <w:widowControl w:val="0"/>
              <w:spacing w:line="240" w:lineRule="auto"/>
              <w:jc w:val="both"/>
              <w:rPr>
                <w:rFonts w:ascii="Times New Roman" w:eastAsia="Times New Roman" w:hAnsi="Times New Roman"/>
                <w:sz w:val="20"/>
                <w:szCs w:val="20"/>
              </w:rPr>
            </w:pPr>
            <w:r>
              <w:rPr>
                <w:rFonts w:ascii="Times New Roman" w:eastAsia="Times New Roman" w:hAnsi="Times New Roman"/>
                <w:sz w:val="20"/>
                <w:szCs w:val="20"/>
              </w:rPr>
              <w:t>180 годин (6 кредитів)</w:t>
            </w:r>
          </w:p>
          <w:p w:rsidR="009B10ED" w:rsidRDefault="009B10ED" w:rsidP="0074685E">
            <w:pPr>
              <w:widowControl w:val="0"/>
              <w:spacing w:line="240" w:lineRule="auto"/>
              <w:ind w:right="46"/>
              <w:rPr>
                <w:rFonts w:ascii="Times New Roman" w:eastAsia="Times New Roman" w:hAnsi="Times New Roman"/>
                <w:sz w:val="20"/>
                <w:szCs w:val="20"/>
              </w:rPr>
            </w:pPr>
          </w:p>
          <w:p w:rsidR="009B10ED" w:rsidRDefault="009B10ED" w:rsidP="0074685E">
            <w:pPr>
              <w:spacing w:after="0" w:line="240" w:lineRule="auto"/>
              <w:jc w:val="both"/>
              <w:rPr>
                <w:rFonts w:ascii="Times New Roman" w:eastAsia="Times New Roman" w:hAnsi="Times New Roman"/>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9B10ED" w:rsidRDefault="009B10ED" w:rsidP="0074685E">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22 </w:t>
            </w:r>
          </w:p>
        </w:tc>
        <w:tc>
          <w:tcPr>
            <w:tcW w:w="1134" w:type="dxa"/>
            <w:tcBorders>
              <w:top w:val="single" w:sz="4" w:space="0" w:color="000000"/>
              <w:left w:val="single" w:sz="4" w:space="0" w:color="000000"/>
              <w:bottom w:val="single" w:sz="4" w:space="0" w:color="000000"/>
              <w:right w:val="single" w:sz="4" w:space="0" w:color="000000"/>
            </w:tcBorders>
          </w:tcPr>
          <w:p w:rsidR="009B10ED" w:rsidRDefault="009B10ED" w:rsidP="0074685E">
            <w:pPr>
              <w:spacing w:after="0" w:line="240" w:lineRule="auto"/>
              <w:ind w:hanging="71"/>
              <w:jc w:val="both"/>
              <w:rPr>
                <w:rFonts w:ascii="Times New Roman" w:eastAsia="Times New Roman" w:hAnsi="Times New Roman"/>
                <w:sz w:val="20"/>
                <w:szCs w:val="20"/>
              </w:rPr>
            </w:pPr>
            <w:r>
              <w:rPr>
                <w:rFonts w:ascii="Times New Roman" w:eastAsia="Times New Roman" w:hAnsi="Times New Roman"/>
                <w:sz w:val="20"/>
                <w:szCs w:val="20"/>
              </w:rPr>
              <w:t>Академічне письмо англійською мовою для аспірантів</w:t>
            </w:r>
          </w:p>
        </w:tc>
        <w:tc>
          <w:tcPr>
            <w:tcW w:w="2976" w:type="dxa"/>
            <w:tcBorders>
              <w:top w:val="single" w:sz="4" w:space="0" w:color="000000"/>
              <w:left w:val="single" w:sz="4" w:space="0" w:color="000000"/>
              <w:bottom w:val="single" w:sz="4" w:space="0" w:color="000000"/>
              <w:right w:val="single" w:sz="4" w:space="0" w:color="000000"/>
            </w:tcBorders>
          </w:tcPr>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b/>
                <w:sz w:val="20"/>
                <w:szCs w:val="20"/>
              </w:rPr>
              <w:t>1)</w:t>
            </w:r>
            <w:r>
              <w:rPr>
                <w:rFonts w:ascii="Times New Roman" w:eastAsia="Times New Roman" w:hAnsi="Times New Roman"/>
                <w:sz w:val="20"/>
                <w:szCs w:val="20"/>
              </w:rPr>
              <w:t xml:space="preserve"> наявність за останні п’ять років наукових публікацій у періодичних виданнях, які включені до наукометричних баз, рекомендованих МОН, зокрема Scopus або Web of Science Core Collection</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Barantsova I.et al. Transportation of Sound Cipher Complexes in the History of Musical Culture and Their Specific Manifestations in the Work of Composers of the XVII-XXI centuries. Journal of History, Culture and Art Research 8 (2). ISSN 2147-0626 Web of Science 2019, P.301-309.</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Barantsova I.et al.</w:t>
            </w:r>
            <w:r>
              <w:t xml:space="preserve"> </w:t>
            </w:r>
            <w:r>
              <w:rPr>
                <w:rFonts w:ascii="Times New Roman" w:eastAsia="Times New Roman" w:hAnsi="Times New Roman"/>
                <w:sz w:val="20"/>
                <w:szCs w:val="20"/>
              </w:rPr>
              <w:t>Formation of students' communicative competence with the help of nonfiction texts.</w:t>
            </w:r>
            <w:r>
              <w:t xml:space="preserve"> </w:t>
            </w:r>
            <w:r>
              <w:rPr>
                <w:rFonts w:ascii="Times New Roman" w:eastAsia="Times New Roman" w:hAnsi="Times New Roman"/>
                <w:sz w:val="20"/>
                <w:szCs w:val="20"/>
              </w:rPr>
              <w:t>Sprin Journal of Arts, Humanities and Social Sciences Vol.1(06). June 2022, pp, 321-331 ISSN: 2583-2387 (Online) Scopus</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xml:space="preserve">Barantsova I. et al. Competence as a concept in professional </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training of future specialists. Sprin Journal of Arts, Humanities and Social Sciences Vol.1(06). June 2022, pp, 294-299 ISSN: 2583-2387 (Online) Scopus</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xml:space="preserve">Barantsova I. et al. Intercultural dialogue as the basis of educational </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Space. Sprin Journal of Arts, Humanities and Social Sciences Vol.1(07). June 2022, pp, 367-377 ISSN: 2583-2387 (Online) Scopus</w:t>
            </w:r>
          </w:p>
          <w:p w:rsidR="009B10ED" w:rsidRDefault="009B10ED" w:rsidP="0074685E">
            <w:pPr>
              <w:widowControl w:val="0"/>
              <w:spacing w:line="240" w:lineRule="auto"/>
              <w:ind w:right="90"/>
              <w:rPr>
                <w:rFonts w:ascii="Times New Roman" w:eastAsia="Times New Roman" w:hAnsi="Times New Roman"/>
                <w:sz w:val="20"/>
                <w:szCs w:val="20"/>
              </w:rPr>
            </w:pP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b/>
                <w:sz w:val="20"/>
                <w:szCs w:val="20"/>
              </w:rPr>
              <w:t>2)</w:t>
            </w:r>
            <w:r>
              <w:rPr>
                <w:rFonts w:ascii="Times New Roman" w:eastAsia="Times New Roman" w:hAnsi="Times New Roman"/>
                <w:sz w:val="20"/>
                <w:szCs w:val="20"/>
              </w:rPr>
              <w:t xml:space="preserve"> наявність не менше п’яти наукових публікацій у наукових виданнях, включених до переліку наукових фахових видань України</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Баранцова І.О. Комунікативні аспекти міжкультурної освіти. Науковий вісник Мелітопольського державного</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педагогічного університету. Серія: педагогіка</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lastRenderedPageBreak/>
              <w:t>1(22)’ 2019. Мелітополь.С.9-20</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Баранцова І.О.Формування ціннісної свідомості студентів у полікультурних умовах педагогічного університету. Науковий вісник Мелітопольського державного</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педагогічного університету. Серія: педагогіка</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2(23)’ 2019. Мелітополь.С.16-23 Фахове видання</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Баранцова І.О. Інноваційні підходи до навчання другої іноземної мови. Науковий вісник Мелітопольського державного педагогічного університету/ серія: Педагогіка 1(24)’ 2020. Мелітополь. С.75-80..</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Баранцова І.О. Формування міжкультурної компетентності учнів середньої школи.</w:t>
            </w:r>
            <w:r>
              <w:t xml:space="preserve"> </w:t>
            </w:r>
            <w:r>
              <w:rPr>
                <w:rFonts w:ascii="Times New Roman" w:eastAsia="Times New Roman" w:hAnsi="Times New Roman"/>
                <w:sz w:val="20"/>
                <w:szCs w:val="20"/>
              </w:rPr>
              <w:t>Науковий вісник Мелітопольського державного педагогічного університету. Серія: педагогіка 2(27)’ 2021. Мелітополь.С.9-14.</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Баранцова І.О. Дитиноцентрований підхід до навчання школярів іноземної мови.</w:t>
            </w:r>
            <w:r>
              <w:t xml:space="preserve"> </w:t>
            </w:r>
            <w:r>
              <w:rPr>
                <w:rFonts w:ascii="Times New Roman" w:eastAsia="Times New Roman" w:hAnsi="Times New Roman"/>
                <w:sz w:val="20"/>
                <w:szCs w:val="20"/>
              </w:rPr>
              <w:t xml:space="preserve">Науковий вісник Мелітопольського державного педагогічного університету. Серія: педагогіка 2(27)’ 2021. Мелітополь.С.82-87 </w:t>
            </w:r>
          </w:p>
          <w:p w:rsidR="009B10ED" w:rsidRDefault="009B10ED" w:rsidP="0074685E">
            <w:pPr>
              <w:shd w:val="clear" w:color="auto" w:fill="FFFFFF"/>
              <w:spacing w:line="240" w:lineRule="auto"/>
              <w:jc w:val="both"/>
              <w:rPr>
                <w:rFonts w:ascii="Times New Roman" w:eastAsia="Times New Roman" w:hAnsi="Times New Roman"/>
                <w:sz w:val="20"/>
                <w:szCs w:val="20"/>
              </w:rPr>
            </w:pPr>
            <w:r>
              <w:rPr>
                <w:rFonts w:ascii="Times New Roman" w:eastAsia="Times New Roman" w:hAnsi="Times New Roman"/>
                <w:b/>
                <w:sz w:val="20"/>
                <w:szCs w:val="20"/>
              </w:rPr>
              <w:t>3)</w:t>
            </w:r>
            <w:r>
              <w:rPr>
                <w:rFonts w:ascii="Times New Roman" w:eastAsia="Times New Roman" w:hAnsi="Times New Roman"/>
                <w:sz w:val="20"/>
                <w:szCs w:val="20"/>
              </w:rPr>
              <w:t xml:space="preserve"> наявність виданого підручника чи навчального посібника або монографії;</w:t>
            </w:r>
          </w:p>
          <w:p w:rsidR="009B10ED" w:rsidRDefault="009B10ED" w:rsidP="0074685E">
            <w:pPr>
              <w:spacing w:line="240" w:lineRule="auto"/>
              <w:rPr>
                <w:rFonts w:ascii="Times New Roman" w:eastAsia="Times New Roman" w:hAnsi="Times New Roman"/>
                <w:sz w:val="20"/>
                <w:szCs w:val="20"/>
              </w:rPr>
            </w:pPr>
            <w:r>
              <w:rPr>
                <w:rFonts w:ascii="Times New Roman" w:eastAsia="Times New Roman" w:hAnsi="Times New Roman"/>
                <w:sz w:val="20"/>
                <w:szCs w:val="20"/>
              </w:rPr>
              <w:t xml:space="preserve">«Підручник з основної іноземної мови для студентів 5 курсу напряму «Філологія. Мова і література», </w:t>
            </w:r>
          </w:p>
          <w:p w:rsidR="009B10ED" w:rsidRDefault="009B10ED" w:rsidP="0074685E">
            <w:pPr>
              <w:spacing w:line="240" w:lineRule="auto"/>
              <w:rPr>
                <w:rFonts w:ascii="Times New Roman" w:eastAsia="Times New Roman" w:hAnsi="Times New Roman"/>
                <w:sz w:val="20"/>
                <w:szCs w:val="20"/>
              </w:rPr>
            </w:pPr>
            <w:r>
              <w:rPr>
                <w:rFonts w:ascii="Times New Roman" w:eastAsia="Times New Roman" w:hAnsi="Times New Roman"/>
                <w:sz w:val="20"/>
                <w:szCs w:val="20"/>
              </w:rPr>
              <w:t xml:space="preserve">Посібник «Історія і культура англомовних країн», </w:t>
            </w:r>
          </w:p>
          <w:p w:rsidR="009B10ED" w:rsidRDefault="009B10ED" w:rsidP="0074685E">
            <w:pPr>
              <w:spacing w:line="240" w:lineRule="auto"/>
              <w:rPr>
                <w:rFonts w:ascii="Times New Roman" w:eastAsia="Times New Roman" w:hAnsi="Times New Roman"/>
                <w:sz w:val="20"/>
                <w:szCs w:val="20"/>
              </w:rPr>
            </w:pPr>
            <w:r>
              <w:rPr>
                <w:rFonts w:ascii="Times New Roman" w:eastAsia="Times New Roman" w:hAnsi="Times New Roman"/>
                <w:sz w:val="20"/>
                <w:szCs w:val="20"/>
              </w:rPr>
              <w:t xml:space="preserve">Посібник «Перекладознавство», </w:t>
            </w:r>
          </w:p>
          <w:p w:rsidR="009B10ED" w:rsidRDefault="009B10ED" w:rsidP="0074685E">
            <w:pPr>
              <w:spacing w:line="240" w:lineRule="auto"/>
              <w:rPr>
                <w:rFonts w:ascii="Times New Roman" w:eastAsia="Times New Roman" w:hAnsi="Times New Roman"/>
                <w:sz w:val="20"/>
                <w:szCs w:val="20"/>
              </w:rPr>
            </w:pPr>
            <w:r>
              <w:rPr>
                <w:rFonts w:ascii="Times New Roman" w:eastAsia="Times New Roman" w:hAnsi="Times New Roman"/>
                <w:sz w:val="20"/>
                <w:szCs w:val="20"/>
              </w:rPr>
              <w:t xml:space="preserve">Посібник «Сучасна література англомовних країн», </w:t>
            </w:r>
          </w:p>
          <w:p w:rsidR="009B10ED" w:rsidRDefault="009B10ED" w:rsidP="0074685E">
            <w:pPr>
              <w:spacing w:line="240" w:lineRule="auto"/>
              <w:rPr>
                <w:rFonts w:ascii="Times New Roman" w:eastAsia="Times New Roman" w:hAnsi="Times New Roman"/>
                <w:sz w:val="20"/>
                <w:szCs w:val="20"/>
              </w:rPr>
            </w:pPr>
            <w:r>
              <w:rPr>
                <w:rFonts w:ascii="Times New Roman" w:eastAsia="Times New Roman" w:hAnsi="Times New Roman"/>
                <w:sz w:val="20"/>
                <w:szCs w:val="20"/>
              </w:rPr>
              <w:t xml:space="preserve">Посібник «Міжкультурна комунікація», </w:t>
            </w:r>
          </w:p>
          <w:p w:rsidR="009B10ED" w:rsidRDefault="009B10ED" w:rsidP="0074685E">
            <w:pPr>
              <w:spacing w:line="240" w:lineRule="auto"/>
              <w:rPr>
                <w:rFonts w:ascii="Times New Roman" w:eastAsia="Times New Roman" w:hAnsi="Times New Roman"/>
                <w:sz w:val="20"/>
                <w:szCs w:val="20"/>
              </w:rPr>
            </w:pPr>
            <w:r>
              <w:rPr>
                <w:rFonts w:ascii="Times New Roman" w:eastAsia="Times New Roman" w:hAnsi="Times New Roman"/>
                <w:sz w:val="20"/>
                <w:szCs w:val="20"/>
              </w:rPr>
              <w:t xml:space="preserve">Посібник «Теорія та практика перекладу», </w:t>
            </w:r>
          </w:p>
          <w:p w:rsidR="009B10ED" w:rsidRDefault="009B10ED" w:rsidP="0074685E">
            <w:pPr>
              <w:spacing w:line="240" w:lineRule="auto"/>
              <w:rPr>
                <w:rFonts w:ascii="Times New Roman" w:eastAsia="Times New Roman" w:hAnsi="Times New Roman"/>
                <w:sz w:val="20"/>
                <w:szCs w:val="20"/>
              </w:rPr>
            </w:pPr>
            <w:r>
              <w:rPr>
                <w:rFonts w:ascii="Times New Roman" w:eastAsia="Times New Roman" w:hAnsi="Times New Roman"/>
                <w:sz w:val="20"/>
                <w:szCs w:val="20"/>
              </w:rPr>
              <w:lastRenderedPageBreak/>
              <w:t>Посібник «Теоретична граматика»,</w:t>
            </w:r>
          </w:p>
          <w:p w:rsidR="009B10ED" w:rsidRDefault="009B10ED" w:rsidP="0074685E">
            <w:pPr>
              <w:spacing w:line="240" w:lineRule="auto"/>
              <w:rPr>
                <w:rFonts w:ascii="Times New Roman" w:eastAsia="Times New Roman" w:hAnsi="Times New Roman"/>
                <w:sz w:val="20"/>
                <w:szCs w:val="20"/>
              </w:rPr>
            </w:pPr>
            <w:r>
              <w:rPr>
                <w:rFonts w:ascii="Times New Roman" w:eastAsia="Times New Roman" w:hAnsi="Times New Roman"/>
                <w:sz w:val="20"/>
                <w:szCs w:val="20"/>
              </w:rPr>
              <w:t xml:space="preserve"> Баранцова І.О., Кальченко С.В., Попова Т.В. Плаский світ Террі Пратчета: економіка та сатира. Вид. «Однорог», Мелітополь. 2019. 130 с. Монографія </w:t>
            </w:r>
          </w:p>
          <w:p w:rsidR="009B10ED" w:rsidRDefault="009B10ED" w:rsidP="0074685E">
            <w:pPr>
              <w:tabs>
                <w:tab w:val="left" w:pos="0"/>
              </w:tabs>
              <w:spacing w:line="240" w:lineRule="auto"/>
              <w:jc w:val="both"/>
              <w:rPr>
                <w:rFonts w:ascii="Times New Roman" w:eastAsia="Times New Roman" w:hAnsi="Times New Roman"/>
                <w:sz w:val="20"/>
                <w:szCs w:val="20"/>
              </w:rPr>
            </w:pPr>
            <w:r>
              <w:rPr>
                <w:rFonts w:ascii="Times New Roman" w:eastAsia="Times New Roman" w:hAnsi="Times New Roman"/>
                <w:b/>
                <w:sz w:val="20"/>
                <w:szCs w:val="20"/>
              </w:rPr>
              <w:t>5)</w:t>
            </w:r>
            <w:r>
              <w:rPr>
                <w:rFonts w:ascii="Times New Roman" w:eastAsia="Times New Roman" w:hAnsi="Times New Roman"/>
                <w:sz w:val="20"/>
                <w:szCs w:val="20"/>
              </w:rPr>
              <w:t xml:space="preserve"> наявність не менше п`яти авторських свідоцтв та/або патентів загальною кількістю два досягнення:</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Свідоцтво № 85327 від 05.02.2019. Підготовка майбутніх фахівців-філологів до використання сучасних освітніх технологій у професійній діяльності. Колективна монографія. Автори: Баранцова І.О., Коноваленко Т.В.,  Денисенко Н.В., Матюха Г.В., Тарасенко Т.В., Мілько Н.Є та ін.  </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Свідоцтво № 85328 від 05.02.2019. Новий формат теоретичної та методичної підготовки майбутніх перекладачів і учителів англійської мови до професійної діяльності у полікультурному суспільстві. Колективна монографія. Автори: Баранцова І.О., Коноваленко Т.В.,  Денисенко Н.В., Матюха Г.В., Тарасенко Т.В., Мілько Н.Є та ін. </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Свідоцтво № 87935 від 22.04.2019 р. Навчальний посібник «Теорія та практика перекладу». Автори: Баранцова І.О., Денисенко Н.В., Мілько Н.Є., Камишова Т.М., Музя Є.М.</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Свідоцтво № 70089 від 26.01.2017 р. Навчальний посібник «Міжкультурна комунікація». Автори: Баранцова І.О., Тарасенко Т.В., Куликова Л.А.</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Свідоцтво № 86800 від 15.01.2019 р. Підручник з основної іноземної мови для студентів 5 курсу напряму «Філологія. Мова і література». Автори: Баранцова І.О., Коноваленко Т.В., Тарасенко Т.В.,   Харченко Т.І., Матюха </w:t>
            </w:r>
            <w:r>
              <w:rPr>
                <w:rFonts w:ascii="Times New Roman" w:eastAsia="Times New Roman" w:hAnsi="Times New Roman"/>
                <w:sz w:val="20"/>
                <w:szCs w:val="20"/>
              </w:rPr>
              <w:lastRenderedPageBreak/>
              <w:t>Г.В.,  Денисенко Н.В., Байтерякова Н.Ю.</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8) Виконання функцій наукового керівника або відповідального виконавця наукової теми (проекту), або головного редактора /члена редакційної колегії наукового видання, включеного до переліку наукових фахових видань України, або іноземного рецензованого наукового видання.</w:t>
            </w:r>
          </w:p>
          <w:p w:rsidR="009B10ED" w:rsidRDefault="009B10ED" w:rsidP="0074685E">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Член редакціонної колегії Наукового вісника Мелітопольського державного педагогічного університету/ серія: Педагогіка </w:t>
            </w:r>
          </w:p>
          <w:p w:rsidR="009B10ED" w:rsidRDefault="009B10ED" w:rsidP="0074685E">
            <w:pPr>
              <w:spacing w:line="240" w:lineRule="auto"/>
              <w:rPr>
                <w:rFonts w:ascii="Times New Roman" w:eastAsia="Times New Roman" w:hAnsi="Times New Roman"/>
                <w:sz w:val="20"/>
                <w:szCs w:val="20"/>
              </w:rPr>
            </w:pPr>
            <w:r>
              <w:rPr>
                <w:rFonts w:ascii="Times New Roman" w:eastAsia="Times New Roman" w:hAnsi="Times New Roman"/>
                <w:sz w:val="20"/>
                <w:szCs w:val="20"/>
              </w:rPr>
              <w:t>Член редакційної колегії міжнародного наукового вісника “Musicology” (Турція)</w:t>
            </w:r>
          </w:p>
          <w:p w:rsidR="009B10ED" w:rsidRDefault="009B10ED" w:rsidP="0074685E">
            <w:pPr>
              <w:spacing w:line="240" w:lineRule="auto"/>
              <w:ind w:firstLine="142"/>
              <w:jc w:val="both"/>
              <w:rPr>
                <w:rFonts w:ascii="Times New Roman" w:eastAsia="Times New Roman" w:hAnsi="Times New Roman"/>
                <w:sz w:val="20"/>
                <w:szCs w:val="20"/>
              </w:rPr>
            </w:pPr>
            <w:r>
              <w:rPr>
                <w:rFonts w:ascii="Times New Roman" w:eastAsia="Times New Roman" w:hAnsi="Times New Roman"/>
                <w:b/>
                <w:sz w:val="20"/>
                <w:szCs w:val="20"/>
              </w:rPr>
              <w:t>10).</w:t>
            </w:r>
            <w:r>
              <w:rPr>
                <w:rFonts w:ascii="Times New Roman" w:eastAsia="Times New Roman" w:hAnsi="Times New Roman"/>
                <w:sz w:val="20"/>
                <w:szCs w:val="20"/>
              </w:rPr>
              <w:t xml:space="preserve"> Організаційна робота у закладах освіти на посадах керівника (заступника керівника) закладу освіти / інституту/ факультету/ відділення (наукової установи)/ філії/кафедри або іншого відповідального за підготовку здобувачів вищої освіти підрозділу/ відділу (наукової установи)/навчально-методичного управління (відділу)/лабораторії/іншого навчально-наукового (інноваційного) структурного підрозділу/вченого секретаря закладу освіти (факультету, інституту) / відповідального секретаря приймальної комісії та його заступника.</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b/>
                <w:sz w:val="20"/>
                <w:szCs w:val="20"/>
              </w:rPr>
              <w:t>13)</w:t>
            </w:r>
            <w:r>
              <w:rPr>
                <w:rFonts w:ascii="Times New Roman" w:eastAsia="Times New Roman" w:hAnsi="Times New Roman"/>
                <w:sz w:val="20"/>
                <w:szCs w:val="20"/>
              </w:rPr>
              <w:t xml:space="preserve"> наявність виданих навчально-методичних посібників / посібників для самостійної роботи студентів та дистанційного навчання, конспектів лекцій / практикумів / методичних вказівок / рекомендацій загальною кількістю три найменування</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xml:space="preserve">Методичні рекомендації до роботи з текстами для підготовки до державних іспитів для студентів IV курсу спеціальності: “Середня освіта. Мова і література (англійська)”, </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lastRenderedPageBreak/>
              <w:t xml:space="preserve">Методичні рекомендації до практичних занять та самостійної роботи з основної іноземної мови (аналіз тексту) для студентів IV курсу напряму «Філологія. Мова і література», </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xml:space="preserve">Методичні рекомендації до лекційних і семінарських занять та самостійної роботи з навчальної дисципліни «Теоретична граматика», </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xml:space="preserve">Методичні рекомендації «Англійська мова» для слухачів курсів і аспірантів,  </w:t>
            </w:r>
          </w:p>
          <w:p w:rsidR="009B10ED" w:rsidRDefault="009B10ED" w:rsidP="0074685E">
            <w:pPr>
              <w:widowControl w:val="0"/>
              <w:spacing w:line="240" w:lineRule="auto"/>
              <w:ind w:right="90"/>
              <w:rPr>
                <w:rFonts w:ascii="Times New Roman" w:eastAsia="Times New Roman" w:hAnsi="Times New Roman"/>
                <w:sz w:val="20"/>
                <w:szCs w:val="20"/>
              </w:rPr>
            </w:pPr>
            <w:r>
              <w:rPr>
                <w:rFonts w:ascii="Times New Roman" w:eastAsia="Times New Roman" w:hAnsi="Times New Roman"/>
                <w:sz w:val="20"/>
                <w:szCs w:val="20"/>
              </w:rPr>
              <w:t xml:space="preserve"> Методичні рекомендації «Американська література» для магістрантів напряму «Філологія. Германські мови та літератури (переклад включно)».</w:t>
            </w:r>
          </w:p>
          <w:p w:rsidR="009B10ED" w:rsidRDefault="009B10ED" w:rsidP="0074685E">
            <w:pPr>
              <w:pBdr>
                <w:top w:val="nil"/>
                <w:left w:val="nil"/>
                <w:bottom w:val="nil"/>
                <w:right w:val="nil"/>
                <w:between w:val="nil"/>
              </w:pBdr>
              <w:spacing w:after="0" w:line="240" w:lineRule="auto"/>
              <w:ind w:firstLine="33"/>
              <w:jc w:val="both"/>
              <w:rPr>
                <w:rFonts w:ascii="Times New Roman" w:eastAsia="Times New Roman" w:hAnsi="Times New Roman"/>
                <w:color w:val="000000"/>
                <w:sz w:val="20"/>
                <w:szCs w:val="20"/>
              </w:rPr>
            </w:pPr>
          </w:p>
        </w:tc>
      </w:tr>
    </w:tbl>
    <w:p w:rsidR="009B10ED" w:rsidRDefault="009B10ED" w:rsidP="00052051">
      <w:pPr>
        <w:spacing w:after="0" w:line="240" w:lineRule="auto"/>
        <w:ind w:firstLine="709"/>
        <w:jc w:val="both"/>
        <w:rPr>
          <w:rFonts w:ascii="Times New Roman" w:hAnsi="Times New Roman"/>
          <w:sz w:val="28"/>
          <w:szCs w:val="28"/>
        </w:rPr>
      </w:pPr>
    </w:p>
    <w:p w:rsidR="009B10ED" w:rsidRDefault="009B10ED" w:rsidP="00052051">
      <w:pPr>
        <w:spacing w:after="0" w:line="240" w:lineRule="auto"/>
        <w:ind w:firstLine="709"/>
        <w:jc w:val="both"/>
        <w:rPr>
          <w:rFonts w:ascii="Times New Roman" w:hAnsi="Times New Roman"/>
          <w:sz w:val="28"/>
          <w:szCs w:val="28"/>
        </w:rPr>
      </w:pPr>
    </w:p>
    <w:p w:rsidR="00EA34C5" w:rsidRDefault="00EA34C5" w:rsidP="00052051">
      <w:pPr>
        <w:spacing w:after="0" w:line="240" w:lineRule="auto"/>
        <w:ind w:firstLine="709"/>
        <w:jc w:val="both"/>
        <w:rPr>
          <w:rFonts w:ascii="Times New Roman" w:hAnsi="Times New Roman"/>
          <w:sz w:val="28"/>
          <w:szCs w:val="28"/>
        </w:rPr>
      </w:pPr>
    </w:p>
    <w:p w:rsidR="00EA34C5" w:rsidRDefault="00EA34C5" w:rsidP="00052051">
      <w:pPr>
        <w:spacing w:after="0" w:line="240" w:lineRule="auto"/>
        <w:ind w:firstLine="709"/>
        <w:jc w:val="both"/>
        <w:rPr>
          <w:rFonts w:ascii="Times New Roman" w:hAnsi="Times New Roman"/>
          <w:sz w:val="28"/>
          <w:szCs w:val="28"/>
        </w:rPr>
      </w:pPr>
    </w:p>
    <w:p w:rsidR="00EA34C5" w:rsidRPr="004E3072" w:rsidRDefault="00EA34C5" w:rsidP="00052051">
      <w:pPr>
        <w:spacing w:after="0" w:line="240" w:lineRule="auto"/>
        <w:ind w:firstLine="709"/>
        <w:jc w:val="both"/>
      </w:pPr>
      <w:r w:rsidRPr="004E3072">
        <w:t xml:space="preserve">Таблиця 3. Матриця відповідності програмних результатів навчання, освітніх компонентів, методів навчання та оцінювання </w:t>
      </w:r>
    </w:p>
    <w:tbl>
      <w:tblPr>
        <w:tblStyle w:val="ab"/>
        <w:tblW w:w="9782" w:type="dxa"/>
        <w:tblInd w:w="-147" w:type="dxa"/>
        <w:tblLook w:val="04A0" w:firstRow="1" w:lastRow="0" w:firstColumn="1" w:lastColumn="0" w:noHBand="0" w:noVBand="1"/>
      </w:tblPr>
      <w:tblGrid>
        <w:gridCol w:w="1746"/>
        <w:gridCol w:w="1199"/>
        <w:gridCol w:w="1579"/>
        <w:gridCol w:w="2706"/>
        <w:gridCol w:w="2552"/>
      </w:tblGrid>
      <w:tr w:rsidR="00E92E52" w:rsidRPr="00F1589B" w:rsidTr="00F1589B">
        <w:tc>
          <w:tcPr>
            <w:tcW w:w="1746" w:type="dxa"/>
          </w:tcPr>
          <w:p w:rsidR="00EA34C5" w:rsidRPr="00F1589B" w:rsidRDefault="00EA34C5" w:rsidP="004E3072">
            <w:pPr>
              <w:spacing w:line="240" w:lineRule="auto"/>
              <w:ind w:left="164" w:firstLine="0"/>
              <w:rPr>
                <w:rFonts w:ascii="Times New Roman" w:hAnsi="Times New Roman"/>
              </w:rPr>
            </w:pPr>
            <w:r w:rsidRPr="00F1589B">
              <w:rPr>
                <w:rFonts w:ascii="Times New Roman" w:hAnsi="Times New Roman"/>
              </w:rPr>
              <w:t>Програмні результати навчання О</w:t>
            </w:r>
            <w:r w:rsidR="004E3072" w:rsidRPr="00F1589B">
              <w:rPr>
                <w:rFonts w:ascii="Times New Roman" w:hAnsi="Times New Roman"/>
              </w:rPr>
              <w:t>НП</w:t>
            </w:r>
          </w:p>
        </w:tc>
        <w:tc>
          <w:tcPr>
            <w:tcW w:w="1199" w:type="dxa"/>
          </w:tcPr>
          <w:p w:rsidR="00EA34C5" w:rsidRPr="00F1589B" w:rsidRDefault="00EA34C5" w:rsidP="00EC3EB8">
            <w:pPr>
              <w:spacing w:line="240" w:lineRule="auto"/>
              <w:ind w:left="6" w:firstLine="0"/>
              <w:rPr>
                <w:rFonts w:ascii="Times New Roman" w:hAnsi="Times New Roman"/>
              </w:rPr>
            </w:pPr>
            <w:r w:rsidRPr="00F1589B">
              <w:rPr>
                <w:rFonts w:ascii="Times New Roman" w:hAnsi="Times New Roman"/>
              </w:rPr>
              <w:t>ПРН відповідає результату навчання, визначено му стандартом вищої освіти (або охоплює його)</w:t>
            </w:r>
          </w:p>
        </w:tc>
        <w:tc>
          <w:tcPr>
            <w:tcW w:w="1579" w:type="dxa"/>
          </w:tcPr>
          <w:p w:rsidR="00EA34C5" w:rsidRPr="00F1589B" w:rsidRDefault="00EA34C5" w:rsidP="00FE1BCE">
            <w:pPr>
              <w:spacing w:line="240" w:lineRule="auto"/>
              <w:ind w:left="0" w:firstLine="0"/>
              <w:rPr>
                <w:rFonts w:ascii="Times New Roman" w:hAnsi="Times New Roman"/>
              </w:rPr>
            </w:pPr>
            <w:r w:rsidRPr="00F1589B">
              <w:rPr>
                <w:rFonts w:ascii="Times New Roman" w:hAnsi="Times New Roman"/>
              </w:rPr>
              <w:t>Обов’язкові освітні компоненти, що забезпечують ПРН</w:t>
            </w:r>
          </w:p>
        </w:tc>
        <w:tc>
          <w:tcPr>
            <w:tcW w:w="2706" w:type="dxa"/>
          </w:tcPr>
          <w:p w:rsidR="00EA34C5" w:rsidRPr="00F1589B" w:rsidRDefault="00EA34C5" w:rsidP="00EA34C5">
            <w:pPr>
              <w:spacing w:line="240" w:lineRule="auto"/>
              <w:ind w:firstLine="0"/>
              <w:rPr>
                <w:rFonts w:ascii="Times New Roman" w:hAnsi="Times New Roman"/>
              </w:rPr>
            </w:pPr>
            <w:r w:rsidRPr="00F1589B">
              <w:rPr>
                <w:rFonts w:ascii="Times New Roman" w:hAnsi="Times New Roman"/>
              </w:rPr>
              <w:t>Методи навчання</w:t>
            </w:r>
          </w:p>
        </w:tc>
        <w:tc>
          <w:tcPr>
            <w:tcW w:w="2552" w:type="dxa"/>
          </w:tcPr>
          <w:p w:rsidR="00EA34C5" w:rsidRPr="00F1589B" w:rsidRDefault="00EA34C5" w:rsidP="00343586">
            <w:pPr>
              <w:spacing w:line="240" w:lineRule="auto"/>
              <w:ind w:left="0" w:firstLine="0"/>
              <w:rPr>
                <w:rFonts w:ascii="Times New Roman" w:hAnsi="Times New Roman"/>
              </w:rPr>
            </w:pPr>
            <w:r w:rsidRPr="00F1589B">
              <w:rPr>
                <w:rFonts w:ascii="Times New Roman" w:hAnsi="Times New Roman"/>
              </w:rPr>
              <w:t>Форми та методи оцінювання</w:t>
            </w:r>
          </w:p>
        </w:tc>
      </w:tr>
      <w:tr w:rsidR="00F1589B" w:rsidRPr="00F1589B" w:rsidTr="00F1589B">
        <w:trPr>
          <w:trHeight w:val="1230"/>
        </w:trPr>
        <w:tc>
          <w:tcPr>
            <w:tcW w:w="1746" w:type="dxa"/>
            <w:vMerge w:val="restart"/>
          </w:tcPr>
          <w:p w:rsidR="00FE1BCE" w:rsidRPr="00F1589B" w:rsidRDefault="004E3072" w:rsidP="00FE1BCE">
            <w:pPr>
              <w:ind w:left="-50" w:firstLine="50"/>
              <w:rPr>
                <w:rFonts w:ascii="Times New Roman" w:hAnsi="Times New Roman"/>
              </w:rPr>
            </w:pPr>
            <w:r w:rsidRPr="00F1589B">
              <w:rPr>
                <w:rFonts w:ascii="Times New Roman" w:hAnsi="Times New Roman"/>
                <w:lang w:val="uk-UA"/>
              </w:rPr>
              <w:t>П</w:t>
            </w:r>
            <w:r w:rsidR="00FE1BCE" w:rsidRPr="00F1589B">
              <w:rPr>
                <w:rFonts w:ascii="Times New Roman" w:hAnsi="Times New Roman"/>
                <w:lang w:val="uk-UA"/>
              </w:rPr>
              <w:t xml:space="preserve">РН-1. </w:t>
            </w:r>
            <w:r w:rsidR="00FE1BCE" w:rsidRPr="00F1589B">
              <w:rPr>
                <w:rFonts w:ascii="Times New Roman" w:hAnsi="Times New Roman"/>
                <w:bCs/>
                <w:lang w:val="uk-UA"/>
              </w:rPr>
              <w:t xml:space="preserve">Знання </w:t>
            </w:r>
            <w:r w:rsidR="00FE1BCE" w:rsidRPr="00F1589B">
              <w:rPr>
                <w:rFonts w:ascii="Times New Roman" w:hAnsi="Times New Roman"/>
                <w:lang w:val="uk-UA"/>
              </w:rPr>
              <w:t>основних філософських концепцій та історичної методології, які можна використовувати в своїх наукових дослідженнях</w:t>
            </w:r>
          </w:p>
        </w:tc>
        <w:tc>
          <w:tcPr>
            <w:tcW w:w="1199" w:type="dxa"/>
            <w:vMerge w:val="restart"/>
          </w:tcPr>
          <w:p w:rsidR="00FE1BCE" w:rsidRPr="00F1589B" w:rsidRDefault="00FE1BCE" w:rsidP="00FE1BCE">
            <w:pPr>
              <w:spacing w:line="240" w:lineRule="auto"/>
              <w:ind w:left="164" w:firstLine="0"/>
              <w:rPr>
                <w:rFonts w:ascii="Times New Roman" w:hAnsi="Times New Roman"/>
              </w:rPr>
            </w:pPr>
          </w:p>
        </w:tc>
        <w:tc>
          <w:tcPr>
            <w:tcW w:w="1579" w:type="dxa"/>
          </w:tcPr>
          <w:p w:rsidR="00FE1BCE" w:rsidRPr="00F1589B" w:rsidRDefault="00FE1BCE" w:rsidP="00FE1BCE">
            <w:pPr>
              <w:spacing w:line="240" w:lineRule="auto"/>
              <w:ind w:left="0" w:firstLine="0"/>
              <w:rPr>
                <w:rFonts w:ascii="Times New Roman" w:hAnsi="Times New Roman"/>
              </w:rPr>
            </w:pPr>
            <w:r w:rsidRPr="00F1589B">
              <w:rPr>
                <w:rFonts w:ascii="Times New Roman" w:hAnsi="Times New Roman"/>
              </w:rPr>
              <w:t xml:space="preserve">ОК-1. </w:t>
            </w:r>
            <w:r w:rsidRPr="00F1589B">
              <w:rPr>
                <w:lang w:val="uk-UA"/>
              </w:rPr>
              <w:t>Філософія сучасного світу</w:t>
            </w:r>
          </w:p>
        </w:tc>
        <w:tc>
          <w:tcPr>
            <w:tcW w:w="2706" w:type="dxa"/>
          </w:tcPr>
          <w:p w:rsidR="00FE1BCE" w:rsidRPr="00F1589B" w:rsidRDefault="00FE1BCE" w:rsidP="00343586">
            <w:pPr>
              <w:ind w:left="0" w:firstLine="0"/>
            </w:pPr>
            <w:r w:rsidRPr="00F1589B">
              <w:rPr>
                <w:rFonts w:ascii="Times New Roman" w:hAnsi="Times New Roman"/>
              </w:rPr>
              <w:t xml:space="preserve">Словесний метод, репродуктивні (практичні заняття), </w:t>
            </w:r>
            <w:r w:rsidR="00343586" w:rsidRPr="00F1589B">
              <w:rPr>
                <w:rFonts w:ascii="Times New Roman" w:hAnsi="Times New Roman"/>
              </w:rPr>
              <w:t>практичне застосування наукових досліджень; продуктивно-практичний; частково-пошуковий; пошуковий.</w:t>
            </w:r>
          </w:p>
        </w:tc>
        <w:tc>
          <w:tcPr>
            <w:tcW w:w="2552" w:type="dxa"/>
          </w:tcPr>
          <w:p w:rsidR="00FE1BCE" w:rsidRPr="00F1589B" w:rsidRDefault="00343586" w:rsidP="00FE1BCE">
            <w:pPr>
              <w:spacing w:line="240" w:lineRule="auto"/>
              <w:ind w:left="66" w:firstLine="0"/>
              <w:rPr>
                <w:rFonts w:ascii="Times New Roman" w:hAnsi="Times New Roman"/>
              </w:rPr>
            </w:pPr>
            <w:r w:rsidRPr="00F1589B">
              <w:rPr>
                <w:rFonts w:ascii="Times New Roman" w:hAnsi="Times New Roman"/>
              </w:rPr>
              <w:t xml:space="preserve">Поточний контроль (усне та письмове опитування, дискусії, презентації, реферат, есе, періодичний контроль). Підсумковий контроль - </w:t>
            </w:r>
            <w:r w:rsidR="00FE1BCE" w:rsidRPr="00F1589B">
              <w:rPr>
                <w:lang w:val="uk-UA"/>
              </w:rPr>
              <w:t>екзамен</w:t>
            </w:r>
          </w:p>
        </w:tc>
      </w:tr>
      <w:tr w:rsidR="00F1589B" w:rsidRPr="00F1589B" w:rsidTr="00F1589B">
        <w:trPr>
          <w:trHeight w:val="1230"/>
        </w:trPr>
        <w:tc>
          <w:tcPr>
            <w:tcW w:w="1746" w:type="dxa"/>
            <w:vMerge/>
          </w:tcPr>
          <w:p w:rsidR="00FE1BCE" w:rsidRPr="00F1589B" w:rsidRDefault="00FE1BCE" w:rsidP="00FE1BCE">
            <w:pPr>
              <w:ind w:left="-50" w:firstLine="50"/>
              <w:rPr>
                <w:rFonts w:ascii="Times New Roman" w:hAnsi="Times New Roman"/>
              </w:rPr>
            </w:pPr>
          </w:p>
        </w:tc>
        <w:tc>
          <w:tcPr>
            <w:tcW w:w="1199" w:type="dxa"/>
            <w:vMerge/>
          </w:tcPr>
          <w:p w:rsidR="00FE1BCE" w:rsidRPr="00F1589B" w:rsidRDefault="00FE1BCE" w:rsidP="00FE1BCE">
            <w:pPr>
              <w:spacing w:line="240" w:lineRule="auto"/>
              <w:ind w:left="164"/>
              <w:rPr>
                <w:rFonts w:ascii="Times New Roman" w:hAnsi="Times New Roman"/>
              </w:rPr>
            </w:pPr>
          </w:p>
        </w:tc>
        <w:tc>
          <w:tcPr>
            <w:tcW w:w="1579" w:type="dxa"/>
          </w:tcPr>
          <w:p w:rsidR="00FE1BCE" w:rsidRPr="00F1589B" w:rsidRDefault="00FE1BCE" w:rsidP="00FE1BCE">
            <w:pPr>
              <w:spacing w:line="240" w:lineRule="auto"/>
              <w:ind w:left="115" w:hanging="73"/>
              <w:rPr>
                <w:rFonts w:ascii="Times New Roman" w:hAnsi="Times New Roman"/>
              </w:rPr>
            </w:pPr>
            <w:r w:rsidRPr="00F1589B">
              <w:rPr>
                <w:rFonts w:ascii="Times New Roman" w:hAnsi="Times New Roman"/>
              </w:rPr>
              <w:t xml:space="preserve">ОК-6. </w:t>
            </w:r>
            <w:r w:rsidRPr="00F1589B">
              <w:t>Методологія історичних досліджень</w:t>
            </w:r>
          </w:p>
        </w:tc>
        <w:tc>
          <w:tcPr>
            <w:tcW w:w="2706" w:type="dxa"/>
          </w:tcPr>
          <w:p w:rsidR="00FE1BCE" w:rsidRPr="00F1589B" w:rsidRDefault="00343586" w:rsidP="00FE1BCE">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FE1BCE" w:rsidRPr="00F1589B" w:rsidRDefault="00343586" w:rsidP="00343586">
            <w:pPr>
              <w:spacing w:line="240" w:lineRule="auto"/>
              <w:ind w:left="66" w:firstLine="0"/>
              <w:rPr>
                <w:rFonts w:ascii="Times New Roman" w:hAnsi="Times New Roman"/>
              </w:rPr>
            </w:pPr>
            <w:r w:rsidRPr="00F1589B">
              <w:rPr>
                <w:lang w:val="uk-UA"/>
              </w:rPr>
              <w:t xml:space="preserve">Поточний контроль (усне та письмове опитування, дискусії, презентації, реферат, есе, періодичний контроль). Підсумковий контроль - </w:t>
            </w:r>
            <w:r w:rsidR="00FE1BCE" w:rsidRPr="00F1589B">
              <w:rPr>
                <w:lang w:val="uk-UA"/>
              </w:rPr>
              <w:t>екзамен</w:t>
            </w:r>
          </w:p>
        </w:tc>
      </w:tr>
      <w:tr w:rsidR="00F1589B" w:rsidRPr="00F1589B" w:rsidTr="00F1589B">
        <w:trPr>
          <w:trHeight w:val="490"/>
        </w:trPr>
        <w:tc>
          <w:tcPr>
            <w:tcW w:w="1746" w:type="dxa"/>
            <w:vMerge w:val="restart"/>
          </w:tcPr>
          <w:p w:rsidR="00FE1BCE" w:rsidRPr="00F1589B" w:rsidRDefault="004E3072" w:rsidP="00FE1BCE">
            <w:pPr>
              <w:autoSpaceDE w:val="0"/>
              <w:autoSpaceDN w:val="0"/>
              <w:adjustRightInd w:val="0"/>
              <w:ind w:left="-50" w:firstLine="50"/>
              <w:rPr>
                <w:rFonts w:ascii="Times New Roman" w:hAnsi="Times New Roman"/>
              </w:rPr>
            </w:pPr>
            <w:r w:rsidRPr="00F1589B">
              <w:rPr>
                <w:rFonts w:ascii="Times New Roman" w:hAnsi="Times New Roman"/>
                <w:lang w:val="uk-UA"/>
              </w:rPr>
              <w:t>П</w:t>
            </w:r>
            <w:r w:rsidR="00FE1BCE" w:rsidRPr="00F1589B">
              <w:rPr>
                <w:rFonts w:ascii="Times New Roman" w:hAnsi="Times New Roman"/>
                <w:lang w:val="uk-UA"/>
              </w:rPr>
              <w:t xml:space="preserve">РН-2. </w:t>
            </w:r>
            <w:r w:rsidR="00FE1BCE" w:rsidRPr="00F1589B">
              <w:rPr>
                <w:rFonts w:ascii="Times New Roman" w:hAnsi="Times New Roman"/>
                <w:bCs/>
                <w:lang w:val="uk-UA"/>
              </w:rPr>
              <w:t>Знання</w:t>
            </w:r>
            <w:r w:rsidR="00FE1BCE" w:rsidRPr="00F1589B">
              <w:rPr>
                <w:rFonts w:ascii="Times New Roman" w:hAnsi="Times New Roman"/>
                <w:lang w:val="uk-UA"/>
              </w:rPr>
              <w:t xml:space="preserve"> основ наукової розробки та виконання </w:t>
            </w:r>
            <w:r w:rsidR="00FE1BCE" w:rsidRPr="00F1589B">
              <w:rPr>
                <w:rFonts w:ascii="Times New Roman" w:hAnsi="Times New Roman"/>
                <w:lang w:val="uk-UA"/>
              </w:rPr>
              <w:lastRenderedPageBreak/>
              <w:t>інноваційно-дослідницького завдання</w:t>
            </w:r>
          </w:p>
        </w:tc>
        <w:tc>
          <w:tcPr>
            <w:tcW w:w="1199" w:type="dxa"/>
            <w:vMerge w:val="restart"/>
          </w:tcPr>
          <w:p w:rsidR="00FE1BCE" w:rsidRPr="00F1589B" w:rsidRDefault="00FE1BCE" w:rsidP="00FE1BCE">
            <w:pPr>
              <w:spacing w:line="240" w:lineRule="auto"/>
              <w:ind w:left="164" w:firstLine="0"/>
              <w:rPr>
                <w:rFonts w:ascii="Times New Roman" w:hAnsi="Times New Roman"/>
              </w:rPr>
            </w:pPr>
          </w:p>
        </w:tc>
        <w:tc>
          <w:tcPr>
            <w:tcW w:w="1579" w:type="dxa"/>
          </w:tcPr>
          <w:p w:rsidR="00FE1BCE" w:rsidRPr="00F1589B" w:rsidRDefault="00FE1BCE" w:rsidP="00FE1BCE">
            <w:pPr>
              <w:spacing w:line="240" w:lineRule="auto"/>
              <w:ind w:left="0" w:firstLine="0"/>
              <w:rPr>
                <w:rFonts w:ascii="Times New Roman" w:hAnsi="Times New Roman"/>
              </w:rPr>
            </w:pPr>
            <w:r w:rsidRPr="00F1589B">
              <w:rPr>
                <w:rFonts w:ascii="Times New Roman" w:hAnsi="Times New Roman"/>
              </w:rPr>
              <w:t xml:space="preserve">ОК-3. </w:t>
            </w:r>
            <w:r w:rsidRPr="00F1589B">
              <w:rPr>
                <w:lang w:val="uk-UA"/>
              </w:rPr>
              <w:t xml:space="preserve">Методика наукового аналізу та </w:t>
            </w:r>
            <w:r w:rsidRPr="00F1589B">
              <w:rPr>
                <w:lang w:val="uk-UA"/>
              </w:rPr>
              <w:lastRenderedPageBreak/>
              <w:t>розробки дисертаційного проекту</w:t>
            </w:r>
          </w:p>
        </w:tc>
        <w:tc>
          <w:tcPr>
            <w:tcW w:w="2706" w:type="dxa"/>
          </w:tcPr>
          <w:p w:rsidR="00FE1BCE" w:rsidRPr="00F1589B" w:rsidRDefault="00343586" w:rsidP="00FE1BCE">
            <w:pPr>
              <w:ind w:left="0" w:firstLine="0"/>
            </w:pPr>
            <w:r w:rsidRPr="00F1589B">
              <w:rPr>
                <w:rFonts w:ascii="Times New Roman" w:hAnsi="Times New Roman"/>
              </w:rPr>
              <w:lastRenderedPageBreak/>
              <w:t xml:space="preserve">Словесний метод, репродуктивні (практичні заняття), практичне застосування наукових </w:t>
            </w:r>
            <w:r w:rsidRPr="00F1589B">
              <w:rPr>
                <w:rFonts w:ascii="Times New Roman" w:hAnsi="Times New Roman"/>
              </w:rPr>
              <w:lastRenderedPageBreak/>
              <w:t>досліджень; продуктивно-практичний; частково-пошуковий; пошуковий.</w:t>
            </w:r>
          </w:p>
        </w:tc>
        <w:tc>
          <w:tcPr>
            <w:tcW w:w="2552" w:type="dxa"/>
          </w:tcPr>
          <w:p w:rsidR="00FE1BCE" w:rsidRPr="00F1589B" w:rsidRDefault="00343586" w:rsidP="00FE1BCE">
            <w:pPr>
              <w:spacing w:line="240" w:lineRule="auto"/>
              <w:ind w:left="66" w:firstLine="0"/>
              <w:rPr>
                <w:rFonts w:ascii="Times New Roman" w:hAnsi="Times New Roman"/>
              </w:rPr>
            </w:pPr>
            <w:r w:rsidRPr="00F1589B">
              <w:rPr>
                <w:lang w:val="uk-UA"/>
              </w:rPr>
              <w:lastRenderedPageBreak/>
              <w:t xml:space="preserve">Поточний контроль (усне та письмове опитування, дискусії, презентації, реферат, есе, періодичний </w:t>
            </w:r>
            <w:r w:rsidRPr="00F1589B">
              <w:rPr>
                <w:lang w:val="uk-UA"/>
              </w:rPr>
              <w:lastRenderedPageBreak/>
              <w:t xml:space="preserve">контроль). Підсумковий контроль - </w:t>
            </w:r>
            <w:r w:rsidR="00FE1BCE" w:rsidRPr="00F1589B">
              <w:rPr>
                <w:lang w:val="uk-UA"/>
              </w:rPr>
              <w:t>залік</w:t>
            </w:r>
          </w:p>
        </w:tc>
      </w:tr>
      <w:tr w:rsidR="00F1589B" w:rsidRPr="00F1589B" w:rsidTr="00F1589B">
        <w:trPr>
          <w:trHeight w:val="490"/>
        </w:trPr>
        <w:tc>
          <w:tcPr>
            <w:tcW w:w="1746" w:type="dxa"/>
            <w:vMerge/>
          </w:tcPr>
          <w:p w:rsidR="00FE1BCE" w:rsidRPr="00F1589B" w:rsidRDefault="00FE1BCE" w:rsidP="00FE1BCE">
            <w:pPr>
              <w:autoSpaceDE w:val="0"/>
              <w:autoSpaceDN w:val="0"/>
              <w:adjustRightInd w:val="0"/>
              <w:ind w:left="-50" w:firstLine="50"/>
              <w:rPr>
                <w:rFonts w:ascii="Times New Roman" w:hAnsi="Times New Roman"/>
              </w:rPr>
            </w:pPr>
          </w:p>
        </w:tc>
        <w:tc>
          <w:tcPr>
            <w:tcW w:w="1199" w:type="dxa"/>
            <w:vMerge/>
          </w:tcPr>
          <w:p w:rsidR="00FE1BCE" w:rsidRPr="00F1589B" w:rsidRDefault="00FE1BCE" w:rsidP="00FE1BCE">
            <w:pPr>
              <w:spacing w:line="240" w:lineRule="auto"/>
              <w:ind w:left="164"/>
              <w:rPr>
                <w:rFonts w:ascii="Times New Roman" w:hAnsi="Times New Roman"/>
              </w:rPr>
            </w:pPr>
          </w:p>
        </w:tc>
        <w:tc>
          <w:tcPr>
            <w:tcW w:w="1579" w:type="dxa"/>
          </w:tcPr>
          <w:p w:rsidR="00FE1BCE" w:rsidRPr="00F1589B" w:rsidRDefault="00FE1BCE" w:rsidP="00FE1BCE">
            <w:pPr>
              <w:spacing w:line="240" w:lineRule="auto"/>
              <w:ind w:left="0" w:firstLine="0"/>
              <w:rPr>
                <w:rFonts w:ascii="Times New Roman" w:hAnsi="Times New Roman"/>
              </w:rPr>
            </w:pPr>
            <w:r w:rsidRPr="00F1589B">
              <w:rPr>
                <w:rFonts w:ascii="Times New Roman" w:hAnsi="Times New Roman"/>
              </w:rPr>
              <w:t xml:space="preserve">ОК-5. </w:t>
            </w:r>
            <w:r w:rsidRPr="00F1589B">
              <w:rPr>
                <w:lang w:val="uk-UA"/>
              </w:rPr>
              <w:t>Інноваційні педагогічні технології у вищій освіті.</w:t>
            </w:r>
          </w:p>
        </w:tc>
        <w:tc>
          <w:tcPr>
            <w:tcW w:w="2706" w:type="dxa"/>
          </w:tcPr>
          <w:p w:rsidR="00FE1BCE" w:rsidRPr="00F1589B" w:rsidRDefault="00343586" w:rsidP="00FE1BCE">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FE1BCE" w:rsidRPr="00F1589B" w:rsidRDefault="00343586" w:rsidP="00343586">
            <w:pPr>
              <w:spacing w:line="240" w:lineRule="auto"/>
              <w:ind w:left="66" w:firstLine="0"/>
              <w:rPr>
                <w:rFonts w:ascii="Times New Roman" w:hAnsi="Times New Roman"/>
              </w:rPr>
            </w:pPr>
            <w:r w:rsidRPr="00F1589B">
              <w:rPr>
                <w:lang w:val="uk-UA"/>
              </w:rPr>
              <w:t xml:space="preserve">Поточний контроль (усне та письмове опитування, дискусії, презентації, реферат, есе, періодичний контроль). Підсумковий контроль - </w:t>
            </w:r>
            <w:r w:rsidR="00FE1BCE" w:rsidRPr="00F1589B">
              <w:rPr>
                <w:lang w:val="uk-UA"/>
              </w:rPr>
              <w:t>екзамен</w:t>
            </w:r>
          </w:p>
        </w:tc>
      </w:tr>
      <w:tr w:rsidR="00F1589B" w:rsidRPr="00F1589B" w:rsidTr="00F1589B">
        <w:trPr>
          <w:trHeight w:val="490"/>
        </w:trPr>
        <w:tc>
          <w:tcPr>
            <w:tcW w:w="1746" w:type="dxa"/>
            <w:vMerge/>
          </w:tcPr>
          <w:p w:rsidR="00FE1BCE" w:rsidRPr="00F1589B" w:rsidRDefault="00FE1BCE" w:rsidP="00FE1BCE">
            <w:pPr>
              <w:autoSpaceDE w:val="0"/>
              <w:autoSpaceDN w:val="0"/>
              <w:adjustRightInd w:val="0"/>
              <w:ind w:left="-50" w:firstLine="50"/>
              <w:rPr>
                <w:rFonts w:ascii="Times New Roman" w:hAnsi="Times New Roman"/>
              </w:rPr>
            </w:pPr>
          </w:p>
        </w:tc>
        <w:tc>
          <w:tcPr>
            <w:tcW w:w="1199" w:type="dxa"/>
            <w:vMerge/>
          </w:tcPr>
          <w:p w:rsidR="00FE1BCE" w:rsidRPr="00F1589B" w:rsidRDefault="00FE1BCE" w:rsidP="00FE1BCE">
            <w:pPr>
              <w:spacing w:line="240" w:lineRule="auto"/>
              <w:ind w:left="164"/>
              <w:rPr>
                <w:rFonts w:ascii="Times New Roman" w:hAnsi="Times New Roman"/>
              </w:rPr>
            </w:pPr>
          </w:p>
        </w:tc>
        <w:tc>
          <w:tcPr>
            <w:tcW w:w="1579" w:type="dxa"/>
          </w:tcPr>
          <w:p w:rsidR="00FE1BCE" w:rsidRPr="00F1589B" w:rsidRDefault="00FE1BCE" w:rsidP="00FE1BCE">
            <w:pPr>
              <w:spacing w:line="240" w:lineRule="auto"/>
              <w:ind w:left="0" w:firstLine="0"/>
              <w:rPr>
                <w:rFonts w:ascii="Times New Roman" w:hAnsi="Times New Roman"/>
              </w:rPr>
            </w:pPr>
            <w:r w:rsidRPr="00F1589B">
              <w:rPr>
                <w:rFonts w:ascii="Times New Roman" w:hAnsi="Times New Roman"/>
              </w:rPr>
              <w:t xml:space="preserve">ОК-6 </w:t>
            </w:r>
            <w:r w:rsidRPr="00F1589B">
              <w:t>Методологія історичних досліджень</w:t>
            </w:r>
          </w:p>
        </w:tc>
        <w:tc>
          <w:tcPr>
            <w:tcW w:w="2706" w:type="dxa"/>
          </w:tcPr>
          <w:p w:rsidR="00FE1BCE" w:rsidRPr="00F1589B" w:rsidRDefault="00343586" w:rsidP="00FE1BCE">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FE1BCE" w:rsidRPr="00F1589B" w:rsidRDefault="00343586" w:rsidP="00343586">
            <w:pPr>
              <w:spacing w:line="240" w:lineRule="auto"/>
              <w:ind w:left="66" w:firstLine="0"/>
              <w:rPr>
                <w:rFonts w:ascii="Times New Roman" w:hAnsi="Times New Roman"/>
              </w:rPr>
            </w:pPr>
            <w:r w:rsidRPr="00F1589B">
              <w:rPr>
                <w:lang w:val="uk-UA"/>
              </w:rPr>
              <w:t xml:space="preserve">Поточний контроль (усне та письмове опитування, дискусії, презентації, реферат, есе, періодичний контроль). Підсумковий контроль - </w:t>
            </w:r>
            <w:r w:rsidR="00FE1BCE" w:rsidRPr="00F1589B">
              <w:rPr>
                <w:lang w:val="uk-UA"/>
              </w:rPr>
              <w:t>екзамен</w:t>
            </w:r>
          </w:p>
        </w:tc>
      </w:tr>
      <w:tr w:rsidR="00E92E52" w:rsidRPr="00F1589B" w:rsidTr="00F1589B">
        <w:tc>
          <w:tcPr>
            <w:tcW w:w="1746" w:type="dxa"/>
          </w:tcPr>
          <w:p w:rsidR="00FE1BCE" w:rsidRPr="00F1589B" w:rsidRDefault="004E3072" w:rsidP="00FE1BCE">
            <w:pPr>
              <w:autoSpaceDE w:val="0"/>
              <w:autoSpaceDN w:val="0"/>
              <w:adjustRightInd w:val="0"/>
              <w:ind w:left="-50" w:firstLine="50"/>
              <w:rPr>
                <w:rFonts w:ascii="Times New Roman" w:hAnsi="Times New Roman"/>
              </w:rPr>
            </w:pPr>
            <w:r w:rsidRPr="00F1589B">
              <w:rPr>
                <w:rFonts w:ascii="Times New Roman" w:hAnsi="Times New Roman"/>
                <w:lang w:val="uk-UA"/>
              </w:rPr>
              <w:t>П</w:t>
            </w:r>
            <w:r w:rsidR="00FE1BCE" w:rsidRPr="00F1589B">
              <w:rPr>
                <w:rFonts w:ascii="Times New Roman" w:hAnsi="Times New Roman"/>
                <w:lang w:val="uk-UA"/>
              </w:rPr>
              <w:t xml:space="preserve">РН-3. </w:t>
            </w:r>
            <w:r w:rsidR="00FE1BCE" w:rsidRPr="00F1589B">
              <w:rPr>
                <w:rFonts w:ascii="Times New Roman" w:hAnsi="Times New Roman"/>
                <w:bCs/>
                <w:lang w:val="uk-UA"/>
              </w:rPr>
              <w:t>Знання</w:t>
            </w:r>
            <w:r w:rsidR="00FE1BCE" w:rsidRPr="00F1589B">
              <w:rPr>
                <w:rFonts w:ascii="Times New Roman" w:hAnsi="Times New Roman"/>
                <w:lang w:val="uk-UA"/>
              </w:rPr>
              <w:t xml:space="preserve"> відповідних професійно-етичних норм та моральних цінностей науковця у професійної та життєвої діяльності</w:t>
            </w:r>
          </w:p>
        </w:tc>
        <w:tc>
          <w:tcPr>
            <w:tcW w:w="1199" w:type="dxa"/>
          </w:tcPr>
          <w:p w:rsidR="00FE1BCE" w:rsidRPr="00F1589B" w:rsidRDefault="00FE1BCE" w:rsidP="00FE1BCE">
            <w:pPr>
              <w:spacing w:line="240" w:lineRule="auto"/>
              <w:ind w:left="164" w:firstLine="0"/>
              <w:rPr>
                <w:rFonts w:ascii="Times New Roman" w:hAnsi="Times New Roman"/>
              </w:rPr>
            </w:pPr>
          </w:p>
        </w:tc>
        <w:tc>
          <w:tcPr>
            <w:tcW w:w="1579" w:type="dxa"/>
          </w:tcPr>
          <w:p w:rsidR="00FE1BCE" w:rsidRPr="00F1589B" w:rsidRDefault="00FE1BCE" w:rsidP="00FE1BCE">
            <w:pPr>
              <w:spacing w:line="240" w:lineRule="auto"/>
              <w:ind w:left="0" w:firstLine="0"/>
              <w:rPr>
                <w:rFonts w:ascii="Times New Roman" w:hAnsi="Times New Roman"/>
              </w:rPr>
            </w:pPr>
            <w:r w:rsidRPr="00F1589B">
              <w:rPr>
                <w:rFonts w:ascii="Times New Roman" w:hAnsi="Times New Roman"/>
              </w:rPr>
              <w:t xml:space="preserve">ОК-1. </w:t>
            </w:r>
            <w:r w:rsidRPr="00F1589B">
              <w:rPr>
                <w:lang w:val="uk-UA"/>
              </w:rPr>
              <w:t>Філософія сучасного світу</w:t>
            </w:r>
          </w:p>
        </w:tc>
        <w:tc>
          <w:tcPr>
            <w:tcW w:w="2706" w:type="dxa"/>
          </w:tcPr>
          <w:p w:rsidR="00FE1BCE" w:rsidRPr="00F1589B" w:rsidRDefault="00343586" w:rsidP="00FE1BCE">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FE1BCE" w:rsidRPr="00F1589B" w:rsidRDefault="00343586" w:rsidP="00FE1BCE">
            <w:pPr>
              <w:spacing w:line="240" w:lineRule="auto"/>
              <w:ind w:left="66" w:firstLine="0"/>
              <w:rPr>
                <w:rFonts w:ascii="Times New Roman" w:hAnsi="Times New Roman"/>
              </w:rPr>
            </w:pPr>
            <w:r w:rsidRPr="00F1589B">
              <w:rPr>
                <w:lang w:val="uk-UA"/>
              </w:rPr>
              <w:t xml:space="preserve">Поточний контроль (усне та письмове опитування, дискусії, презентації, реферат, есе, періодичний контроль). Підсумковий контроль - </w:t>
            </w:r>
            <w:r w:rsidR="00FE1BCE" w:rsidRPr="00F1589B">
              <w:rPr>
                <w:lang w:val="uk-UA"/>
              </w:rPr>
              <w:t>екзамен</w:t>
            </w:r>
          </w:p>
        </w:tc>
      </w:tr>
      <w:tr w:rsidR="00F1589B" w:rsidRPr="00F1589B" w:rsidTr="00F1589B">
        <w:trPr>
          <w:trHeight w:val="540"/>
        </w:trPr>
        <w:tc>
          <w:tcPr>
            <w:tcW w:w="1746" w:type="dxa"/>
            <w:vMerge w:val="restart"/>
          </w:tcPr>
          <w:p w:rsidR="00343586" w:rsidRPr="00F1589B" w:rsidRDefault="004E3072" w:rsidP="00343586">
            <w:pPr>
              <w:spacing w:before="4" w:line="275" w:lineRule="exact"/>
              <w:ind w:left="-50" w:right="-37" w:firstLine="50"/>
              <w:rPr>
                <w:rFonts w:ascii="Times New Roman" w:hAnsi="Times New Roman"/>
              </w:rPr>
            </w:pPr>
            <w:r w:rsidRPr="00F1589B">
              <w:rPr>
                <w:rFonts w:ascii="Times New Roman" w:hAnsi="Times New Roman"/>
                <w:lang w:val="uk-UA"/>
              </w:rPr>
              <w:t>П</w:t>
            </w:r>
            <w:r w:rsidR="00343586" w:rsidRPr="00F1589B">
              <w:rPr>
                <w:rFonts w:ascii="Times New Roman" w:hAnsi="Times New Roman"/>
                <w:lang w:val="uk-UA"/>
              </w:rPr>
              <w:t xml:space="preserve">РН-4. </w:t>
            </w:r>
            <w:r w:rsidR="00343586" w:rsidRPr="00F1589B">
              <w:rPr>
                <w:rFonts w:ascii="Times New Roman" w:hAnsi="Times New Roman"/>
                <w:bCs/>
                <w:lang w:val="uk-UA"/>
              </w:rPr>
              <w:t>Знання</w:t>
            </w:r>
            <w:r w:rsidR="00343586" w:rsidRPr="00F1589B">
              <w:rPr>
                <w:rFonts w:ascii="Times New Roman" w:hAnsi="Times New Roman"/>
                <w:lang w:val="uk-UA"/>
              </w:rPr>
              <w:t xml:space="preserve"> всього комплексу наукової термінології за фахом своєї історичної освіти</w:t>
            </w:r>
          </w:p>
        </w:tc>
        <w:tc>
          <w:tcPr>
            <w:tcW w:w="1199" w:type="dxa"/>
            <w:vMerge w:val="restart"/>
          </w:tcPr>
          <w:p w:rsidR="00343586" w:rsidRPr="00F1589B" w:rsidRDefault="00343586" w:rsidP="00343586">
            <w:pPr>
              <w:spacing w:line="240" w:lineRule="auto"/>
              <w:ind w:left="164" w:firstLine="0"/>
              <w:rPr>
                <w:rFonts w:ascii="Times New Roman" w:hAnsi="Times New Roman"/>
              </w:rPr>
            </w:pPr>
          </w:p>
        </w:tc>
        <w:tc>
          <w:tcPr>
            <w:tcW w:w="1579" w:type="dxa"/>
          </w:tcPr>
          <w:p w:rsidR="00343586" w:rsidRPr="00F1589B" w:rsidRDefault="00343586" w:rsidP="00343586">
            <w:pPr>
              <w:spacing w:line="240" w:lineRule="auto"/>
              <w:ind w:left="0" w:firstLine="0"/>
              <w:rPr>
                <w:rFonts w:ascii="Times New Roman" w:hAnsi="Times New Roman"/>
              </w:rPr>
            </w:pPr>
            <w:r w:rsidRPr="00F1589B">
              <w:rPr>
                <w:rFonts w:ascii="Times New Roman" w:hAnsi="Times New Roman"/>
              </w:rPr>
              <w:t xml:space="preserve">ОК-3. </w:t>
            </w:r>
            <w:r w:rsidRPr="00F1589B">
              <w:rPr>
                <w:lang w:val="uk-UA"/>
              </w:rPr>
              <w:t>Методика наукового аналізу та розробки дисертаційного проекту</w:t>
            </w:r>
          </w:p>
        </w:tc>
        <w:tc>
          <w:tcPr>
            <w:tcW w:w="2706" w:type="dxa"/>
          </w:tcPr>
          <w:p w:rsidR="00343586" w:rsidRPr="00F1589B" w:rsidRDefault="00343586" w:rsidP="00343586">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343586" w:rsidRPr="00F1589B" w:rsidRDefault="00343586" w:rsidP="00343586">
            <w:pPr>
              <w:spacing w:line="240" w:lineRule="auto"/>
              <w:ind w:left="66" w:firstLine="0"/>
              <w:rPr>
                <w:rFonts w:ascii="Times New Roman" w:hAnsi="Times New Roman"/>
              </w:rPr>
            </w:pPr>
            <w:r w:rsidRPr="00F1589B">
              <w:rPr>
                <w:lang w:val="uk-UA"/>
              </w:rPr>
              <w:t>Поточний контроль (усне та письмове опитування, дискусії, презентації, реферат, есе, періодичний контроль). Підсумковий контроль - залік</w:t>
            </w:r>
          </w:p>
        </w:tc>
      </w:tr>
      <w:tr w:rsidR="00F1589B" w:rsidRPr="00F1589B" w:rsidTr="00F1589B">
        <w:trPr>
          <w:trHeight w:val="540"/>
        </w:trPr>
        <w:tc>
          <w:tcPr>
            <w:tcW w:w="1746" w:type="dxa"/>
            <w:vMerge/>
          </w:tcPr>
          <w:p w:rsidR="00343586" w:rsidRPr="00F1589B" w:rsidRDefault="00343586" w:rsidP="00343586">
            <w:pPr>
              <w:spacing w:before="4" w:line="275" w:lineRule="exact"/>
              <w:ind w:left="-50" w:right="-37" w:firstLine="50"/>
              <w:rPr>
                <w:rFonts w:ascii="Times New Roman" w:hAnsi="Times New Roman"/>
              </w:rPr>
            </w:pPr>
          </w:p>
        </w:tc>
        <w:tc>
          <w:tcPr>
            <w:tcW w:w="1199" w:type="dxa"/>
            <w:vMerge/>
          </w:tcPr>
          <w:p w:rsidR="00343586" w:rsidRPr="00F1589B" w:rsidRDefault="00343586" w:rsidP="00343586">
            <w:pPr>
              <w:spacing w:line="240" w:lineRule="auto"/>
              <w:ind w:left="164"/>
              <w:rPr>
                <w:rFonts w:ascii="Times New Roman" w:hAnsi="Times New Roman"/>
              </w:rPr>
            </w:pPr>
          </w:p>
        </w:tc>
        <w:tc>
          <w:tcPr>
            <w:tcW w:w="1579" w:type="dxa"/>
          </w:tcPr>
          <w:p w:rsidR="00343586" w:rsidRPr="00F1589B" w:rsidRDefault="00343586" w:rsidP="00343586">
            <w:pPr>
              <w:spacing w:line="240" w:lineRule="auto"/>
              <w:ind w:left="0" w:firstLine="0"/>
              <w:rPr>
                <w:rFonts w:ascii="Times New Roman" w:hAnsi="Times New Roman"/>
              </w:rPr>
            </w:pPr>
            <w:r w:rsidRPr="00F1589B">
              <w:rPr>
                <w:rFonts w:ascii="Times New Roman" w:hAnsi="Times New Roman"/>
              </w:rPr>
              <w:t xml:space="preserve">ОК-6. </w:t>
            </w:r>
            <w:r w:rsidRPr="00F1589B">
              <w:t>Методологія історичних досліджень.</w:t>
            </w:r>
          </w:p>
        </w:tc>
        <w:tc>
          <w:tcPr>
            <w:tcW w:w="2706" w:type="dxa"/>
          </w:tcPr>
          <w:p w:rsidR="00343586" w:rsidRPr="00F1589B" w:rsidRDefault="00343586" w:rsidP="00343586">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343586" w:rsidRPr="00F1589B" w:rsidRDefault="00343586" w:rsidP="00343586">
            <w:pPr>
              <w:spacing w:line="240" w:lineRule="auto"/>
              <w:ind w:left="0" w:firstLine="0"/>
              <w:rPr>
                <w:rFonts w:ascii="Times New Roman" w:hAnsi="Times New Roman"/>
              </w:rPr>
            </w:pPr>
            <w:r w:rsidRPr="00F1589B">
              <w:rPr>
                <w:lang w:val="uk-UA"/>
              </w:rPr>
              <w:t>Поточний контроль (усне та письмове опитування, дискусії, презентації, реферат, есе, періодичний контроль). Підсумковий контроль - екзамен</w:t>
            </w:r>
          </w:p>
        </w:tc>
      </w:tr>
      <w:tr w:rsidR="00F1589B" w:rsidRPr="00F1589B" w:rsidTr="00F1589B">
        <w:trPr>
          <w:trHeight w:val="540"/>
        </w:trPr>
        <w:tc>
          <w:tcPr>
            <w:tcW w:w="1746" w:type="dxa"/>
            <w:vMerge/>
          </w:tcPr>
          <w:p w:rsidR="00343586" w:rsidRPr="00F1589B" w:rsidRDefault="00343586" w:rsidP="00343586">
            <w:pPr>
              <w:spacing w:before="4" w:line="275" w:lineRule="exact"/>
              <w:ind w:left="-50" w:right="-37" w:firstLine="50"/>
              <w:rPr>
                <w:rFonts w:ascii="Times New Roman" w:hAnsi="Times New Roman"/>
              </w:rPr>
            </w:pPr>
          </w:p>
        </w:tc>
        <w:tc>
          <w:tcPr>
            <w:tcW w:w="1199" w:type="dxa"/>
            <w:vMerge/>
          </w:tcPr>
          <w:p w:rsidR="00343586" w:rsidRPr="00F1589B" w:rsidRDefault="00343586" w:rsidP="00343586">
            <w:pPr>
              <w:spacing w:line="240" w:lineRule="auto"/>
              <w:ind w:left="164"/>
              <w:rPr>
                <w:rFonts w:ascii="Times New Roman" w:hAnsi="Times New Roman"/>
              </w:rPr>
            </w:pPr>
          </w:p>
        </w:tc>
        <w:tc>
          <w:tcPr>
            <w:tcW w:w="1579" w:type="dxa"/>
          </w:tcPr>
          <w:p w:rsidR="00343586" w:rsidRPr="00F1589B" w:rsidRDefault="00343586" w:rsidP="00343586">
            <w:pPr>
              <w:spacing w:line="240" w:lineRule="auto"/>
              <w:ind w:left="0" w:firstLine="0"/>
              <w:rPr>
                <w:rFonts w:ascii="Times New Roman" w:hAnsi="Times New Roman"/>
              </w:rPr>
            </w:pPr>
            <w:r w:rsidRPr="00F1589B">
              <w:rPr>
                <w:rFonts w:ascii="Times New Roman" w:hAnsi="Times New Roman"/>
              </w:rPr>
              <w:t xml:space="preserve">ОК-9. </w:t>
            </w:r>
            <w:r w:rsidRPr="00F1589B">
              <w:rPr>
                <w:lang w:val="uk-UA"/>
              </w:rPr>
              <w:t>Виробнича (педагогічна) практика</w:t>
            </w:r>
          </w:p>
        </w:tc>
        <w:tc>
          <w:tcPr>
            <w:tcW w:w="2706" w:type="dxa"/>
          </w:tcPr>
          <w:p w:rsidR="00343586" w:rsidRPr="00F1589B" w:rsidRDefault="00343586" w:rsidP="00343586">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343586" w:rsidRPr="00F1589B" w:rsidRDefault="00343586" w:rsidP="004E3072">
            <w:pPr>
              <w:spacing w:line="240" w:lineRule="auto"/>
              <w:ind w:left="0" w:firstLine="0"/>
              <w:rPr>
                <w:rFonts w:ascii="Times New Roman" w:hAnsi="Times New Roman"/>
              </w:rPr>
            </w:pPr>
            <w:r w:rsidRPr="00F1589B">
              <w:rPr>
                <w:lang w:val="uk-UA"/>
              </w:rPr>
              <w:t>Поточний контроль (</w:t>
            </w:r>
            <w:r w:rsidR="004E3072" w:rsidRPr="00F1589B">
              <w:rPr>
                <w:lang w:val="uk-UA"/>
              </w:rPr>
              <w:t xml:space="preserve">Проблемно-пошукові методи, дослідницькі методи, інтерактивні методи, метод проєктів, метод презентації, методи контролю і самоконтролю). </w:t>
            </w:r>
            <w:r w:rsidRPr="00F1589B">
              <w:rPr>
                <w:lang w:val="uk-UA"/>
              </w:rPr>
              <w:t xml:space="preserve">Підсумковий контроль - </w:t>
            </w:r>
            <w:r w:rsidRPr="00F1589B">
              <w:rPr>
                <w:rFonts w:ascii="Times New Roman" w:hAnsi="Times New Roman"/>
              </w:rPr>
              <w:t>Захист індивідуального звіту, залік</w:t>
            </w:r>
          </w:p>
        </w:tc>
      </w:tr>
      <w:tr w:rsidR="00F1589B" w:rsidRPr="00F1589B" w:rsidTr="00F1589B">
        <w:trPr>
          <w:trHeight w:val="855"/>
        </w:trPr>
        <w:tc>
          <w:tcPr>
            <w:tcW w:w="1746" w:type="dxa"/>
            <w:vMerge w:val="restart"/>
          </w:tcPr>
          <w:p w:rsidR="00343586" w:rsidRPr="00F1589B" w:rsidRDefault="004E3072" w:rsidP="00343586">
            <w:pPr>
              <w:tabs>
                <w:tab w:val="left" w:pos="671"/>
                <w:tab w:val="left" w:pos="993"/>
              </w:tabs>
              <w:ind w:left="-50" w:firstLine="50"/>
              <w:rPr>
                <w:rFonts w:ascii="Times New Roman" w:hAnsi="Times New Roman"/>
              </w:rPr>
            </w:pPr>
            <w:r w:rsidRPr="00F1589B">
              <w:rPr>
                <w:rFonts w:ascii="Times New Roman" w:hAnsi="Times New Roman"/>
                <w:lang w:val="uk-UA"/>
              </w:rPr>
              <w:t>П</w:t>
            </w:r>
            <w:r w:rsidR="00343586" w:rsidRPr="00F1589B">
              <w:rPr>
                <w:rFonts w:ascii="Times New Roman" w:hAnsi="Times New Roman"/>
                <w:lang w:val="uk-UA"/>
              </w:rPr>
              <w:t xml:space="preserve">РН 5. </w:t>
            </w:r>
            <w:r w:rsidR="00343586" w:rsidRPr="00F1589B">
              <w:rPr>
                <w:rFonts w:ascii="Times New Roman" w:hAnsi="Times New Roman"/>
                <w:bCs/>
                <w:lang w:val="uk-UA"/>
              </w:rPr>
              <w:t>Знання</w:t>
            </w:r>
            <w:r w:rsidR="00343586" w:rsidRPr="00F1589B">
              <w:rPr>
                <w:rFonts w:ascii="Times New Roman" w:hAnsi="Times New Roman"/>
                <w:lang w:val="uk-UA"/>
              </w:rPr>
              <w:t xml:space="preserve"> теоретичних і практичних проблем сучасного стану наукових знань за </w:t>
            </w:r>
            <w:r w:rsidR="00343586" w:rsidRPr="00F1589B">
              <w:rPr>
                <w:rFonts w:ascii="Times New Roman" w:hAnsi="Times New Roman"/>
                <w:lang w:val="uk-UA"/>
              </w:rPr>
              <w:lastRenderedPageBreak/>
              <w:t>обраною спеціальністю;</w:t>
            </w:r>
          </w:p>
        </w:tc>
        <w:tc>
          <w:tcPr>
            <w:tcW w:w="1199" w:type="dxa"/>
            <w:vMerge w:val="restart"/>
          </w:tcPr>
          <w:p w:rsidR="00343586" w:rsidRPr="00F1589B" w:rsidRDefault="00343586" w:rsidP="00343586">
            <w:pPr>
              <w:spacing w:line="240" w:lineRule="auto"/>
              <w:ind w:left="164" w:firstLine="0"/>
              <w:rPr>
                <w:rFonts w:ascii="Times New Roman" w:hAnsi="Times New Roman"/>
              </w:rPr>
            </w:pPr>
          </w:p>
        </w:tc>
        <w:tc>
          <w:tcPr>
            <w:tcW w:w="1579" w:type="dxa"/>
          </w:tcPr>
          <w:p w:rsidR="00343586" w:rsidRPr="00F1589B" w:rsidRDefault="00343586" w:rsidP="00343586">
            <w:pPr>
              <w:spacing w:line="240" w:lineRule="auto"/>
              <w:ind w:left="0" w:firstLine="0"/>
              <w:rPr>
                <w:rFonts w:ascii="Times New Roman" w:hAnsi="Times New Roman"/>
              </w:rPr>
            </w:pPr>
            <w:r w:rsidRPr="00F1589B">
              <w:rPr>
                <w:rFonts w:ascii="Times New Roman" w:hAnsi="Times New Roman"/>
              </w:rPr>
              <w:t xml:space="preserve">ОК-6. </w:t>
            </w:r>
            <w:r w:rsidRPr="00F1589B">
              <w:t>Методологія історичних досліджень.</w:t>
            </w:r>
          </w:p>
        </w:tc>
        <w:tc>
          <w:tcPr>
            <w:tcW w:w="2706" w:type="dxa"/>
          </w:tcPr>
          <w:p w:rsidR="00343586" w:rsidRPr="00F1589B" w:rsidRDefault="00343586" w:rsidP="00343586">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343586" w:rsidRPr="00F1589B" w:rsidRDefault="00343586" w:rsidP="00343586">
            <w:pPr>
              <w:spacing w:line="240" w:lineRule="auto"/>
              <w:ind w:left="66" w:firstLine="0"/>
              <w:rPr>
                <w:rFonts w:ascii="Times New Roman" w:hAnsi="Times New Roman"/>
              </w:rPr>
            </w:pPr>
            <w:r w:rsidRPr="00F1589B">
              <w:rPr>
                <w:lang w:val="uk-UA"/>
              </w:rPr>
              <w:t>Поточний контроль (усне та письмове опитування, дискусії, презентації, реферат, есе, періодичний контроль). Підсумковий контроль - екзамен</w:t>
            </w:r>
          </w:p>
        </w:tc>
      </w:tr>
      <w:tr w:rsidR="00F1589B" w:rsidRPr="00F1589B" w:rsidTr="00F1589B">
        <w:trPr>
          <w:trHeight w:val="855"/>
        </w:trPr>
        <w:tc>
          <w:tcPr>
            <w:tcW w:w="1746" w:type="dxa"/>
            <w:vMerge/>
          </w:tcPr>
          <w:p w:rsidR="00343586" w:rsidRPr="00F1589B" w:rsidRDefault="00343586" w:rsidP="00343586">
            <w:pPr>
              <w:tabs>
                <w:tab w:val="left" w:pos="671"/>
                <w:tab w:val="left" w:pos="993"/>
              </w:tabs>
              <w:ind w:left="-50" w:firstLine="50"/>
              <w:rPr>
                <w:rFonts w:ascii="Times New Roman" w:hAnsi="Times New Roman"/>
              </w:rPr>
            </w:pPr>
          </w:p>
        </w:tc>
        <w:tc>
          <w:tcPr>
            <w:tcW w:w="1199" w:type="dxa"/>
            <w:vMerge/>
          </w:tcPr>
          <w:p w:rsidR="00343586" w:rsidRPr="00F1589B" w:rsidRDefault="00343586" w:rsidP="00343586">
            <w:pPr>
              <w:spacing w:line="240" w:lineRule="auto"/>
              <w:ind w:left="164"/>
              <w:rPr>
                <w:rFonts w:ascii="Times New Roman" w:hAnsi="Times New Roman"/>
              </w:rPr>
            </w:pPr>
          </w:p>
        </w:tc>
        <w:tc>
          <w:tcPr>
            <w:tcW w:w="1579" w:type="dxa"/>
          </w:tcPr>
          <w:p w:rsidR="00343586" w:rsidRPr="00F1589B" w:rsidRDefault="00343586" w:rsidP="00343586">
            <w:pPr>
              <w:spacing w:line="240" w:lineRule="auto"/>
              <w:ind w:left="0" w:firstLine="0"/>
              <w:rPr>
                <w:rFonts w:ascii="Times New Roman" w:hAnsi="Times New Roman"/>
              </w:rPr>
            </w:pPr>
            <w:r w:rsidRPr="00F1589B">
              <w:rPr>
                <w:rFonts w:ascii="Times New Roman" w:hAnsi="Times New Roman"/>
              </w:rPr>
              <w:t xml:space="preserve">ОК-8. </w:t>
            </w:r>
            <w:r w:rsidRPr="00F1589B">
              <w:t>Аналітична археологія</w:t>
            </w:r>
          </w:p>
        </w:tc>
        <w:tc>
          <w:tcPr>
            <w:tcW w:w="2706" w:type="dxa"/>
          </w:tcPr>
          <w:p w:rsidR="00343586" w:rsidRPr="00F1589B" w:rsidRDefault="00343586" w:rsidP="00343586">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343586" w:rsidRPr="00F1589B" w:rsidRDefault="00343586" w:rsidP="00343586">
            <w:pPr>
              <w:spacing w:line="240" w:lineRule="auto"/>
              <w:ind w:left="66" w:firstLine="0"/>
              <w:rPr>
                <w:rFonts w:ascii="Times New Roman" w:hAnsi="Times New Roman"/>
              </w:rPr>
            </w:pPr>
            <w:r w:rsidRPr="00F1589B">
              <w:rPr>
                <w:lang w:val="uk-UA"/>
              </w:rPr>
              <w:t>Поточний контроль (усне та письмове опитування, дискусії, презентації, реферат, есе, періодичний контроль). Підсумковий контроль - екзамен</w:t>
            </w:r>
          </w:p>
        </w:tc>
      </w:tr>
      <w:tr w:rsidR="00F1589B" w:rsidRPr="00F1589B" w:rsidTr="00F1589B">
        <w:trPr>
          <w:trHeight w:val="2770"/>
        </w:trPr>
        <w:tc>
          <w:tcPr>
            <w:tcW w:w="1746" w:type="dxa"/>
            <w:hideMark/>
          </w:tcPr>
          <w:p w:rsidR="00264AE0" w:rsidRPr="00F1589B" w:rsidRDefault="00264AE0" w:rsidP="00264AE0">
            <w:pPr>
              <w:spacing w:line="240" w:lineRule="auto"/>
              <w:ind w:left="0" w:firstLine="0"/>
              <w:rPr>
                <w:rFonts w:ascii="Times New Roman" w:eastAsia="Times New Roman" w:hAnsi="Times New Roman"/>
                <w:lang w:eastAsia="ru-RU"/>
              </w:rPr>
            </w:pPr>
            <w:r w:rsidRPr="00F1589B">
              <w:rPr>
                <w:rFonts w:ascii="Times New Roman" w:eastAsia="Times New Roman" w:hAnsi="Times New Roman"/>
                <w:lang w:eastAsia="ru-RU"/>
              </w:rPr>
              <w:lastRenderedPageBreak/>
              <w:t>ПРН 6. Знання психічних властивостей людини, як цілісного утворення, та його зв'язок з навколишнім природним і соціальним середовищем;</w:t>
            </w:r>
          </w:p>
        </w:tc>
        <w:tc>
          <w:tcPr>
            <w:tcW w:w="1199" w:type="dxa"/>
          </w:tcPr>
          <w:p w:rsidR="00264AE0" w:rsidRPr="00F1589B" w:rsidRDefault="00264AE0" w:rsidP="00264AE0">
            <w:pPr>
              <w:spacing w:line="240" w:lineRule="auto"/>
              <w:rPr>
                <w:rFonts w:ascii="Times New Roman" w:hAnsi="Times New Roman"/>
                <w:lang w:eastAsia="en-US"/>
              </w:rPr>
            </w:pPr>
          </w:p>
        </w:tc>
        <w:tc>
          <w:tcPr>
            <w:tcW w:w="1579" w:type="dxa"/>
            <w:hideMark/>
          </w:tcPr>
          <w:p w:rsidR="00264AE0" w:rsidRPr="00F1589B" w:rsidRDefault="00264AE0" w:rsidP="00264AE0">
            <w:pPr>
              <w:spacing w:line="240" w:lineRule="auto"/>
              <w:ind w:left="0" w:firstLine="0"/>
              <w:rPr>
                <w:rFonts w:ascii="Times New Roman" w:hAnsi="Times New Roman"/>
              </w:rPr>
            </w:pPr>
            <w:r w:rsidRPr="00F1589B">
              <w:rPr>
                <w:rFonts w:ascii="Times New Roman" w:hAnsi="Times New Roman"/>
              </w:rPr>
              <w:t xml:space="preserve">ОК-9. </w:t>
            </w:r>
            <w:r w:rsidRPr="00F1589B">
              <w:rPr>
                <w:lang w:val="uk-UA"/>
              </w:rPr>
              <w:t>Виробнича (педагогічна) практика</w:t>
            </w:r>
          </w:p>
        </w:tc>
        <w:tc>
          <w:tcPr>
            <w:tcW w:w="2706" w:type="dxa"/>
            <w:hideMark/>
          </w:tcPr>
          <w:p w:rsidR="00264AE0" w:rsidRPr="00F1589B" w:rsidRDefault="00264AE0" w:rsidP="00264AE0">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hideMark/>
          </w:tcPr>
          <w:p w:rsidR="00264AE0" w:rsidRPr="00F1589B" w:rsidRDefault="00264AE0" w:rsidP="00264AE0">
            <w:pPr>
              <w:spacing w:line="240" w:lineRule="auto"/>
              <w:ind w:left="0" w:firstLine="0"/>
              <w:rPr>
                <w:rFonts w:ascii="Times New Roman" w:hAnsi="Times New Roman"/>
              </w:rPr>
            </w:pPr>
            <w:r w:rsidRPr="00F1589B">
              <w:rPr>
                <w:lang w:val="uk-UA"/>
              </w:rPr>
              <w:t xml:space="preserve">Поточний контроль (Проблемно-пошукові методи, дослідницькі методи, інтерактивні методи, метод проєктів, метод презентації, методи контролю і самоконтролю). Підсумковий контроль - </w:t>
            </w:r>
            <w:r w:rsidRPr="00F1589B">
              <w:rPr>
                <w:rFonts w:ascii="Times New Roman" w:hAnsi="Times New Roman"/>
              </w:rPr>
              <w:t>Захист індивідуального звіту, залік</w:t>
            </w:r>
          </w:p>
        </w:tc>
      </w:tr>
      <w:tr w:rsidR="00E92E52" w:rsidRPr="00F1589B" w:rsidTr="00F1589B">
        <w:tc>
          <w:tcPr>
            <w:tcW w:w="1746" w:type="dxa"/>
            <w:vMerge w:val="restart"/>
            <w:hideMark/>
          </w:tcPr>
          <w:p w:rsidR="004E3072" w:rsidRPr="00F1589B" w:rsidRDefault="004E3072" w:rsidP="004E3072">
            <w:pPr>
              <w:spacing w:line="240" w:lineRule="auto"/>
              <w:ind w:left="0" w:firstLine="0"/>
              <w:rPr>
                <w:rFonts w:ascii="Times New Roman" w:hAnsi="Times New Roman"/>
              </w:rPr>
            </w:pPr>
            <w:r w:rsidRPr="00F1589B">
              <w:rPr>
                <w:rFonts w:ascii="Times New Roman" w:hAnsi="Times New Roman"/>
              </w:rPr>
              <w:t>ПРН 7. Розуміння основних напрямків розвитку сучасної системи вищої освіти;</w:t>
            </w:r>
          </w:p>
        </w:tc>
        <w:tc>
          <w:tcPr>
            <w:tcW w:w="1199" w:type="dxa"/>
            <w:vMerge w:val="restart"/>
          </w:tcPr>
          <w:p w:rsidR="004E3072" w:rsidRPr="00F1589B" w:rsidRDefault="004E3072" w:rsidP="004E3072">
            <w:pPr>
              <w:spacing w:line="240" w:lineRule="auto"/>
              <w:rPr>
                <w:rFonts w:ascii="Times New Roman" w:hAnsi="Times New Roman"/>
              </w:rPr>
            </w:pPr>
          </w:p>
        </w:tc>
        <w:tc>
          <w:tcPr>
            <w:tcW w:w="1579" w:type="dxa"/>
            <w:hideMark/>
          </w:tcPr>
          <w:p w:rsidR="004E3072" w:rsidRPr="00F1589B" w:rsidRDefault="004E3072" w:rsidP="004E3072">
            <w:pPr>
              <w:spacing w:line="240" w:lineRule="auto"/>
              <w:ind w:left="0" w:firstLine="0"/>
              <w:rPr>
                <w:rFonts w:ascii="Times New Roman" w:hAnsi="Times New Roman"/>
              </w:rPr>
            </w:pPr>
            <w:r w:rsidRPr="00F1589B">
              <w:rPr>
                <w:rFonts w:ascii="Times New Roman" w:hAnsi="Times New Roman"/>
              </w:rPr>
              <w:t xml:space="preserve">ОК-1. </w:t>
            </w:r>
            <w:r w:rsidRPr="00F1589B">
              <w:rPr>
                <w:lang w:val="uk-UA"/>
              </w:rPr>
              <w:t>Філософія сучасного світу</w:t>
            </w:r>
          </w:p>
        </w:tc>
        <w:tc>
          <w:tcPr>
            <w:tcW w:w="2706" w:type="dxa"/>
            <w:hideMark/>
          </w:tcPr>
          <w:p w:rsidR="004E3072" w:rsidRPr="00F1589B" w:rsidRDefault="004E3072" w:rsidP="004E3072">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hideMark/>
          </w:tcPr>
          <w:p w:rsidR="004E3072" w:rsidRPr="00F1589B" w:rsidRDefault="004E3072" w:rsidP="004E3072">
            <w:pPr>
              <w:spacing w:line="240" w:lineRule="auto"/>
              <w:ind w:left="66" w:firstLine="0"/>
              <w:rPr>
                <w:rFonts w:ascii="Times New Roman" w:hAnsi="Times New Roman"/>
              </w:rPr>
            </w:pPr>
            <w:r w:rsidRPr="00F1589B">
              <w:rPr>
                <w:rFonts w:ascii="Times New Roman" w:hAnsi="Times New Roman"/>
              </w:rPr>
              <w:t xml:space="preserve">Поточний контроль (усне та письмове опитування, дискусії, презентації, реферат, есе, періодичний контроль). Підсумковий контроль - </w:t>
            </w:r>
            <w:r w:rsidRPr="00F1589B">
              <w:rPr>
                <w:lang w:val="uk-UA"/>
              </w:rPr>
              <w:t>екзамен</w:t>
            </w:r>
          </w:p>
        </w:tc>
      </w:tr>
      <w:tr w:rsidR="00E92E52" w:rsidRPr="00F1589B" w:rsidTr="00F1589B">
        <w:tc>
          <w:tcPr>
            <w:tcW w:w="1746" w:type="dxa"/>
            <w:vMerge/>
            <w:hideMark/>
          </w:tcPr>
          <w:p w:rsidR="00264AE0" w:rsidRPr="00F1589B" w:rsidRDefault="00264AE0" w:rsidP="00264AE0">
            <w:pPr>
              <w:rPr>
                <w:rFonts w:ascii="Times New Roman" w:hAnsi="Times New Roman"/>
                <w:lang w:val="uk-UA" w:eastAsia="en-US"/>
              </w:rPr>
            </w:pPr>
          </w:p>
        </w:tc>
        <w:tc>
          <w:tcPr>
            <w:tcW w:w="1199" w:type="dxa"/>
            <w:vMerge/>
          </w:tcPr>
          <w:p w:rsidR="00264AE0" w:rsidRPr="00F1589B" w:rsidRDefault="00264AE0" w:rsidP="00264AE0">
            <w:pPr>
              <w:spacing w:line="240" w:lineRule="auto"/>
              <w:rPr>
                <w:rFonts w:ascii="Times New Roman" w:hAnsi="Times New Roman"/>
              </w:rPr>
            </w:pPr>
          </w:p>
        </w:tc>
        <w:tc>
          <w:tcPr>
            <w:tcW w:w="1579" w:type="dxa"/>
            <w:hideMark/>
          </w:tcPr>
          <w:p w:rsidR="00264AE0" w:rsidRPr="00F1589B" w:rsidRDefault="00264AE0" w:rsidP="00264AE0">
            <w:pPr>
              <w:spacing w:line="240" w:lineRule="auto"/>
              <w:ind w:left="0" w:firstLine="0"/>
              <w:rPr>
                <w:rFonts w:ascii="Times New Roman" w:hAnsi="Times New Roman"/>
              </w:rPr>
            </w:pPr>
            <w:r w:rsidRPr="00F1589B">
              <w:rPr>
                <w:rFonts w:ascii="Times New Roman" w:hAnsi="Times New Roman"/>
              </w:rPr>
              <w:t xml:space="preserve">ОК-5. </w:t>
            </w:r>
            <w:r w:rsidRPr="00F1589B">
              <w:rPr>
                <w:lang w:val="uk-UA"/>
              </w:rPr>
              <w:t>Інноваційні педагогічні технології у вищій освіті.</w:t>
            </w:r>
          </w:p>
        </w:tc>
        <w:tc>
          <w:tcPr>
            <w:tcW w:w="2706" w:type="dxa"/>
            <w:hideMark/>
          </w:tcPr>
          <w:p w:rsidR="00264AE0" w:rsidRPr="00F1589B" w:rsidRDefault="00264AE0" w:rsidP="00264AE0">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hideMark/>
          </w:tcPr>
          <w:p w:rsidR="00264AE0" w:rsidRPr="00F1589B" w:rsidRDefault="00264AE0" w:rsidP="00264AE0">
            <w:pPr>
              <w:spacing w:line="240" w:lineRule="auto"/>
              <w:ind w:left="66" w:firstLine="0"/>
              <w:rPr>
                <w:rFonts w:ascii="Times New Roman" w:hAnsi="Times New Roman"/>
              </w:rPr>
            </w:pPr>
            <w:r w:rsidRPr="00F1589B">
              <w:rPr>
                <w:lang w:val="uk-UA"/>
              </w:rPr>
              <w:t>Поточний контроль (усне та письмове опитування, дискусії, презентації, реферат, есе, періодичний контроль). Підсумковий контроль - екзамен</w:t>
            </w:r>
          </w:p>
        </w:tc>
      </w:tr>
      <w:tr w:rsidR="00E92E52" w:rsidRPr="00F1589B" w:rsidTr="00F1589B">
        <w:tc>
          <w:tcPr>
            <w:tcW w:w="1746" w:type="dxa"/>
            <w:vMerge/>
            <w:hideMark/>
          </w:tcPr>
          <w:p w:rsidR="00264AE0" w:rsidRPr="00F1589B" w:rsidRDefault="00264AE0" w:rsidP="00264AE0">
            <w:pPr>
              <w:rPr>
                <w:rFonts w:ascii="Times New Roman" w:hAnsi="Times New Roman"/>
                <w:lang w:val="uk-UA" w:eastAsia="en-US"/>
              </w:rPr>
            </w:pPr>
          </w:p>
        </w:tc>
        <w:tc>
          <w:tcPr>
            <w:tcW w:w="1199" w:type="dxa"/>
            <w:vMerge/>
          </w:tcPr>
          <w:p w:rsidR="00264AE0" w:rsidRPr="00F1589B" w:rsidRDefault="00264AE0" w:rsidP="00264AE0">
            <w:pPr>
              <w:spacing w:line="240" w:lineRule="auto"/>
              <w:rPr>
                <w:rFonts w:ascii="Times New Roman" w:hAnsi="Times New Roman"/>
              </w:rPr>
            </w:pPr>
          </w:p>
        </w:tc>
        <w:tc>
          <w:tcPr>
            <w:tcW w:w="1579" w:type="dxa"/>
            <w:hideMark/>
          </w:tcPr>
          <w:p w:rsidR="00264AE0" w:rsidRPr="00F1589B" w:rsidRDefault="00264AE0" w:rsidP="00264AE0">
            <w:pPr>
              <w:spacing w:line="240" w:lineRule="auto"/>
              <w:ind w:left="0" w:firstLine="0"/>
              <w:rPr>
                <w:rFonts w:ascii="Times New Roman" w:hAnsi="Times New Roman"/>
              </w:rPr>
            </w:pPr>
            <w:r w:rsidRPr="00F1589B">
              <w:rPr>
                <w:rFonts w:ascii="Times New Roman" w:hAnsi="Times New Roman"/>
              </w:rPr>
              <w:t xml:space="preserve">ОК-9. </w:t>
            </w:r>
            <w:r w:rsidRPr="00F1589B">
              <w:rPr>
                <w:lang w:val="uk-UA"/>
              </w:rPr>
              <w:t>Виробнича (педагогічна) практика</w:t>
            </w:r>
          </w:p>
        </w:tc>
        <w:tc>
          <w:tcPr>
            <w:tcW w:w="2706" w:type="dxa"/>
            <w:hideMark/>
          </w:tcPr>
          <w:p w:rsidR="00264AE0" w:rsidRPr="00F1589B" w:rsidRDefault="00264AE0" w:rsidP="00264AE0">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hideMark/>
          </w:tcPr>
          <w:p w:rsidR="00264AE0" w:rsidRPr="00F1589B" w:rsidRDefault="00264AE0" w:rsidP="00264AE0">
            <w:pPr>
              <w:spacing w:line="240" w:lineRule="auto"/>
              <w:ind w:left="0" w:firstLine="0"/>
              <w:rPr>
                <w:rFonts w:ascii="Times New Roman" w:hAnsi="Times New Roman"/>
              </w:rPr>
            </w:pPr>
            <w:r w:rsidRPr="00F1589B">
              <w:rPr>
                <w:lang w:val="uk-UA"/>
              </w:rPr>
              <w:t xml:space="preserve">Поточний контроль (Проблемно-пошукові методи, дослідницькі методи, інтерактивні методи, метод проєктів, метод презентації, методи контролю і самоконтролю). Підсумковий контроль - </w:t>
            </w:r>
            <w:r w:rsidRPr="00F1589B">
              <w:rPr>
                <w:rFonts w:ascii="Times New Roman" w:hAnsi="Times New Roman"/>
              </w:rPr>
              <w:t xml:space="preserve">Захист індивідуального звіту, </w:t>
            </w:r>
            <w:r w:rsidRPr="00F1589B">
              <w:rPr>
                <w:lang w:val="uk-UA"/>
              </w:rPr>
              <w:t xml:space="preserve">Підсумковий контроль - </w:t>
            </w:r>
            <w:r w:rsidRPr="00F1589B">
              <w:rPr>
                <w:rFonts w:ascii="Times New Roman" w:hAnsi="Times New Roman"/>
              </w:rPr>
              <w:t>залік</w:t>
            </w:r>
          </w:p>
        </w:tc>
      </w:tr>
      <w:tr w:rsidR="00F1589B" w:rsidRPr="00F1589B" w:rsidTr="00F1589B">
        <w:trPr>
          <w:trHeight w:val="1963"/>
        </w:trPr>
        <w:tc>
          <w:tcPr>
            <w:tcW w:w="1746" w:type="dxa"/>
            <w:vMerge w:val="restart"/>
            <w:hideMark/>
          </w:tcPr>
          <w:p w:rsidR="00264AE0" w:rsidRPr="00F1589B" w:rsidRDefault="00264AE0" w:rsidP="004E3072">
            <w:pPr>
              <w:spacing w:line="240" w:lineRule="auto"/>
              <w:ind w:left="0" w:firstLine="0"/>
              <w:rPr>
                <w:rFonts w:ascii="Times New Roman" w:hAnsi="Times New Roman"/>
              </w:rPr>
            </w:pPr>
            <w:r w:rsidRPr="00F1589B">
              <w:rPr>
                <w:rFonts w:ascii="Times New Roman" w:hAnsi="Times New Roman"/>
              </w:rPr>
              <w:t>ПРН 8. Здатність володіння навичками вибору методів і засобів вирішення завдань наукового дослідження;</w:t>
            </w:r>
          </w:p>
        </w:tc>
        <w:tc>
          <w:tcPr>
            <w:tcW w:w="1199" w:type="dxa"/>
            <w:vMerge w:val="restart"/>
          </w:tcPr>
          <w:p w:rsidR="00264AE0" w:rsidRPr="00F1589B" w:rsidRDefault="00264AE0">
            <w:pPr>
              <w:spacing w:line="240" w:lineRule="auto"/>
              <w:rPr>
                <w:rFonts w:ascii="Times New Roman" w:hAnsi="Times New Roman"/>
              </w:rPr>
            </w:pPr>
          </w:p>
        </w:tc>
        <w:tc>
          <w:tcPr>
            <w:tcW w:w="1579" w:type="dxa"/>
          </w:tcPr>
          <w:p w:rsidR="00264AE0" w:rsidRPr="00F1589B" w:rsidRDefault="00264AE0" w:rsidP="00264AE0">
            <w:pPr>
              <w:spacing w:line="240" w:lineRule="auto"/>
              <w:ind w:left="0" w:firstLine="0"/>
              <w:rPr>
                <w:rFonts w:ascii="Times New Roman" w:hAnsi="Times New Roman"/>
                <w:lang w:eastAsia="en-US"/>
              </w:rPr>
            </w:pPr>
            <w:r w:rsidRPr="00F1589B">
              <w:rPr>
                <w:rFonts w:ascii="Times New Roman" w:hAnsi="Times New Roman"/>
              </w:rPr>
              <w:t xml:space="preserve">ОК-3. </w:t>
            </w:r>
            <w:r w:rsidRPr="00F1589B">
              <w:rPr>
                <w:lang w:val="uk-UA"/>
              </w:rPr>
              <w:t>Методика наукового аналізу та розробки дисертаційного проекту</w:t>
            </w:r>
          </w:p>
        </w:tc>
        <w:tc>
          <w:tcPr>
            <w:tcW w:w="2706" w:type="dxa"/>
          </w:tcPr>
          <w:p w:rsidR="00264AE0" w:rsidRPr="00F1589B" w:rsidRDefault="00264AE0" w:rsidP="00264AE0">
            <w:pPr>
              <w:ind w:left="0" w:firstLine="0"/>
              <w:rPr>
                <w:rFonts w:ascii="Times New Roman" w:hAnsi="Times New Roman"/>
              </w:rPr>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264AE0" w:rsidRPr="00F1589B" w:rsidRDefault="00264AE0" w:rsidP="00264AE0">
            <w:pPr>
              <w:spacing w:line="240" w:lineRule="auto"/>
              <w:ind w:left="66" w:firstLine="0"/>
              <w:rPr>
                <w:rFonts w:ascii="Times New Roman" w:hAnsi="Times New Roman"/>
              </w:rPr>
            </w:pPr>
            <w:r w:rsidRPr="00F1589B">
              <w:rPr>
                <w:lang w:val="uk-UA"/>
              </w:rPr>
              <w:t>Поточний контроль (усне та письмове опитування, дискусії, презентації, реферат, есе, періодичний контроль). Підсумковий контроль - залік</w:t>
            </w:r>
          </w:p>
        </w:tc>
      </w:tr>
      <w:tr w:rsidR="00E92E52" w:rsidRPr="00F1589B" w:rsidTr="00F1589B">
        <w:tc>
          <w:tcPr>
            <w:tcW w:w="1746" w:type="dxa"/>
            <w:vMerge/>
            <w:hideMark/>
          </w:tcPr>
          <w:p w:rsidR="00264AE0" w:rsidRPr="00F1589B" w:rsidRDefault="00264AE0" w:rsidP="00264AE0">
            <w:pPr>
              <w:rPr>
                <w:rFonts w:ascii="Times New Roman" w:hAnsi="Times New Roman"/>
                <w:lang w:val="uk-UA" w:eastAsia="en-US"/>
              </w:rPr>
            </w:pPr>
          </w:p>
        </w:tc>
        <w:tc>
          <w:tcPr>
            <w:tcW w:w="1199" w:type="dxa"/>
            <w:vMerge/>
          </w:tcPr>
          <w:p w:rsidR="00264AE0" w:rsidRPr="00F1589B" w:rsidRDefault="00264AE0" w:rsidP="00264AE0">
            <w:pPr>
              <w:spacing w:line="240" w:lineRule="auto"/>
              <w:rPr>
                <w:rFonts w:ascii="Times New Roman" w:hAnsi="Times New Roman"/>
              </w:rPr>
            </w:pPr>
          </w:p>
        </w:tc>
        <w:tc>
          <w:tcPr>
            <w:tcW w:w="1579" w:type="dxa"/>
            <w:hideMark/>
          </w:tcPr>
          <w:p w:rsidR="00264AE0" w:rsidRPr="00F1589B" w:rsidRDefault="00264AE0" w:rsidP="00264AE0">
            <w:pPr>
              <w:spacing w:line="240" w:lineRule="auto"/>
              <w:ind w:left="0" w:firstLine="0"/>
              <w:rPr>
                <w:rFonts w:ascii="Times New Roman" w:hAnsi="Times New Roman"/>
              </w:rPr>
            </w:pPr>
            <w:r w:rsidRPr="00F1589B">
              <w:rPr>
                <w:rFonts w:ascii="Times New Roman" w:hAnsi="Times New Roman"/>
              </w:rPr>
              <w:t xml:space="preserve">ОК-6. </w:t>
            </w:r>
            <w:r w:rsidRPr="00F1589B">
              <w:t>Методологія історичних досліджень.</w:t>
            </w:r>
          </w:p>
        </w:tc>
        <w:tc>
          <w:tcPr>
            <w:tcW w:w="2706" w:type="dxa"/>
            <w:hideMark/>
          </w:tcPr>
          <w:p w:rsidR="00264AE0" w:rsidRPr="00F1589B" w:rsidRDefault="00264AE0" w:rsidP="00264AE0">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hideMark/>
          </w:tcPr>
          <w:p w:rsidR="00264AE0" w:rsidRPr="00F1589B" w:rsidRDefault="00264AE0" w:rsidP="00264AE0">
            <w:pPr>
              <w:spacing w:line="240" w:lineRule="auto"/>
              <w:ind w:left="66" w:firstLine="0"/>
              <w:rPr>
                <w:rFonts w:ascii="Times New Roman" w:hAnsi="Times New Roman"/>
              </w:rPr>
            </w:pPr>
            <w:r w:rsidRPr="00F1589B">
              <w:rPr>
                <w:lang w:val="uk-UA"/>
              </w:rPr>
              <w:t>Поточний контроль (усне та письмове опитування, дискусії, презентації, реферат, есе, періодичний контроль). Підсумковий контроль - екзамен</w:t>
            </w:r>
          </w:p>
        </w:tc>
      </w:tr>
      <w:tr w:rsidR="00F1589B" w:rsidRPr="00F1589B" w:rsidTr="00F1589B">
        <w:tc>
          <w:tcPr>
            <w:tcW w:w="1746" w:type="dxa"/>
            <w:vMerge/>
            <w:hideMark/>
          </w:tcPr>
          <w:p w:rsidR="004E3072" w:rsidRPr="00F1589B" w:rsidRDefault="004E3072">
            <w:pPr>
              <w:rPr>
                <w:rFonts w:ascii="Times New Roman" w:hAnsi="Times New Roman"/>
                <w:lang w:val="uk-UA" w:eastAsia="en-US"/>
              </w:rPr>
            </w:pPr>
          </w:p>
        </w:tc>
        <w:tc>
          <w:tcPr>
            <w:tcW w:w="1199" w:type="dxa"/>
            <w:vMerge/>
          </w:tcPr>
          <w:p w:rsidR="004E3072" w:rsidRPr="00F1589B" w:rsidRDefault="004E3072">
            <w:pPr>
              <w:spacing w:line="240" w:lineRule="auto"/>
              <w:rPr>
                <w:rFonts w:ascii="Times New Roman" w:hAnsi="Times New Roman"/>
              </w:rPr>
            </w:pPr>
          </w:p>
        </w:tc>
        <w:tc>
          <w:tcPr>
            <w:tcW w:w="1579" w:type="dxa"/>
            <w:hideMark/>
          </w:tcPr>
          <w:p w:rsidR="004E3072" w:rsidRPr="00F1589B" w:rsidRDefault="004E3072" w:rsidP="004E3072">
            <w:pPr>
              <w:spacing w:line="240" w:lineRule="auto"/>
              <w:ind w:left="0" w:firstLine="0"/>
              <w:jc w:val="left"/>
              <w:rPr>
                <w:rFonts w:ascii="Times New Roman" w:eastAsia="Times New Roman" w:hAnsi="Times New Roman"/>
                <w:lang w:eastAsia="ru-RU"/>
              </w:rPr>
            </w:pPr>
            <w:r w:rsidRPr="00F1589B">
              <w:rPr>
                <w:rFonts w:ascii="Times New Roman" w:eastAsia="Times New Roman" w:hAnsi="Times New Roman"/>
                <w:lang w:eastAsia="ru-RU"/>
              </w:rPr>
              <w:t>ОК-07. Історія розвитку польових досліджень в археології</w:t>
            </w:r>
          </w:p>
        </w:tc>
        <w:tc>
          <w:tcPr>
            <w:tcW w:w="2706" w:type="dxa"/>
            <w:hideMark/>
          </w:tcPr>
          <w:p w:rsidR="004E3072" w:rsidRPr="00F1589B" w:rsidRDefault="004E3072" w:rsidP="00264AE0">
            <w:pPr>
              <w:spacing w:line="240" w:lineRule="auto"/>
              <w:ind w:left="0" w:firstLine="0"/>
              <w:rPr>
                <w:rFonts w:ascii="Times New Roman" w:hAnsi="Times New Roman"/>
                <w:lang w:eastAsia="en-US"/>
              </w:rPr>
            </w:pPr>
            <w:r w:rsidRPr="00F1589B">
              <w:rPr>
                <w:rFonts w:ascii="Times New Roman" w:hAnsi="Times New Roman"/>
              </w:rPr>
              <w:t>Словесний метод, репродуктивні (практичні заняття), контрольна робота</w:t>
            </w:r>
          </w:p>
        </w:tc>
        <w:tc>
          <w:tcPr>
            <w:tcW w:w="2552" w:type="dxa"/>
            <w:hideMark/>
          </w:tcPr>
          <w:p w:rsidR="004E3072" w:rsidRPr="00F1589B" w:rsidRDefault="00264AE0" w:rsidP="00264AE0">
            <w:pPr>
              <w:spacing w:line="240" w:lineRule="auto"/>
              <w:ind w:left="0" w:firstLine="0"/>
              <w:rPr>
                <w:rFonts w:ascii="Times New Roman" w:hAnsi="Times New Roman"/>
              </w:rPr>
            </w:pPr>
            <w:r w:rsidRPr="00F1589B">
              <w:rPr>
                <w:lang w:val="uk-UA"/>
              </w:rPr>
              <w:t xml:space="preserve">Поточний контроль </w:t>
            </w:r>
            <w:r w:rsidR="004E3072" w:rsidRPr="00F1589B">
              <w:rPr>
                <w:rFonts w:ascii="Times New Roman" w:hAnsi="Times New Roman"/>
              </w:rPr>
              <w:t xml:space="preserve">Усне опитування під час лекційних і практичних занять, </w:t>
            </w:r>
            <w:r w:rsidRPr="00F1589B">
              <w:rPr>
                <w:lang w:val="uk-UA"/>
              </w:rPr>
              <w:t>Підсумковий контроль - екзамен</w:t>
            </w:r>
          </w:p>
        </w:tc>
      </w:tr>
      <w:tr w:rsidR="00F1589B" w:rsidRPr="00F1589B" w:rsidTr="00F1589B">
        <w:trPr>
          <w:trHeight w:val="2530"/>
        </w:trPr>
        <w:tc>
          <w:tcPr>
            <w:tcW w:w="1746" w:type="dxa"/>
            <w:vMerge w:val="restart"/>
            <w:hideMark/>
          </w:tcPr>
          <w:p w:rsidR="00A9175C" w:rsidRPr="00F1589B" w:rsidRDefault="00A9175C" w:rsidP="004E3072">
            <w:pPr>
              <w:spacing w:line="240" w:lineRule="auto"/>
              <w:ind w:left="0" w:firstLine="0"/>
              <w:rPr>
                <w:rFonts w:ascii="Times New Roman" w:hAnsi="Times New Roman"/>
              </w:rPr>
            </w:pPr>
            <w:r w:rsidRPr="00F1589B">
              <w:rPr>
                <w:rFonts w:ascii="Times New Roman" w:hAnsi="Times New Roman"/>
              </w:rPr>
              <w:lastRenderedPageBreak/>
              <w:t>ПРН-9. Здатність застосовувати сучасні інформаційні технології у своєї науковій діяльності, організації та проведенні навчальних занять, управлінні науковими проектами тощо;</w:t>
            </w:r>
          </w:p>
        </w:tc>
        <w:tc>
          <w:tcPr>
            <w:tcW w:w="1199" w:type="dxa"/>
          </w:tcPr>
          <w:p w:rsidR="00A9175C" w:rsidRPr="00F1589B" w:rsidRDefault="00A9175C">
            <w:pPr>
              <w:spacing w:line="240" w:lineRule="auto"/>
              <w:rPr>
                <w:rFonts w:ascii="Times New Roman" w:hAnsi="Times New Roman"/>
              </w:rPr>
            </w:pPr>
          </w:p>
        </w:tc>
        <w:tc>
          <w:tcPr>
            <w:tcW w:w="1579" w:type="dxa"/>
          </w:tcPr>
          <w:p w:rsidR="00A9175C" w:rsidRPr="00F1589B" w:rsidRDefault="00A9175C" w:rsidP="00A9175C">
            <w:pPr>
              <w:spacing w:line="240" w:lineRule="auto"/>
              <w:ind w:left="0" w:firstLine="0"/>
              <w:jc w:val="left"/>
              <w:rPr>
                <w:rFonts w:ascii="Times New Roman" w:hAnsi="Times New Roman"/>
              </w:rPr>
            </w:pPr>
            <w:r w:rsidRPr="00F1589B">
              <w:rPr>
                <w:rFonts w:ascii="Times New Roman" w:eastAsia="Times New Roman" w:hAnsi="Times New Roman"/>
                <w:lang w:eastAsia="ru-RU"/>
              </w:rPr>
              <w:t>ОК-04. Сучасні інформаційно-комунікаційні технології в науковій, науково-педагогічній та професійній діяльності (за фаховим спрямуванням)</w:t>
            </w:r>
          </w:p>
        </w:tc>
        <w:tc>
          <w:tcPr>
            <w:tcW w:w="2706" w:type="dxa"/>
          </w:tcPr>
          <w:p w:rsidR="00A9175C" w:rsidRPr="00F1589B" w:rsidRDefault="00A9175C" w:rsidP="00A9175C">
            <w:pPr>
              <w:spacing w:line="240" w:lineRule="auto"/>
              <w:ind w:left="0" w:firstLine="0"/>
              <w:rPr>
                <w:rFonts w:ascii="Times New Roman" w:hAnsi="Times New Roman"/>
              </w:rPr>
            </w:pPr>
            <w:r w:rsidRPr="00F1589B">
              <w:rPr>
                <w:rFonts w:ascii="Times New Roman" w:hAnsi="Times New Roman"/>
              </w:rPr>
              <w:t>Словесний метод, репродуктивні (практичні заняття)</w:t>
            </w:r>
          </w:p>
        </w:tc>
        <w:tc>
          <w:tcPr>
            <w:tcW w:w="2552" w:type="dxa"/>
          </w:tcPr>
          <w:p w:rsidR="00A9175C" w:rsidRPr="00F1589B" w:rsidRDefault="00A9175C" w:rsidP="00A9175C">
            <w:pPr>
              <w:spacing w:line="240" w:lineRule="auto"/>
              <w:ind w:left="0" w:firstLine="0"/>
              <w:rPr>
                <w:rFonts w:ascii="Times New Roman" w:hAnsi="Times New Roman"/>
              </w:rPr>
            </w:pPr>
            <w:r w:rsidRPr="00F1589B">
              <w:rPr>
                <w:lang w:val="uk-UA"/>
              </w:rPr>
              <w:t xml:space="preserve">Поточний контроль </w:t>
            </w:r>
            <w:r w:rsidRPr="00F1589B">
              <w:rPr>
                <w:rFonts w:ascii="Times New Roman" w:hAnsi="Times New Roman"/>
              </w:rPr>
              <w:t xml:space="preserve">Усне опитування під час лекційних і практичних занять, </w:t>
            </w:r>
            <w:r w:rsidRPr="00F1589B">
              <w:rPr>
                <w:lang w:val="uk-UA"/>
              </w:rPr>
              <w:t>Підсумковий контроль -</w:t>
            </w:r>
            <w:r w:rsidRPr="00F1589B">
              <w:rPr>
                <w:rFonts w:ascii="Times New Roman" w:hAnsi="Times New Roman"/>
              </w:rPr>
              <w:t>залік</w:t>
            </w:r>
          </w:p>
        </w:tc>
      </w:tr>
      <w:tr w:rsidR="00F1589B" w:rsidRPr="00F1589B" w:rsidTr="00F1589B">
        <w:tc>
          <w:tcPr>
            <w:tcW w:w="1746" w:type="dxa"/>
            <w:vMerge/>
            <w:hideMark/>
          </w:tcPr>
          <w:p w:rsidR="00264AE0" w:rsidRPr="00F1589B" w:rsidRDefault="00264AE0" w:rsidP="00264AE0">
            <w:pPr>
              <w:rPr>
                <w:rFonts w:ascii="Times New Roman" w:hAnsi="Times New Roman"/>
                <w:lang w:val="uk-UA" w:eastAsia="en-US"/>
              </w:rPr>
            </w:pPr>
          </w:p>
        </w:tc>
        <w:tc>
          <w:tcPr>
            <w:tcW w:w="1199" w:type="dxa"/>
          </w:tcPr>
          <w:p w:rsidR="00264AE0" w:rsidRPr="00F1589B" w:rsidRDefault="00264AE0" w:rsidP="00264AE0">
            <w:pPr>
              <w:spacing w:line="240" w:lineRule="auto"/>
              <w:rPr>
                <w:rFonts w:ascii="Times New Roman" w:hAnsi="Times New Roman"/>
              </w:rPr>
            </w:pPr>
          </w:p>
        </w:tc>
        <w:tc>
          <w:tcPr>
            <w:tcW w:w="1579" w:type="dxa"/>
            <w:hideMark/>
          </w:tcPr>
          <w:p w:rsidR="00264AE0" w:rsidRPr="00F1589B" w:rsidRDefault="00264AE0" w:rsidP="00264AE0">
            <w:pPr>
              <w:spacing w:line="240" w:lineRule="auto"/>
              <w:ind w:left="0" w:firstLine="0"/>
              <w:rPr>
                <w:rFonts w:ascii="Times New Roman" w:hAnsi="Times New Roman"/>
              </w:rPr>
            </w:pPr>
            <w:r w:rsidRPr="00F1589B">
              <w:rPr>
                <w:rFonts w:ascii="Times New Roman" w:hAnsi="Times New Roman"/>
              </w:rPr>
              <w:t xml:space="preserve">ОК-5. </w:t>
            </w:r>
            <w:r w:rsidRPr="00F1589B">
              <w:rPr>
                <w:lang w:val="uk-UA"/>
              </w:rPr>
              <w:t>Інноваційні педагогічні технології у вищій освіті.</w:t>
            </w:r>
          </w:p>
        </w:tc>
        <w:tc>
          <w:tcPr>
            <w:tcW w:w="2706" w:type="dxa"/>
            <w:hideMark/>
          </w:tcPr>
          <w:p w:rsidR="00264AE0" w:rsidRPr="00F1589B" w:rsidRDefault="00264AE0" w:rsidP="00264AE0">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hideMark/>
          </w:tcPr>
          <w:p w:rsidR="00264AE0" w:rsidRPr="00F1589B" w:rsidRDefault="00264AE0" w:rsidP="00264AE0">
            <w:pPr>
              <w:spacing w:line="240" w:lineRule="auto"/>
              <w:ind w:left="66" w:firstLine="0"/>
              <w:rPr>
                <w:rFonts w:ascii="Times New Roman" w:hAnsi="Times New Roman"/>
              </w:rPr>
            </w:pPr>
            <w:r w:rsidRPr="00F1589B">
              <w:rPr>
                <w:lang w:val="uk-UA"/>
              </w:rPr>
              <w:t>Поточний контроль (усне та письмове опитування, дискусії, презентації, реферат, есе, періодичний контроль). Підсумковий контроль - екзамен</w:t>
            </w:r>
          </w:p>
        </w:tc>
      </w:tr>
      <w:tr w:rsidR="00E92E52" w:rsidRPr="00F1589B" w:rsidTr="00F1589B">
        <w:tc>
          <w:tcPr>
            <w:tcW w:w="1746" w:type="dxa"/>
            <w:vMerge w:val="restart"/>
            <w:hideMark/>
          </w:tcPr>
          <w:p w:rsidR="004E3072" w:rsidRPr="00F1589B" w:rsidRDefault="004E3072" w:rsidP="00A9175C">
            <w:pPr>
              <w:spacing w:line="240" w:lineRule="auto"/>
              <w:ind w:left="0" w:firstLine="0"/>
              <w:rPr>
                <w:rFonts w:ascii="Times New Roman" w:hAnsi="Times New Roman"/>
              </w:rPr>
            </w:pPr>
            <w:r w:rsidRPr="00F1589B">
              <w:rPr>
                <w:rFonts w:ascii="Times New Roman" w:hAnsi="Times New Roman"/>
              </w:rPr>
              <w:t>ПРН 10. Здатність професійно стежити за новітніми вітчизняними та світовими науковими публікаціями, для використання їх у своєї наукової та педагогічної діяльності;</w:t>
            </w:r>
          </w:p>
        </w:tc>
        <w:tc>
          <w:tcPr>
            <w:tcW w:w="1199" w:type="dxa"/>
            <w:vMerge w:val="restart"/>
          </w:tcPr>
          <w:p w:rsidR="004E3072" w:rsidRPr="00F1589B" w:rsidRDefault="004E3072">
            <w:pPr>
              <w:spacing w:line="240" w:lineRule="auto"/>
              <w:rPr>
                <w:rFonts w:ascii="Times New Roman" w:hAnsi="Times New Roman"/>
              </w:rPr>
            </w:pPr>
          </w:p>
        </w:tc>
        <w:tc>
          <w:tcPr>
            <w:tcW w:w="1579" w:type="dxa"/>
            <w:hideMark/>
          </w:tcPr>
          <w:p w:rsidR="004E3072" w:rsidRPr="00F1589B" w:rsidRDefault="004E3072" w:rsidP="004E3072">
            <w:pPr>
              <w:spacing w:line="240" w:lineRule="auto"/>
              <w:ind w:left="0" w:firstLine="0"/>
              <w:jc w:val="left"/>
              <w:rPr>
                <w:rFonts w:ascii="Times New Roman" w:hAnsi="Times New Roman"/>
                <w:lang w:eastAsia="en-US"/>
              </w:rPr>
            </w:pPr>
            <w:r w:rsidRPr="00F1589B">
              <w:rPr>
                <w:rFonts w:ascii="Times New Roman" w:eastAsia="Times New Roman" w:hAnsi="Times New Roman"/>
                <w:lang w:eastAsia="ru-RU"/>
              </w:rPr>
              <w:t>ОК-02. Іноземна мова</w:t>
            </w:r>
          </w:p>
        </w:tc>
        <w:tc>
          <w:tcPr>
            <w:tcW w:w="2706" w:type="dxa"/>
            <w:hideMark/>
          </w:tcPr>
          <w:p w:rsidR="004E3072" w:rsidRPr="00F1589B" w:rsidRDefault="004E3072" w:rsidP="00264AE0">
            <w:pPr>
              <w:spacing w:line="240" w:lineRule="auto"/>
              <w:ind w:left="0" w:firstLine="0"/>
              <w:rPr>
                <w:rFonts w:ascii="Times New Roman" w:hAnsi="Times New Roman"/>
              </w:rPr>
            </w:pPr>
            <w:r w:rsidRPr="00F1589B">
              <w:rPr>
                <w:rFonts w:ascii="Times New Roman" w:hAnsi="Times New Roman"/>
              </w:rPr>
              <w:t xml:space="preserve">Словесний метод, репродуктивні (практичні заняття), пояснювально-ілюстративний, </w:t>
            </w:r>
            <w:r w:rsidRPr="00F1589B">
              <w:rPr>
                <w:rFonts w:ascii="Times New Roman" w:hAnsi="Times New Roman"/>
                <w:bCs/>
              </w:rPr>
              <w:t>проблемного викладу</w:t>
            </w:r>
          </w:p>
        </w:tc>
        <w:tc>
          <w:tcPr>
            <w:tcW w:w="2552" w:type="dxa"/>
            <w:hideMark/>
          </w:tcPr>
          <w:p w:rsidR="004E3072" w:rsidRPr="00F1589B" w:rsidRDefault="00264AE0" w:rsidP="00264AE0">
            <w:pPr>
              <w:spacing w:line="240" w:lineRule="auto"/>
              <w:ind w:left="0" w:firstLine="0"/>
              <w:rPr>
                <w:rFonts w:ascii="Times New Roman" w:hAnsi="Times New Roman"/>
              </w:rPr>
            </w:pPr>
            <w:r w:rsidRPr="00F1589B">
              <w:rPr>
                <w:lang w:val="uk-UA"/>
              </w:rPr>
              <w:t xml:space="preserve">Поточний контроль </w:t>
            </w:r>
            <w:r w:rsidR="004E3072" w:rsidRPr="00F1589B">
              <w:rPr>
                <w:rFonts w:ascii="Times New Roman" w:hAnsi="Times New Roman"/>
              </w:rPr>
              <w:t xml:space="preserve">Усне опитування під час лекційних і практичних занять, </w:t>
            </w:r>
            <w:r w:rsidRPr="00F1589B">
              <w:rPr>
                <w:lang w:val="uk-UA"/>
              </w:rPr>
              <w:t>Підсумковий контроль - екзамен</w:t>
            </w:r>
          </w:p>
        </w:tc>
      </w:tr>
      <w:tr w:rsidR="00F1589B" w:rsidRPr="00F1589B" w:rsidTr="00F1589B">
        <w:tc>
          <w:tcPr>
            <w:tcW w:w="1746" w:type="dxa"/>
            <w:vMerge/>
            <w:hideMark/>
          </w:tcPr>
          <w:p w:rsidR="004E3072" w:rsidRPr="00F1589B" w:rsidRDefault="004E3072">
            <w:pPr>
              <w:rPr>
                <w:rFonts w:ascii="Times New Roman" w:hAnsi="Times New Roman"/>
                <w:lang w:val="uk-UA" w:eastAsia="en-US"/>
              </w:rPr>
            </w:pPr>
          </w:p>
        </w:tc>
        <w:tc>
          <w:tcPr>
            <w:tcW w:w="1199" w:type="dxa"/>
            <w:vMerge/>
          </w:tcPr>
          <w:p w:rsidR="004E3072" w:rsidRPr="00F1589B" w:rsidRDefault="004E3072">
            <w:pPr>
              <w:spacing w:line="240" w:lineRule="auto"/>
              <w:rPr>
                <w:rFonts w:ascii="Times New Roman" w:hAnsi="Times New Roman"/>
              </w:rPr>
            </w:pPr>
          </w:p>
        </w:tc>
        <w:tc>
          <w:tcPr>
            <w:tcW w:w="1579" w:type="dxa"/>
            <w:hideMark/>
          </w:tcPr>
          <w:p w:rsidR="004E3072" w:rsidRPr="00F1589B" w:rsidRDefault="004E3072" w:rsidP="004E3072">
            <w:pPr>
              <w:spacing w:line="240" w:lineRule="auto"/>
              <w:ind w:left="0" w:firstLine="0"/>
              <w:jc w:val="left"/>
              <w:rPr>
                <w:rFonts w:ascii="Times New Roman" w:hAnsi="Times New Roman"/>
              </w:rPr>
            </w:pPr>
            <w:r w:rsidRPr="00F1589B">
              <w:rPr>
                <w:rFonts w:ascii="Times New Roman" w:hAnsi="Times New Roman"/>
              </w:rPr>
              <w:t>ОК-04. Сучасні інформаційно-комунікаційні технології в науковій, науково-педагогічній та професійній діяльності (за фаховим спрямуванням)</w:t>
            </w:r>
          </w:p>
        </w:tc>
        <w:tc>
          <w:tcPr>
            <w:tcW w:w="2706" w:type="dxa"/>
            <w:hideMark/>
          </w:tcPr>
          <w:p w:rsidR="004E3072" w:rsidRPr="00F1589B" w:rsidRDefault="004E3072" w:rsidP="00264AE0">
            <w:pPr>
              <w:spacing w:line="240" w:lineRule="auto"/>
              <w:ind w:left="0" w:firstLine="0"/>
              <w:rPr>
                <w:rFonts w:ascii="Times New Roman" w:hAnsi="Times New Roman"/>
              </w:rPr>
            </w:pPr>
            <w:r w:rsidRPr="00F1589B">
              <w:rPr>
                <w:rFonts w:ascii="Times New Roman" w:hAnsi="Times New Roman"/>
              </w:rPr>
              <w:t>Словесний метод, репродуктивні (практичні заняття), пояснювально-ілюстративний,</w:t>
            </w:r>
            <w:r w:rsidR="00264AE0" w:rsidRPr="00F1589B">
              <w:rPr>
                <w:rFonts w:ascii="Times New Roman" w:hAnsi="Times New Roman"/>
              </w:rPr>
              <w:t xml:space="preserve"> </w:t>
            </w:r>
            <w:r w:rsidRPr="00F1589B">
              <w:rPr>
                <w:rFonts w:ascii="Times New Roman" w:hAnsi="Times New Roman"/>
                <w:bCs/>
              </w:rPr>
              <w:t>проблемного викладу</w:t>
            </w:r>
          </w:p>
        </w:tc>
        <w:tc>
          <w:tcPr>
            <w:tcW w:w="2552" w:type="dxa"/>
            <w:hideMark/>
          </w:tcPr>
          <w:p w:rsidR="004E3072" w:rsidRPr="00F1589B" w:rsidRDefault="00264AE0" w:rsidP="00264AE0">
            <w:pPr>
              <w:spacing w:line="240" w:lineRule="auto"/>
              <w:ind w:left="0" w:firstLine="0"/>
              <w:rPr>
                <w:rFonts w:ascii="Times New Roman" w:hAnsi="Times New Roman"/>
              </w:rPr>
            </w:pPr>
            <w:r w:rsidRPr="00F1589B">
              <w:rPr>
                <w:lang w:val="uk-UA"/>
              </w:rPr>
              <w:t xml:space="preserve">Поточний контроль </w:t>
            </w:r>
            <w:r w:rsidR="004E3072" w:rsidRPr="00F1589B">
              <w:rPr>
                <w:rFonts w:ascii="Times New Roman" w:hAnsi="Times New Roman"/>
              </w:rPr>
              <w:t xml:space="preserve">Обговорення під час занять, тематичне дослідження, </w:t>
            </w:r>
            <w:r w:rsidRPr="00F1589B">
              <w:rPr>
                <w:lang w:val="uk-UA"/>
              </w:rPr>
              <w:t>Підсумковий контроль -</w:t>
            </w:r>
            <w:r w:rsidR="004E3072" w:rsidRPr="00F1589B">
              <w:rPr>
                <w:rFonts w:ascii="Times New Roman" w:hAnsi="Times New Roman"/>
              </w:rPr>
              <w:t>залік</w:t>
            </w:r>
          </w:p>
        </w:tc>
      </w:tr>
      <w:tr w:rsidR="00E92E52" w:rsidRPr="00F1589B" w:rsidTr="00F1589B">
        <w:tc>
          <w:tcPr>
            <w:tcW w:w="1746" w:type="dxa"/>
            <w:vMerge/>
            <w:hideMark/>
          </w:tcPr>
          <w:p w:rsidR="00264AE0" w:rsidRPr="00F1589B" w:rsidRDefault="00264AE0" w:rsidP="00264AE0">
            <w:pPr>
              <w:rPr>
                <w:rFonts w:ascii="Times New Roman" w:hAnsi="Times New Roman"/>
                <w:lang w:val="uk-UA" w:eastAsia="en-US"/>
              </w:rPr>
            </w:pPr>
          </w:p>
        </w:tc>
        <w:tc>
          <w:tcPr>
            <w:tcW w:w="1199" w:type="dxa"/>
            <w:vMerge/>
          </w:tcPr>
          <w:p w:rsidR="00264AE0" w:rsidRPr="00F1589B" w:rsidRDefault="00264AE0" w:rsidP="00264AE0">
            <w:pPr>
              <w:spacing w:line="240" w:lineRule="auto"/>
              <w:rPr>
                <w:rFonts w:ascii="Times New Roman" w:hAnsi="Times New Roman"/>
              </w:rPr>
            </w:pPr>
          </w:p>
        </w:tc>
        <w:tc>
          <w:tcPr>
            <w:tcW w:w="1579" w:type="dxa"/>
            <w:hideMark/>
          </w:tcPr>
          <w:p w:rsidR="00264AE0" w:rsidRPr="00F1589B" w:rsidRDefault="00264AE0" w:rsidP="00264AE0">
            <w:pPr>
              <w:spacing w:line="240" w:lineRule="auto"/>
              <w:ind w:left="0" w:firstLine="0"/>
              <w:rPr>
                <w:rFonts w:ascii="Times New Roman" w:hAnsi="Times New Roman"/>
              </w:rPr>
            </w:pPr>
            <w:r w:rsidRPr="00F1589B">
              <w:rPr>
                <w:rFonts w:ascii="Times New Roman" w:hAnsi="Times New Roman"/>
              </w:rPr>
              <w:t xml:space="preserve">ОК-5. </w:t>
            </w:r>
            <w:r w:rsidRPr="00F1589B">
              <w:rPr>
                <w:lang w:val="uk-UA"/>
              </w:rPr>
              <w:t>Інноваційні педагогічні технології у вищій освіті.</w:t>
            </w:r>
          </w:p>
        </w:tc>
        <w:tc>
          <w:tcPr>
            <w:tcW w:w="2706" w:type="dxa"/>
            <w:hideMark/>
          </w:tcPr>
          <w:p w:rsidR="00264AE0" w:rsidRPr="00F1589B" w:rsidRDefault="00264AE0" w:rsidP="00264AE0">
            <w:pPr>
              <w:ind w:left="0" w:firstLine="0"/>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hideMark/>
          </w:tcPr>
          <w:p w:rsidR="00264AE0" w:rsidRPr="00F1589B" w:rsidRDefault="00264AE0" w:rsidP="00264AE0">
            <w:pPr>
              <w:spacing w:line="240" w:lineRule="auto"/>
              <w:ind w:left="66" w:firstLine="0"/>
              <w:rPr>
                <w:rFonts w:ascii="Times New Roman" w:hAnsi="Times New Roman"/>
              </w:rPr>
            </w:pPr>
            <w:r w:rsidRPr="00F1589B">
              <w:rPr>
                <w:lang w:val="uk-UA"/>
              </w:rPr>
              <w:t>Поточний контроль (усне та письмове опитування, дискусії, презентації, реферат, есе, періодичний контроль). Підсумковий контроль - екзамен</w:t>
            </w:r>
          </w:p>
        </w:tc>
      </w:tr>
      <w:tr w:rsidR="00F1589B" w:rsidRPr="00F1589B" w:rsidTr="00F1589B">
        <w:tc>
          <w:tcPr>
            <w:tcW w:w="1746" w:type="dxa"/>
            <w:vMerge w:val="restart"/>
          </w:tcPr>
          <w:p w:rsidR="00E92E52" w:rsidRPr="00F1589B" w:rsidRDefault="00E92E52" w:rsidP="00E92E52">
            <w:pPr>
              <w:ind w:left="0" w:firstLine="0"/>
              <w:rPr>
                <w:rFonts w:ascii="Times New Roman" w:hAnsi="Times New Roman"/>
              </w:rPr>
            </w:pPr>
            <w:r w:rsidRPr="00F1589B">
              <w:rPr>
                <w:rFonts w:ascii="Times New Roman" w:hAnsi="Times New Roman"/>
              </w:rPr>
              <w:t>ПР11. Вміння здійснювати аналітичний підхід до дослідження  різних галузей історичної науки та археології;</w:t>
            </w:r>
          </w:p>
        </w:tc>
        <w:tc>
          <w:tcPr>
            <w:tcW w:w="1199" w:type="dxa"/>
          </w:tcPr>
          <w:p w:rsidR="00E92E52" w:rsidRPr="00F1589B" w:rsidRDefault="00E92E52" w:rsidP="00E92E52">
            <w:pPr>
              <w:spacing w:line="240" w:lineRule="auto"/>
              <w:rPr>
                <w:rFonts w:ascii="Times New Roman" w:hAnsi="Times New Roman"/>
              </w:rPr>
            </w:pPr>
          </w:p>
        </w:tc>
        <w:tc>
          <w:tcPr>
            <w:tcW w:w="1579" w:type="dxa"/>
          </w:tcPr>
          <w:p w:rsidR="00E92E52" w:rsidRPr="00F1589B" w:rsidRDefault="00E92E52" w:rsidP="00E92E52">
            <w:pPr>
              <w:spacing w:line="240" w:lineRule="auto"/>
              <w:ind w:left="0" w:firstLine="0"/>
              <w:rPr>
                <w:rFonts w:ascii="Times New Roman" w:hAnsi="Times New Roman"/>
              </w:rPr>
            </w:pPr>
            <w:r w:rsidRPr="00F1589B">
              <w:rPr>
                <w:rFonts w:ascii="Times New Roman" w:hAnsi="Times New Roman"/>
              </w:rPr>
              <w:t>ОК.07. Історія розвитку польових досліджень в археології</w:t>
            </w:r>
          </w:p>
        </w:tc>
        <w:tc>
          <w:tcPr>
            <w:tcW w:w="2706" w:type="dxa"/>
          </w:tcPr>
          <w:p w:rsidR="00E92E52" w:rsidRPr="00F1589B" w:rsidRDefault="00E92E52" w:rsidP="00E92E52">
            <w:pPr>
              <w:spacing w:line="240" w:lineRule="auto"/>
              <w:ind w:left="0" w:firstLine="0"/>
              <w:rPr>
                <w:rFonts w:ascii="Times New Roman" w:hAnsi="Times New Roman"/>
              </w:rPr>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E92E52" w:rsidRPr="00F1589B" w:rsidRDefault="00E92E52" w:rsidP="00E92E52">
            <w:pPr>
              <w:spacing w:line="240" w:lineRule="auto"/>
              <w:ind w:left="0" w:firstLine="0"/>
              <w:rPr>
                <w:rFonts w:ascii="Times New Roman" w:hAnsi="Times New Roman"/>
              </w:rPr>
            </w:pPr>
            <w:r w:rsidRPr="00F1589B">
              <w:rPr>
                <w:rFonts w:ascii="Times New Roman" w:hAnsi="Times New Roman"/>
              </w:rPr>
              <w:t>Поточний контроль (усне та письмове опитування, дискусії, презентації, реферат, есе, періодичний контроль). Підсумковий контроль - екзамен</w:t>
            </w:r>
          </w:p>
        </w:tc>
      </w:tr>
      <w:tr w:rsidR="00F1589B" w:rsidRPr="00F1589B" w:rsidTr="00F1589B">
        <w:tc>
          <w:tcPr>
            <w:tcW w:w="1746" w:type="dxa"/>
            <w:vMerge/>
          </w:tcPr>
          <w:p w:rsidR="00E92E52" w:rsidRPr="00F1589B" w:rsidRDefault="00E92E52" w:rsidP="00E92E52">
            <w:pPr>
              <w:rPr>
                <w:rFonts w:ascii="Times New Roman" w:hAnsi="Times New Roman"/>
              </w:rPr>
            </w:pPr>
          </w:p>
        </w:tc>
        <w:tc>
          <w:tcPr>
            <w:tcW w:w="1199" w:type="dxa"/>
          </w:tcPr>
          <w:p w:rsidR="00E92E52" w:rsidRPr="00F1589B" w:rsidRDefault="00E92E52" w:rsidP="00E92E52">
            <w:pPr>
              <w:spacing w:line="240" w:lineRule="auto"/>
              <w:rPr>
                <w:rFonts w:ascii="Times New Roman" w:hAnsi="Times New Roman"/>
              </w:rPr>
            </w:pPr>
          </w:p>
        </w:tc>
        <w:tc>
          <w:tcPr>
            <w:tcW w:w="1579" w:type="dxa"/>
          </w:tcPr>
          <w:p w:rsidR="00E92E52" w:rsidRPr="00F1589B" w:rsidRDefault="00E92E52" w:rsidP="00E92E52">
            <w:pPr>
              <w:spacing w:line="240" w:lineRule="auto"/>
              <w:ind w:left="0" w:firstLine="0"/>
              <w:rPr>
                <w:rFonts w:ascii="Times New Roman" w:hAnsi="Times New Roman"/>
              </w:rPr>
            </w:pPr>
            <w:r w:rsidRPr="00F1589B">
              <w:rPr>
                <w:rFonts w:ascii="Times New Roman" w:hAnsi="Times New Roman"/>
              </w:rPr>
              <w:t>ОК.08. Аналітична археологія</w:t>
            </w:r>
          </w:p>
        </w:tc>
        <w:tc>
          <w:tcPr>
            <w:tcW w:w="2706" w:type="dxa"/>
          </w:tcPr>
          <w:p w:rsidR="00E92E52" w:rsidRPr="00F1589B" w:rsidRDefault="00E92E52" w:rsidP="00E92E52">
            <w:pPr>
              <w:spacing w:line="240" w:lineRule="auto"/>
              <w:ind w:left="0" w:firstLine="0"/>
              <w:rPr>
                <w:rFonts w:ascii="Times New Roman" w:hAnsi="Times New Roman"/>
              </w:rPr>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E92E52" w:rsidRPr="00F1589B" w:rsidRDefault="00E92E52" w:rsidP="00E92E52">
            <w:pPr>
              <w:spacing w:line="240" w:lineRule="auto"/>
              <w:ind w:left="0" w:firstLine="0"/>
              <w:rPr>
                <w:rFonts w:ascii="Times New Roman" w:hAnsi="Times New Roman"/>
              </w:rPr>
            </w:pPr>
            <w:r w:rsidRPr="00F1589B">
              <w:rPr>
                <w:rFonts w:ascii="Times New Roman" w:hAnsi="Times New Roman"/>
              </w:rPr>
              <w:t>Поточний контроль (усне та письмове опитування, дискусії, презентації, реферат, есе, періодичний контроль). Підсумковий контроль - екзамен</w:t>
            </w:r>
          </w:p>
        </w:tc>
      </w:tr>
      <w:tr w:rsidR="00F1589B" w:rsidRPr="00F1589B" w:rsidTr="00F1589B">
        <w:tc>
          <w:tcPr>
            <w:tcW w:w="1746" w:type="dxa"/>
            <w:vMerge w:val="restart"/>
          </w:tcPr>
          <w:p w:rsidR="00F1589B" w:rsidRPr="00F1589B" w:rsidRDefault="00F1589B" w:rsidP="00E92E52">
            <w:pPr>
              <w:pStyle w:val="a5"/>
              <w:shd w:val="clear" w:color="auto" w:fill="FFFFFF"/>
              <w:spacing w:before="0" w:beforeAutospacing="0" w:after="0" w:afterAutospacing="0"/>
              <w:ind w:left="0" w:firstLine="0"/>
              <w:rPr>
                <w:sz w:val="20"/>
                <w:szCs w:val="20"/>
              </w:rPr>
            </w:pPr>
            <w:r w:rsidRPr="00F1589B">
              <w:rPr>
                <w:sz w:val="20"/>
                <w:szCs w:val="20"/>
                <w:lang w:val="uk-UA"/>
              </w:rPr>
              <w:lastRenderedPageBreak/>
              <w:t>ПР12.</w:t>
            </w:r>
            <w:r w:rsidRPr="00F1589B">
              <w:rPr>
                <w:sz w:val="20"/>
                <w:szCs w:val="20"/>
              </w:rPr>
              <w:t> </w:t>
            </w:r>
            <w:r w:rsidRPr="00F1589B">
              <w:rPr>
                <w:sz w:val="20"/>
                <w:szCs w:val="20"/>
                <w:lang w:val="uk-UA"/>
              </w:rPr>
              <w:t xml:space="preserve"> </w:t>
            </w:r>
            <w:r w:rsidRPr="00F1589B">
              <w:rPr>
                <w:rStyle w:val="ad"/>
                <w:sz w:val="20"/>
                <w:szCs w:val="20"/>
                <w:lang w:val="uk-UA"/>
              </w:rPr>
              <w:t xml:space="preserve">Здатність  професійної орієнтації у політичних </w:t>
            </w:r>
            <w:r w:rsidRPr="00F1589B">
              <w:rPr>
                <w:sz w:val="20"/>
                <w:szCs w:val="20"/>
                <w:lang w:val="uk-UA"/>
              </w:rPr>
              <w:t xml:space="preserve">подіях  та основних напрямах історичного розвитку світової та </w:t>
            </w:r>
            <w:r w:rsidRPr="00F1589B">
              <w:rPr>
                <w:rStyle w:val="ad"/>
                <w:sz w:val="20"/>
                <w:szCs w:val="20"/>
                <w:lang w:val="uk-UA"/>
              </w:rPr>
              <w:t>вітчизняної історії;</w:t>
            </w:r>
          </w:p>
        </w:tc>
        <w:tc>
          <w:tcPr>
            <w:tcW w:w="1199" w:type="dxa"/>
          </w:tcPr>
          <w:p w:rsidR="00F1589B" w:rsidRPr="00F1589B" w:rsidRDefault="00F1589B" w:rsidP="00E92E52">
            <w:pPr>
              <w:spacing w:line="240" w:lineRule="auto"/>
              <w:rPr>
                <w:rFonts w:ascii="Times New Roman" w:hAnsi="Times New Roman"/>
                <w:highlight w:val="yellow"/>
              </w:rPr>
            </w:pPr>
          </w:p>
        </w:tc>
        <w:tc>
          <w:tcPr>
            <w:tcW w:w="1579" w:type="dxa"/>
          </w:tcPr>
          <w:p w:rsidR="00F1589B" w:rsidRPr="00F1589B" w:rsidRDefault="00F1589B" w:rsidP="00E92E52">
            <w:pPr>
              <w:spacing w:line="240" w:lineRule="auto"/>
              <w:ind w:left="0" w:firstLine="0"/>
              <w:rPr>
                <w:rFonts w:ascii="Times New Roman" w:hAnsi="Times New Roman"/>
                <w:highlight w:val="yellow"/>
              </w:rPr>
            </w:pPr>
            <w:r w:rsidRPr="00F1589B">
              <w:rPr>
                <w:rFonts w:ascii="Times New Roman" w:hAnsi="Times New Roman"/>
              </w:rPr>
              <w:t>ОК-1. Філософія сучасного світу</w:t>
            </w:r>
          </w:p>
        </w:tc>
        <w:tc>
          <w:tcPr>
            <w:tcW w:w="2706" w:type="dxa"/>
          </w:tcPr>
          <w:p w:rsidR="00F1589B" w:rsidRPr="00F1589B" w:rsidRDefault="00F1589B" w:rsidP="00E92E52">
            <w:pPr>
              <w:spacing w:line="240" w:lineRule="auto"/>
              <w:ind w:left="0" w:firstLine="0"/>
              <w:rPr>
                <w:rFonts w:ascii="Times New Roman" w:hAnsi="Times New Roman"/>
                <w:highlight w:val="yellow"/>
              </w:rPr>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F1589B" w:rsidRPr="00F1589B" w:rsidRDefault="00F1589B" w:rsidP="00E92E52">
            <w:pPr>
              <w:spacing w:line="240" w:lineRule="auto"/>
              <w:ind w:left="0" w:firstLine="0"/>
              <w:rPr>
                <w:rFonts w:ascii="Times New Roman" w:hAnsi="Times New Roman"/>
              </w:rPr>
            </w:pPr>
            <w:r w:rsidRPr="00F1589B">
              <w:rPr>
                <w:rFonts w:ascii="Times New Roman" w:hAnsi="Times New Roman"/>
              </w:rPr>
              <w:t>Поточний контроль (усне та письмове опитування, дискусії, презентації, реферат, есе, періодичний контроль). Підсумковий контроль - екзамен</w:t>
            </w:r>
          </w:p>
        </w:tc>
      </w:tr>
      <w:tr w:rsidR="00F1589B" w:rsidRPr="00F1589B" w:rsidTr="00F1589B">
        <w:tc>
          <w:tcPr>
            <w:tcW w:w="1746" w:type="dxa"/>
            <w:vMerge/>
          </w:tcPr>
          <w:p w:rsidR="00F1589B" w:rsidRPr="00F1589B" w:rsidRDefault="00F1589B" w:rsidP="00E92E52">
            <w:pPr>
              <w:rPr>
                <w:rFonts w:ascii="Times New Roman" w:hAnsi="Times New Roman"/>
              </w:rPr>
            </w:pPr>
          </w:p>
        </w:tc>
        <w:tc>
          <w:tcPr>
            <w:tcW w:w="1199" w:type="dxa"/>
          </w:tcPr>
          <w:p w:rsidR="00F1589B" w:rsidRPr="00F1589B" w:rsidRDefault="00F1589B" w:rsidP="00E92E52">
            <w:pPr>
              <w:spacing w:line="240" w:lineRule="auto"/>
              <w:rPr>
                <w:rFonts w:ascii="Times New Roman" w:hAnsi="Times New Roman"/>
              </w:rPr>
            </w:pPr>
          </w:p>
        </w:tc>
        <w:tc>
          <w:tcPr>
            <w:tcW w:w="1579" w:type="dxa"/>
          </w:tcPr>
          <w:p w:rsidR="00F1589B" w:rsidRPr="00F1589B" w:rsidRDefault="00F1589B" w:rsidP="00E92E52">
            <w:pPr>
              <w:spacing w:line="240" w:lineRule="auto"/>
              <w:ind w:left="0" w:firstLine="0"/>
              <w:rPr>
                <w:rFonts w:ascii="Times New Roman" w:hAnsi="Times New Roman"/>
              </w:rPr>
            </w:pPr>
            <w:r w:rsidRPr="00F1589B">
              <w:rPr>
                <w:rFonts w:ascii="Times New Roman" w:hAnsi="Times New Roman"/>
              </w:rPr>
              <w:t>ОК.07. Історія розвитку польових досліджень в археології</w:t>
            </w:r>
          </w:p>
        </w:tc>
        <w:tc>
          <w:tcPr>
            <w:tcW w:w="2706" w:type="dxa"/>
          </w:tcPr>
          <w:p w:rsidR="00F1589B" w:rsidRPr="00F1589B" w:rsidRDefault="00F1589B" w:rsidP="00E92E52">
            <w:pPr>
              <w:spacing w:line="240" w:lineRule="auto"/>
              <w:ind w:left="0" w:firstLine="0"/>
              <w:rPr>
                <w:rFonts w:ascii="Times New Roman" w:hAnsi="Times New Roman"/>
              </w:rPr>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F1589B" w:rsidRPr="00F1589B" w:rsidRDefault="00F1589B" w:rsidP="00E92E52">
            <w:pPr>
              <w:spacing w:line="240" w:lineRule="auto"/>
              <w:ind w:left="0" w:firstLine="0"/>
              <w:rPr>
                <w:rFonts w:ascii="Times New Roman" w:hAnsi="Times New Roman"/>
              </w:rPr>
            </w:pPr>
            <w:r w:rsidRPr="00F1589B">
              <w:rPr>
                <w:rFonts w:ascii="Times New Roman" w:hAnsi="Times New Roman"/>
              </w:rPr>
              <w:t>Поточний контроль (усне та письмове опитування, дискусії, презентації, реферат, есе, періодичний контроль). Підсумковий контроль - екзамен</w:t>
            </w:r>
          </w:p>
        </w:tc>
      </w:tr>
      <w:tr w:rsidR="00F1589B" w:rsidRPr="00F1589B" w:rsidTr="00F1589B">
        <w:tc>
          <w:tcPr>
            <w:tcW w:w="1746" w:type="dxa"/>
            <w:vMerge/>
          </w:tcPr>
          <w:p w:rsidR="00F1589B" w:rsidRPr="00F1589B" w:rsidRDefault="00F1589B" w:rsidP="00E92E52">
            <w:pPr>
              <w:rPr>
                <w:rFonts w:ascii="Times New Roman" w:hAnsi="Times New Roman"/>
              </w:rPr>
            </w:pPr>
          </w:p>
        </w:tc>
        <w:tc>
          <w:tcPr>
            <w:tcW w:w="1199" w:type="dxa"/>
          </w:tcPr>
          <w:p w:rsidR="00F1589B" w:rsidRPr="00F1589B" w:rsidRDefault="00F1589B" w:rsidP="00E92E52">
            <w:pPr>
              <w:spacing w:line="240" w:lineRule="auto"/>
              <w:rPr>
                <w:rFonts w:ascii="Times New Roman" w:hAnsi="Times New Roman"/>
              </w:rPr>
            </w:pPr>
          </w:p>
        </w:tc>
        <w:tc>
          <w:tcPr>
            <w:tcW w:w="1579" w:type="dxa"/>
          </w:tcPr>
          <w:p w:rsidR="00F1589B" w:rsidRPr="00F1589B" w:rsidRDefault="00F1589B" w:rsidP="00E92E52">
            <w:pPr>
              <w:spacing w:line="240" w:lineRule="auto"/>
              <w:ind w:left="0" w:firstLine="0"/>
              <w:rPr>
                <w:rFonts w:ascii="Times New Roman" w:hAnsi="Times New Roman"/>
              </w:rPr>
            </w:pPr>
            <w:r w:rsidRPr="00F1589B">
              <w:rPr>
                <w:rFonts w:ascii="Times New Roman" w:hAnsi="Times New Roman"/>
              </w:rPr>
              <w:t>ОК.08. Аналітична археологія</w:t>
            </w:r>
          </w:p>
        </w:tc>
        <w:tc>
          <w:tcPr>
            <w:tcW w:w="2706" w:type="dxa"/>
          </w:tcPr>
          <w:p w:rsidR="00F1589B" w:rsidRPr="00F1589B" w:rsidRDefault="00F1589B" w:rsidP="00E92E52">
            <w:pPr>
              <w:spacing w:line="240" w:lineRule="auto"/>
              <w:ind w:left="0" w:firstLine="0"/>
              <w:rPr>
                <w:rFonts w:ascii="Times New Roman" w:hAnsi="Times New Roman"/>
              </w:rPr>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F1589B" w:rsidRPr="00F1589B" w:rsidRDefault="00F1589B" w:rsidP="00E92E52">
            <w:pPr>
              <w:spacing w:line="240" w:lineRule="auto"/>
              <w:ind w:left="0" w:firstLine="0"/>
              <w:rPr>
                <w:rFonts w:ascii="Times New Roman" w:hAnsi="Times New Roman"/>
              </w:rPr>
            </w:pPr>
            <w:r w:rsidRPr="00F1589B">
              <w:rPr>
                <w:rFonts w:ascii="Times New Roman" w:hAnsi="Times New Roman"/>
              </w:rPr>
              <w:t>Поточний контроль (усне та письмове опитування, дискусії, презентації, реферат, есе, періодичний контроль). Підсумковий контроль - екзамен</w:t>
            </w:r>
          </w:p>
        </w:tc>
      </w:tr>
      <w:tr w:rsidR="00F1589B" w:rsidRPr="00F1589B" w:rsidTr="00F1589B">
        <w:tc>
          <w:tcPr>
            <w:tcW w:w="1746" w:type="dxa"/>
          </w:tcPr>
          <w:p w:rsidR="00E92E52" w:rsidRPr="00F1589B" w:rsidRDefault="00E92E52" w:rsidP="00E92E52">
            <w:pPr>
              <w:autoSpaceDE w:val="0"/>
              <w:autoSpaceDN w:val="0"/>
              <w:adjustRightInd w:val="0"/>
              <w:ind w:left="0" w:firstLine="0"/>
              <w:rPr>
                <w:rFonts w:ascii="Times New Roman" w:hAnsi="Times New Roman"/>
              </w:rPr>
            </w:pPr>
            <w:r w:rsidRPr="00F1589B">
              <w:rPr>
                <w:rFonts w:ascii="Times New Roman" w:hAnsi="Times New Roman"/>
              </w:rPr>
              <w:t>ПР13. Здатність професійного використання іноземних мов для активної співпраці та презентації результатів своїх дослідженнь  у міжнародному науковому співтовариству;</w:t>
            </w:r>
          </w:p>
        </w:tc>
        <w:tc>
          <w:tcPr>
            <w:tcW w:w="1199" w:type="dxa"/>
          </w:tcPr>
          <w:p w:rsidR="00E92E52" w:rsidRPr="00F1589B" w:rsidRDefault="00E92E52" w:rsidP="00E92E52">
            <w:pPr>
              <w:spacing w:line="240" w:lineRule="auto"/>
              <w:rPr>
                <w:rFonts w:ascii="Times New Roman" w:hAnsi="Times New Roman"/>
              </w:rPr>
            </w:pPr>
          </w:p>
        </w:tc>
        <w:tc>
          <w:tcPr>
            <w:tcW w:w="1579" w:type="dxa"/>
          </w:tcPr>
          <w:p w:rsidR="00E92E52" w:rsidRPr="00F1589B" w:rsidRDefault="00E92E52" w:rsidP="00F1589B">
            <w:pPr>
              <w:spacing w:line="240" w:lineRule="auto"/>
              <w:ind w:left="0" w:firstLine="0"/>
              <w:rPr>
                <w:rFonts w:ascii="Times New Roman" w:hAnsi="Times New Roman"/>
              </w:rPr>
            </w:pPr>
            <w:r w:rsidRPr="00F1589B">
              <w:rPr>
                <w:rFonts w:ascii="Times New Roman" w:hAnsi="Times New Roman"/>
              </w:rPr>
              <w:t>ОК.02. Іноземна мова у науковому спілкуванні</w:t>
            </w:r>
          </w:p>
        </w:tc>
        <w:tc>
          <w:tcPr>
            <w:tcW w:w="2706" w:type="dxa"/>
          </w:tcPr>
          <w:p w:rsidR="00E92E52" w:rsidRPr="00F1589B" w:rsidRDefault="00E92E52" w:rsidP="00F1589B">
            <w:pPr>
              <w:spacing w:line="240" w:lineRule="auto"/>
              <w:ind w:left="0" w:firstLine="0"/>
              <w:rPr>
                <w:rFonts w:ascii="Times New Roman" w:hAnsi="Times New Roman"/>
              </w:rPr>
            </w:pPr>
            <w:r w:rsidRPr="00F1589B">
              <w:rPr>
                <w:rFonts w:ascii="Times New Roman" w:hAnsi="Times New Roman"/>
              </w:rPr>
              <w:t xml:space="preserve">Словесний метод, репродуктивні (практичні заняття), пояснювально-ілюстративний, </w:t>
            </w:r>
            <w:r w:rsidRPr="00F1589B">
              <w:rPr>
                <w:rFonts w:ascii="Times New Roman" w:hAnsi="Times New Roman"/>
                <w:bCs/>
              </w:rPr>
              <w:t>проблемного викладу</w:t>
            </w:r>
          </w:p>
        </w:tc>
        <w:tc>
          <w:tcPr>
            <w:tcW w:w="2552" w:type="dxa"/>
          </w:tcPr>
          <w:p w:rsidR="00E92E52" w:rsidRPr="00F1589B" w:rsidRDefault="00E92E52" w:rsidP="00F1589B">
            <w:pPr>
              <w:spacing w:line="240" w:lineRule="auto"/>
              <w:ind w:firstLine="0"/>
              <w:rPr>
                <w:rFonts w:ascii="Times New Roman" w:hAnsi="Times New Roman"/>
              </w:rPr>
            </w:pPr>
            <w:r w:rsidRPr="00F1589B">
              <w:rPr>
                <w:rFonts w:ascii="Times New Roman" w:hAnsi="Times New Roman"/>
              </w:rPr>
              <w:t>Усне опитування під час лекційних і практичних занять, екзамен</w:t>
            </w:r>
          </w:p>
        </w:tc>
      </w:tr>
      <w:tr w:rsidR="00E92E52" w:rsidRPr="00F1589B" w:rsidTr="00F1589B">
        <w:tc>
          <w:tcPr>
            <w:tcW w:w="1746" w:type="dxa"/>
            <w:vMerge w:val="restart"/>
          </w:tcPr>
          <w:p w:rsidR="00E92E52" w:rsidRPr="00F1589B" w:rsidRDefault="00E92E52" w:rsidP="00F1589B">
            <w:pPr>
              <w:pStyle w:val="a5"/>
              <w:shd w:val="clear" w:color="auto" w:fill="FFFFFF"/>
              <w:spacing w:before="0" w:beforeAutospacing="0" w:after="0" w:afterAutospacing="0"/>
              <w:ind w:left="0" w:firstLine="0"/>
              <w:rPr>
                <w:sz w:val="20"/>
                <w:szCs w:val="20"/>
              </w:rPr>
            </w:pPr>
            <w:r w:rsidRPr="00F1589B">
              <w:rPr>
                <w:sz w:val="20"/>
                <w:szCs w:val="20"/>
              </w:rPr>
              <w:t xml:space="preserve">ПР14. </w:t>
            </w:r>
            <w:r w:rsidRPr="00F1589B">
              <w:rPr>
                <w:rStyle w:val="ad"/>
                <w:sz w:val="20"/>
                <w:szCs w:val="20"/>
                <w:lang w:val="uk-UA"/>
              </w:rPr>
              <w:t xml:space="preserve">Професійні навички до написання </w:t>
            </w:r>
            <w:r w:rsidRPr="00F1589B">
              <w:rPr>
                <w:sz w:val="20"/>
                <w:szCs w:val="20"/>
                <w:lang w:val="uk-UA"/>
              </w:rPr>
              <w:t>наукових робот, статей та тез,  до у</w:t>
            </w:r>
            <w:r w:rsidRPr="00F1589B">
              <w:rPr>
                <w:rStyle w:val="ad"/>
                <w:sz w:val="20"/>
                <w:szCs w:val="20"/>
                <w:lang w:val="uk-UA"/>
              </w:rPr>
              <w:t xml:space="preserve">часті у </w:t>
            </w:r>
            <w:r w:rsidRPr="00F1589B">
              <w:rPr>
                <w:sz w:val="20"/>
                <w:szCs w:val="20"/>
                <w:lang w:val="uk-UA"/>
              </w:rPr>
              <w:t>вітчизняних і міжнародних конференціях за своїм фахом;</w:t>
            </w:r>
          </w:p>
        </w:tc>
        <w:tc>
          <w:tcPr>
            <w:tcW w:w="1199" w:type="dxa"/>
          </w:tcPr>
          <w:p w:rsidR="00E92E52" w:rsidRPr="00F1589B" w:rsidRDefault="00E92E52" w:rsidP="00E92E52">
            <w:pPr>
              <w:spacing w:line="240" w:lineRule="auto"/>
              <w:rPr>
                <w:rFonts w:ascii="Times New Roman" w:hAnsi="Times New Roman"/>
              </w:rPr>
            </w:pPr>
          </w:p>
        </w:tc>
        <w:tc>
          <w:tcPr>
            <w:tcW w:w="1579" w:type="dxa"/>
          </w:tcPr>
          <w:p w:rsidR="00E92E52" w:rsidRPr="00F1589B" w:rsidRDefault="00E92E52" w:rsidP="00E92E52">
            <w:pPr>
              <w:spacing w:line="240" w:lineRule="auto"/>
              <w:ind w:left="0" w:firstLine="0"/>
              <w:rPr>
                <w:rFonts w:ascii="Times New Roman" w:hAnsi="Times New Roman"/>
              </w:rPr>
            </w:pPr>
            <w:r w:rsidRPr="00F1589B">
              <w:rPr>
                <w:rFonts w:ascii="Times New Roman" w:hAnsi="Times New Roman"/>
              </w:rPr>
              <w:t>ОК.02. Іноземна мова у науковому спілкуванні</w:t>
            </w:r>
          </w:p>
        </w:tc>
        <w:tc>
          <w:tcPr>
            <w:tcW w:w="2706" w:type="dxa"/>
          </w:tcPr>
          <w:p w:rsidR="00E92E52" w:rsidRPr="00F1589B" w:rsidRDefault="00E92E52" w:rsidP="00E92E52">
            <w:pPr>
              <w:spacing w:line="240" w:lineRule="auto"/>
              <w:ind w:left="0" w:firstLine="0"/>
              <w:rPr>
                <w:rFonts w:ascii="Times New Roman" w:hAnsi="Times New Roman"/>
              </w:rPr>
            </w:pPr>
            <w:r w:rsidRPr="00F1589B">
              <w:rPr>
                <w:rFonts w:ascii="Times New Roman" w:hAnsi="Times New Roman"/>
              </w:rPr>
              <w:t xml:space="preserve">Словесний метод, репродуктивні (практичні заняття), пояснювально-ілюстративний, </w:t>
            </w:r>
            <w:r w:rsidRPr="00F1589B">
              <w:rPr>
                <w:rFonts w:ascii="Times New Roman" w:hAnsi="Times New Roman"/>
                <w:bCs/>
              </w:rPr>
              <w:t>проблемного викладу</w:t>
            </w:r>
          </w:p>
        </w:tc>
        <w:tc>
          <w:tcPr>
            <w:tcW w:w="2552" w:type="dxa"/>
          </w:tcPr>
          <w:p w:rsidR="00E92E52" w:rsidRPr="00F1589B" w:rsidRDefault="00E92E52" w:rsidP="00E92E52">
            <w:pPr>
              <w:spacing w:line="240" w:lineRule="auto"/>
              <w:ind w:left="0" w:firstLine="0"/>
              <w:rPr>
                <w:rFonts w:ascii="Times New Roman" w:hAnsi="Times New Roman"/>
              </w:rPr>
            </w:pPr>
            <w:r w:rsidRPr="00F1589B">
              <w:rPr>
                <w:rFonts w:ascii="Times New Roman" w:hAnsi="Times New Roman"/>
              </w:rPr>
              <w:t>Усне опитування під час лекційних і практичних занять, екзамен</w:t>
            </w:r>
          </w:p>
        </w:tc>
      </w:tr>
      <w:tr w:rsidR="00E92E52" w:rsidRPr="00F1589B" w:rsidTr="00F1589B">
        <w:tc>
          <w:tcPr>
            <w:tcW w:w="1746" w:type="dxa"/>
            <w:vMerge/>
          </w:tcPr>
          <w:p w:rsidR="00E92E52" w:rsidRPr="00F1589B" w:rsidRDefault="00E92E52" w:rsidP="00E92E52">
            <w:pPr>
              <w:rPr>
                <w:rFonts w:ascii="Times New Roman" w:hAnsi="Times New Roman"/>
              </w:rPr>
            </w:pPr>
          </w:p>
        </w:tc>
        <w:tc>
          <w:tcPr>
            <w:tcW w:w="1199" w:type="dxa"/>
          </w:tcPr>
          <w:p w:rsidR="00E92E52" w:rsidRPr="00F1589B" w:rsidRDefault="00E92E52" w:rsidP="00E92E52">
            <w:pPr>
              <w:spacing w:line="240" w:lineRule="auto"/>
              <w:rPr>
                <w:rFonts w:ascii="Times New Roman" w:hAnsi="Times New Roman"/>
              </w:rPr>
            </w:pPr>
          </w:p>
        </w:tc>
        <w:tc>
          <w:tcPr>
            <w:tcW w:w="1579" w:type="dxa"/>
          </w:tcPr>
          <w:p w:rsidR="00E92E52" w:rsidRPr="00F1589B" w:rsidRDefault="00E92E52" w:rsidP="00E92E52">
            <w:pPr>
              <w:spacing w:line="240" w:lineRule="auto"/>
              <w:ind w:left="0" w:firstLine="0"/>
              <w:rPr>
                <w:rFonts w:ascii="Times New Roman" w:hAnsi="Times New Roman"/>
              </w:rPr>
            </w:pPr>
            <w:r w:rsidRPr="00F1589B">
              <w:rPr>
                <w:rFonts w:ascii="Times New Roman" w:hAnsi="Times New Roman"/>
              </w:rPr>
              <w:t>ОК.04. Сучасні інформаційно-комунікаційні технології в науковій, науково-педагогічній та професійній діяльності (за фаховим спрямуванням)</w:t>
            </w:r>
          </w:p>
        </w:tc>
        <w:tc>
          <w:tcPr>
            <w:tcW w:w="2706" w:type="dxa"/>
          </w:tcPr>
          <w:p w:rsidR="00E92E52" w:rsidRPr="00F1589B" w:rsidRDefault="00E92E52" w:rsidP="00E92E52">
            <w:pPr>
              <w:spacing w:line="240" w:lineRule="auto"/>
              <w:ind w:left="0" w:firstLine="0"/>
              <w:rPr>
                <w:rFonts w:ascii="Times New Roman" w:hAnsi="Times New Roman"/>
              </w:rPr>
            </w:pPr>
            <w:r w:rsidRPr="00F1589B">
              <w:rPr>
                <w:rFonts w:ascii="Times New Roman" w:hAnsi="Times New Roman"/>
              </w:rPr>
              <w:t>Словесний метод, репродуктивні (практичні заняття)</w:t>
            </w:r>
          </w:p>
        </w:tc>
        <w:tc>
          <w:tcPr>
            <w:tcW w:w="2552" w:type="dxa"/>
          </w:tcPr>
          <w:p w:rsidR="00E92E52" w:rsidRPr="00F1589B" w:rsidRDefault="00E92E52" w:rsidP="00E92E52">
            <w:pPr>
              <w:spacing w:line="240" w:lineRule="auto"/>
              <w:ind w:left="0" w:firstLine="0"/>
              <w:rPr>
                <w:rFonts w:ascii="Times New Roman" w:hAnsi="Times New Roman"/>
              </w:rPr>
            </w:pPr>
            <w:r w:rsidRPr="00F1589B">
              <w:rPr>
                <w:rFonts w:ascii="Times New Roman" w:hAnsi="Times New Roman"/>
              </w:rPr>
              <w:t>Поточний контроль Усне опитування під час лекційних і практичних занять, Підсумковий контроль -залік</w:t>
            </w:r>
          </w:p>
        </w:tc>
      </w:tr>
      <w:tr w:rsidR="00E92E52" w:rsidRPr="00F1589B" w:rsidTr="00F1589B">
        <w:tc>
          <w:tcPr>
            <w:tcW w:w="1746" w:type="dxa"/>
            <w:vMerge w:val="restart"/>
          </w:tcPr>
          <w:p w:rsidR="00E92E52" w:rsidRPr="00F1589B" w:rsidRDefault="00E92E52" w:rsidP="00E92E52">
            <w:pPr>
              <w:ind w:left="0" w:firstLine="0"/>
              <w:rPr>
                <w:rFonts w:ascii="Times New Roman" w:hAnsi="Times New Roman"/>
              </w:rPr>
            </w:pPr>
            <w:r w:rsidRPr="00B0223A">
              <w:rPr>
                <w:rFonts w:ascii="Times New Roman" w:hAnsi="Times New Roman"/>
              </w:rPr>
              <w:t xml:space="preserve">ПР15. </w:t>
            </w:r>
            <w:r w:rsidR="00F1589B" w:rsidRPr="00B0223A">
              <w:rPr>
                <w:rStyle w:val="ad"/>
                <w:rFonts w:ascii="Times New Roman" w:hAnsi="Times New Roman"/>
                <w:i w:val="0"/>
                <w:lang w:val="uk-UA"/>
              </w:rPr>
              <w:t xml:space="preserve">Здатність до професійної участі </w:t>
            </w:r>
            <w:r w:rsidR="00F1589B" w:rsidRPr="00B0223A">
              <w:rPr>
                <w:rFonts w:ascii="Times New Roman" w:hAnsi="Times New Roman"/>
                <w:lang w:val="uk-UA"/>
              </w:rPr>
              <w:t>за фахом у виконанні науково-дослідних програм, грантових проектів</w:t>
            </w:r>
          </w:p>
        </w:tc>
        <w:tc>
          <w:tcPr>
            <w:tcW w:w="1199" w:type="dxa"/>
          </w:tcPr>
          <w:p w:rsidR="00E92E52" w:rsidRPr="00F1589B" w:rsidRDefault="00E92E52" w:rsidP="00E92E52">
            <w:pPr>
              <w:spacing w:line="240" w:lineRule="auto"/>
              <w:rPr>
                <w:rFonts w:ascii="Times New Roman" w:hAnsi="Times New Roman"/>
                <w:highlight w:val="yellow"/>
              </w:rPr>
            </w:pPr>
          </w:p>
        </w:tc>
        <w:tc>
          <w:tcPr>
            <w:tcW w:w="1579" w:type="dxa"/>
          </w:tcPr>
          <w:p w:rsidR="00E92E52" w:rsidRPr="00F1589B" w:rsidRDefault="00E92E52" w:rsidP="00F1589B">
            <w:pPr>
              <w:spacing w:line="240" w:lineRule="auto"/>
              <w:ind w:left="0" w:firstLine="0"/>
              <w:rPr>
                <w:rFonts w:ascii="Times New Roman" w:hAnsi="Times New Roman"/>
              </w:rPr>
            </w:pPr>
            <w:r w:rsidRPr="00F1589B">
              <w:rPr>
                <w:rFonts w:ascii="Times New Roman" w:hAnsi="Times New Roman"/>
              </w:rPr>
              <w:t>ОК.03. Методика наукового аналізу та розробки дисертаційного проекту</w:t>
            </w:r>
          </w:p>
        </w:tc>
        <w:tc>
          <w:tcPr>
            <w:tcW w:w="2706" w:type="dxa"/>
          </w:tcPr>
          <w:p w:rsidR="00E92E52" w:rsidRPr="00F1589B" w:rsidRDefault="00E92E52" w:rsidP="00E92E52">
            <w:pPr>
              <w:spacing w:line="240" w:lineRule="auto"/>
              <w:ind w:left="0" w:firstLine="0"/>
              <w:rPr>
                <w:rFonts w:ascii="Times New Roman" w:hAnsi="Times New Roman"/>
              </w:rPr>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продуктивно-практичний; частково-пошуковий; пошуковий.</w:t>
            </w:r>
          </w:p>
        </w:tc>
        <w:tc>
          <w:tcPr>
            <w:tcW w:w="2552" w:type="dxa"/>
          </w:tcPr>
          <w:p w:rsidR="00E92E52" w:rsidRPr="00F1589B" w:rsidRDefault="00E92E52" w:rsidP="00E92E52">
            <w:pPr>
              <w:spacing w:line="240" w:lineRule="auto"/>
              <w:ind w:left="0" w:firstLine="0"/>
              <w:rPr>
                <w:rFonts w:ascii="Times New Roman" w:hAnsi="Times New Roman"/>
              </w:rPr>
            </w:pPr>
            <w:r w:rsidRPr="00F1589B">
              <w:rPr>
                <w:rFonts w:ascii="Times New Roman" w:hAnsi="Times New Roman"/>
              </w:rPr>
              <w:t>Поточний контроль (усне та письмове опитування, дискусії, презентації, реферат, есе, періодичний контроль). Підсумковий контроль - залік</w:t>
            </w:r>
          </w:p>
        </w:tc>
      </w:tr>
      <w:tr w:rsidR="00E92E52" w:rsidRPr="00F1589B" w:rsidTr="00F1589B">
        <w:tc>
          <w:tcPr>
            <w:tcW w:w="1746" w:type="dxa"/>
            <w:vMerge/>
          </w:tcPr>
          <w:p w:rsidR="00E92E52" w:rsidRPr="00F1589B" w:rsidRDefault="00E92E52" w:rsidP="00E92E52">
            <w:pPr>
              <w:rPr>
                <w:rFonts w:ascii="Times New Roman" w:hAnsi="Times New Roman"/>
              </w:rPr>
            </w:pPr>
          </w:p>
        </w:tc>
        <w:tc>
          <w:tcPr>
            <w:tcW w:w="1199" w:type="dxa"/>
          </w:tcPr>
          <w:p w:rsidR="00E92E52" w:rsidRPr="00F1589B" w:rsidRDefault="00E92E52" w:rsidP="00E92E52">
            <w:pPr>
              <w:spacing w:line="240" w:lineRule="auto"/>
              <w:rPr>
                <w:rFonts w:ascii="Times New Roman" w:hAnsi="Times New Roman"/>
              </w:rPr>
            </w:pPr>
          </w:p>
        </w:tc>
        <w:tc>
          <w:tcPr>
            <w:tcW w:w="1579" w:type="dxa"/>
          </w:tcPr>
          <w:p w:rsidR="00E92E52" w:rsidRPr="00F1589B" w:rsidRDefault="00E92E52" w:rsidP="00F1589B">
            <w:pPr>
              <w:spacing w:line="240" w:lineRule="auto"/>
              <w:ind w:left="0" w:firstLine="0"/>
              <w:rPr>
                <w:rFonts w:ascii="Times New Roman" w:hAnsi="Times New Roman"/>
              </w:rPr>
            </w:pPr>
            <w:r w:rsidRPr="00F1589B">
              <w:rPr>
                <w:rFonts w:ascii="Times New Roman" w:hAnsi="Times New Roman"/>
              </w:rPr>
              <w:t>ОК.06. Методологія історичних досліджень</w:t>
            </w:r>
          </w:p>
        </w:tc>
        <w:tc>
          <w:tcPr>
            <w:tcW w:w="2706" w:type="dxa"/>
          </w:tcPr>
          <w:p w:rsidR="00E92E52" w:rsidRPr="00F1589B" w:rsidRDefault="00E92E52" w:rsidP="00F1589B">
            <w:pPr>
              <w:spacing w:line="240" w:lineRule="auto"/>
              <w:ind w:left="0" w:firstLine="0"/>
              <w:rPr>
                <w:rFonts w:ascii="Times New Roman" w:hAnsi="Times New Roman"/>
              </w:rPr>
            </w:pPr>
            <w:r w:rsidRPr="00F1589B">
              <w:rPr>
                <w:rFonts w:ascii="Times New Roman" w:hAnsi="Times New Roman"/>
              </w:rPr>
              <w:t>Словесний метод, репродуктивні (практичні заняття), практичне застосування наукових досліджень; продуктивно-</w:t>
            </w:r>
            <w:r w:rsidRPr="00F1589B">
              <w:rPr>
                <w:rFonts w:ascii="Times New Roman" w:hAnsi="Times New Roman"/>
              </w:rPr>
              <w:lastRenderedPageBreak/>
              <w:t>практичний; частково-пошуковий; пошуковий.</w:t>
            </w:r>
          </w:p>
        </w:tc>
        <w:tc>
          <w:tcPr>
            <w:tcW w:w="2552" w:type="dxa"/>
          </w:tcPr>
          <w:p w:rsidR="00E92E52" w:rsidRPr="00F1589B" w:rsidRDefault="00E92E52" w:rsidP="00F1589B">
            <w:pPr>
              <w:spacing w:line="240" w:lineRule="auto"/>
              <w:ind w:left="0" w:firstLine="0"/>
              <w:rPr>
                <w:rFonts w:ascii="Times New Roman" w:hAnsi="Times New Roman"/>
              </w:rPr>
            </w:pPr>
            <w:r w:rsidRPr="00F1589B">
              <w:rPr>
                <w:rFonts w:ascii="Times New Roman" w:hAnsi="Times New Roman"/>
              </w:rPr>
              <w:lastRenderedPageBreak/>
              <w:t>Поточний контроль (усне та письмове опитування, дискусії, презентації, реферат, есе, періодичний контроль). Підсумковий контроль - екзамен</w:t>
            </w:r>
          </w:p>
        </w:tc>
      </w:tr>
    </w:tbl>
    <w:p w:rsidR="00EA34C5" w:rsidRDefault="00EA34C5" w:rsidP="00052051">
      <w:pPr>
        <w:spacing w:after="0" w:line="240" w:lineRule="auto"/>
        <w:ind w:firstLine="709"/>
        <w:jc w:val="both"/>
      </w:pPr>
    </w:p>
    <w:sectPr w:rsidR="00EA3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C2A"/>
    <w:multiLevelType w:val="multilevel"/>
    <w:tmpl w:val="7F401B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B20AA6"/>
    <w:multiLevelType w:val="multilevel"/>
    <w:tmpl w:val="6676246E"/>
    <w:lvl w:ilvl="0">
      <w:numFmt w:val="bullet"/>
      <w:lvlText w:val="*"/>
      <w:lvlJc w:val="left"/>
      <w:pPr>
        <w:ind w:left="226" w:hanging="129"/>
      </w:pPr>
      <w:rPr>
        <w:rFonts w:ascii="Georgia" w:eastAsia="Georgia" w:hAnsi="Georgia" w:cs="Georgia"/>
        <w:sz w:val="18"/>
        <w:szCs w:val="18"/>
      </w:rPr>
    </w:lvl>
    <w:lvl w:ilvl="1">
      <w:numFmt w:val="bullet"/>
      <w:lvlText w:val="–"/>
      <w:lvlJc w:val="left"/>
      <w:pPr>
        <w:ind w:left="8556" w:hanging="160"/>
      </w:pPr>
      <w:rPr>
        <w:rFonts w:ascii="Georgia" w:eastAsia="Georgia" w:hAnsi="Georgia" w:cs="Georgia"/>
        <w:sz w:val="18"/>
        <w:szCs w:val="18"/>
      </w:rPr>
    </w:lvl>
    <w:lvl w:ilvl="2">
      <w:numFmt w:val="bullet"/>
      <w:lvlText w:val="•"/>
      <w:lvlJc w:val="left"/>
      <w:pPr>
        <w:ind w:left="8808" w:hanging="160"/>
      </w:pPr>
    </w:lvl>
    <w:lvl w:ilvl="3">
      <w:numFmt w:val="bullet"/>
      <w:lvlText w:val="•"/>
      <w:lvlJc w:val="left"/>
      <w:pPr>
        <w:ind w:left="9057" w:hanging="160"/>
      </w:pPr>
    </w:lvl>
    <w:lvl w:ilvl="4">
      <w:numFmt w:val="bullet"/>
      <w:lvlText w:val="•"/>
      <w:lvlJc w:val="left"/>
      <w:pPr>
        <w:ind w:left="9306" w:hanging="160"/>
      </w:pPr>
    </w:lvl>
    <w:lvl w:ilvl="5">
      <w:numFmt w:val="bullet"/>
      <w:lvlText w:val="•"/>
      <w:lvlJc w:val="left"/>
      <w:pPr>
        <w:ind w:left="9555" w:hanging="160"/>
      </w:pPr>
    </w:lvl>
    <w:lvl w:ilvl="6">
      <w:numFmt w:val="bullet"/>
      <w:lvlText w:val="•"/>
      <w:lvlJc w:val="left"/>
      <w:pPr>
        <w:ind w:left="9804" w:hanging="160"/>
      </w:pPr>
    </w:lvl>
    <w:lvl w:ilvl="7">
      <w:numFmt w:val="bullet"/>
      <w:lvlText w:val="•"/>
      <w:lvlJc w:val="left"/>
      <w:pPr>
        <w:ind w:left="10053" w:hanging="160"/>
      </w:pPr>
    </w:lvl>
    <w:lvl w:ilvl="8">
      <w:numFmt w:val="bullet"/>
      <w:lvlText w:val="•"/>
      <w:lvlJc w:val="left"/>
      <w:pPr>
        <w:ind w:left="10302" w:hanging="160"/>
      </w:pPr>
    </w:lvl>
  </w:abstractNum>
  <w:abstractNum w:abstractNumId="2" w15:restartNumberingAfterBreak="0">
    <w:nsid w:val="09FF26BB"/>
    <w:multiLevelType w:val="hybridMultilevel"/>
    <w:tmpl w:val="FA182C3C"/>
    <w:lvl w:ilvl="0" w:tplc="82489526">
      <w:start w:val="1"/>
      <w:numFmt w:val="bullet"/>
      <w:lvlText w:val=""/>
      <w:lvlJc w:val="left"/>
      <w:pPr>
        <w:ind w:left="830" w:hanging="360"/>
      </w:pPr>
      <w:rPr>
        <w:rFonts w:ascii="Symbol" w:hAnsi="Symbol" w:hint="default"/>
      </w:rPr>
    </w:lvl>
    <w:lvl w:ilvl="1" w:tplc="04190003">
      <w:start w:val="1"/>
      <w:numFmt w:val="bullet"/>
      <w:lvlText w:val="o"/>
      <w:lvlJc w:val="left"/>
      <w:pPr>
        <w:ind w:left="1550" w:hanging="360"/>
      </w:pPr>
      <w:rPr>
        <w:rFonts w:ascii="Courier New" w:hAnsi="Courier New" w:cs="Courier New" w:hint="default"/>
      </w:rPr>
    </w:lvl>
    <w:lvl w:ilvl="2" w:tplc="04190005">
      <w:start w:val="1"/>
      <w:numFmt w:val="bullet"/>
      <w:lvlText w:val=""/>
      <w:lvlJc w:val="left"/>
      <w:pPr>
        <w:ind w:left="2270" w:hanging="360"/>
      </w:pPr>
      <w:rPr>
        <w:rFonts w:ascii="Wingdings" w:hAnsi="Wingdings" w:hint="default"/>
      </w:rPr>
    </w:lvl>
    <w:lvl w:ilvl="3" w:tplc="04190001">
      <w:start w:val="1"/>
      <w:numFmt w:val="bullet"/>
      <w:lvlText w:val=""/>
      <w:lvlJc w:val="left"/>
      <w:pPr>
        <w:ind w:left="2990" w:hanging="360"/>
      </w:pPr>
      <w:rPr>
        <w:rFonts w:ascii="Symbol" w:hAnsi="Symbol" w:hint="default"/>
      </w:rPr>
    </w:lvl>
    <w:lvl w:ilvl="4" w:tplc="04190003">
      <w:start w:val="1"/>
      <w:numFmt w:val="bullet"/>
      <w:lvlText w:val="o"/>
      <w:lvlJc w:val="left"/>
      <w:pPr>
        <w:ind w:left="3710" w:hanging="360"/>
      </w:pPr>
      <w:rPr>
        <w:rFonts w:ascii="Courier New" w:hAnsi="Courier New" w:cs="Courier New" w:hint="default"/>
      </w:rPr>
    </w:lvl>
    <w:lvl w:ilvl="5" w:tplc="04190005">
      <w:start w:val="1"/>
      <w:numFmt w:val="bullet"/>
      <w:lvlText w:val=""/>
      <w:lvlJc w:val="left"/>
      <w:pPr>
        <w:ind w:left="4430" w:hanging="360"/>
      </w:pPr>
      <w:rPr>
        <w:rFonts w:ascii="Wingdings" w:hAnsi="Wingdings" w:hint="default"/>
      </w:rPr>
    </w:lvl>
    <w:lvl w:ilvl="6" w:tplc="04190001">
      <w:start w:val="1"/>
      <w:numFmt w:val="bullet"/>
      <w:lvlText w:val=""/>
      <w:lvlJc w:val="left"/>
      <w:pPr>
        <w:ind w:left="5150" w:hanging="360"/>
      </w:pPr>
      <w:rPr>
        <w:rFonts w:ascii="Symbol" w:hAnsi="Symbol" w:hint="default"/>
      </w:rPr>
    </w:lvl>
    <w:lvl w:ilvl="7" w:tplc="04190003">
      <w:start w:val="1"/>
      <w:numFmt w:val="bullet"/>
      <w:lvlText w:val="o"/>
      <w:lvlJc w:val="left"/>
      <w:pPr>
        <w:ind w:left="5870" w:hanging="360"/>
      </w:pPr>
      <w:rPr>
        <w:rFonts w:ascii="Courier New" w:hAnsi="Courier New" w:cs="Courier New" w:hint="default"/>
      </w:rPr>
    </w:lvl>
    <w:lvl w:ilvl="8" w:tplc="04190005">
      <w:start w:val="1"/>
      <w:numFmt w:val="bullet"/>
      <w:lvlText w:val=""/>
      <w:lvlJc w:val="left"/>
      <w:pPr>
        <w:ind w:left="6590" w:hanging="360"/>
      </w:pPr>
      <w:rPr>
        <w:rFonts w:ascii="Wingdings" w:hAnsi="Wingdings" w:hint="default"/>
      </w:rPr>
    </w:lvl>
  </w:abstractNum>
  <w:abstractNum w:abstractNumId="3" w15:restartNumberingAfterBreak="0">
    <w:nsid w:val="1A172015"/>
    <w:multiLevelType w:val="hybridMultilevel"/>
    <w:tmpl w:val="D76CC694"/>
    <w:lvl w:ilvl="0" w:tplc="82489526">
      <w:start w:val="1"/>
      <w:numFmt w:val="bullet"/>
      <w:lvlText w:val=""/>
      <w:lvlJc w:val="left"/>
      <w:pPr>
        <w:ind w:left="264" w:hanging="155"/>
      </w:pPr>
      <w:rPr>
        <w:rFonts w:ascii="Symbol" w:hAnsi="Symbol" w:hint="default"/>
        <w:w w:val="99"/>
        <w:sz w:val="26"/>
        <w:szCs w:val="26"/>
        <w:lang w:val="uk-UA" w:eastAsia="en-US" w:bidi="ar-SA"/>
      </w:rPr>
    </w:lvl>
    <w:lvl w:ilvl="1" w:tplc="8214CDD6">
      <w:numFmt w:val="bullet"/>
      <w:lvlText w:val="•"/>
      <w:lvlJc w:val="left"/>
      <w:pPr>
        <w:ind w:left="1201" w:hanging="155"/>
      </w:pPr>
      <w:rPr>
        <w:lang w:val="uk-UA" w:eastAsia="en-US" w:bidi="ar-SA"/>
      </w:rPr>
    </w:lvl>
    <w:lvl w:ilvl="2" w:tplc="100849F8">
      <w:numFmt w:val="bullet"/>
      <w:lvlText w:val="•"/>
      <w:lvlJc w:val="left"/>
      <w:pPr>
        <w:ind w:left="2143" w:hanging="155"/>
      </w:pPr>
      <w:rPr>
        <w:lang w:val="uk-UA" w:eastAsia="en-US" w:bidi="ar-SA"/>
      </w:rPr>
    </w:lvl>
    <w:lvl w:ilvl="3" w:tplc="22022850">
      <w:numFmt w:val="bullet"/>
      <w:lvlText w:val="•"/>
      <w:lvlJc w:val="left"/>
      <w:pPr>
        <w:ind w:left="3084" w:hanging="155"/>
      </w:pPr>
      <w:rPr>
        <w:lang w:val="uk-UA" w:eastAsia="en-US" w:bidi="ar-SA"/>
      </w:rPr>
    </w:lvl>
    <w:lvl w:ilvl="4" w:tplc="F60494E6">
      <w:numFmt w:val="bullet"/>
      <w:lvlText w:val="•"/>
      <w:lvlJc w:val="left"/>
      <w:pPr>
        <w:ind w:left="4026" w:hanging="155"/>
      </w:pPr>
      <w:rPr>
        <w:lang w:val="uk-UA" w:eastAsia="en-US" w:bidi="ar-SA"/>
      </w:rPr>
    </w:lvl>
    <w:lvl w:ilvl="5" w:tplc="C736133E">
      <w:numFmt w:val="bullet"/>
      <w:lvlText w:val="•"/>
      <w:lvlJc w:val="left"/>
      <w:pPr>
        <w:ind w:left="4968" w:hanging="155"/>
      </w:pPr>
      <w:rPr>
        <w:lang w:val="uk-UA" w:eastAsia="en-US" w:bidi="ar-SA"/>
      </w:rPr>
    </w:lvl>
    <w:lvl w:ilvl="6" w:tplc="B2F28496">
      <w:numFmt w:val="bullet"/>
      <w:lvlText w:val="•"/>
      <w:lvlJc w:val="left"/>
      <w:pPr>
        <w:ind w:left="5909" w:hanging="155"/>
      </w:pPr>
      <w:rPr>
        <w:lang w:val="uk-UA" w:eastAsia="en-US" w:bidi="ar-SA"/>
      </w:rPr>
    </w:lvl>
    <w:lvl w:ilvl="7" w:tplc="0DAA703C">
      <w:numFmt w:val="bullet"/>
      <w:lvlText w:val="•"/>
      <w:lvlJc w:val="left"/>
      <w:pPr>
        <w:ind w:left="6851" w:hanging="155"/>
      </w:pPr>
      <w:rPr>
        <w:lang w:val="uk-UA" w:eastAsia="en-US" w:bidi="ar-SA"/>
      </w:rPr>
    </w:lvl>
    <w:lvl w:ilvl="8" w:tplc="0D028680">
      <w:numFmt w:val="bullet"/>
      <w:lvlText w:val="•"/>
      <w:lvlJc w:val="left"/>
      <w:pPr>
        <w:ind w:left="7792" w:hanging="155"/>
      </w:pPr>
      <w:rPr>
        <w:lang w:val="uk-UA" w:eastAsia="en-US" w:bidi="ar-SA"/>
      </w:rPr>
    </w:lvl>
  </w:abstractNum>
  <w:abstractNum w:abstractNumId="4" w15:restartNumberingAfterBreak="0">
    <w:nsid w:val="2A984C4B"/>
    <w:multiLevelType w:val="hybridMultilevel"/>
    <w:tmpl w:val="4D4CC672"/>
    <w:lvl w:ilvl="0" w:tplc="82489526">
      <w:start w:val="1"/>
      <w:numFmt w:val="bullet"/>
      <w:lvlText w:val=""/>
      <w:lvlJc w:val="left"/>
      <w:pPr>
        <w:ind w:left="830" w:hanging="360"/>
      </w:pPr>
      <w:rPr>
        <w:rFonts w:ascii="Symbol" w:hAnsi="Symbol" w:hint="default"/>
      </w:rPr>
    </w:lvl>
    <w:lvl w:ilvl="1" w:tplc="04190003">
      <w:start w:val="1"/>
      <w:numFmt w:val="bullet"/>
      <w:lvlText w:val="o"/>
      <w:lvlJc w:val="left"/>
      <w:pPr>
        <w:ind w:left="1550" w:hanging="360"/>
      </w:pPr>
      <w:rPr>
        <w:rFonts w:ascii="Courier New" w:hAnsi="Courier New" w:cs="Courier New" w:hint="default"/>
      </w:rPr>
    </w:lvl>
    <w:lvl w:ilvl="2" w:tplc="04190005">
      <w:start w:val="1"/>
      <w:numFmt w:val="bullet"/>
      <w:lvlText w:val=""/>
      <w:lvlJc w:val="left"/>
      <w:pPr>
        <w:ind w:left="2270" w:hanging="360"/>
      </w:pPr>
      <w:rPr>
        <w:rFonts w:ascii="Wingdings" w:hAnsi="Wingdings" w:hint="default"/>
      </w:rPr>
    </w:lvl>
    <w:lvl w:ilvl="3" w:tplc="04190001">
      <w:start w:val="1"/>
      <w:numFmt w:val="bullet"/>
      <w:lvlText w:val=""/>
      <w:lvlJc w:val="left"/>
      <w:pPr>
        <w:ind w:left="2990" w:hanging="360"/>
      </w:pPr>
      <w:rPr>
        <w:rFonts w:ascii="Symbol" w:hAnsi="Symbol" w:hint="default"/>
      </w:rPr>
    </w:lvl>
    <w:lvl w:ilvl="4" w:tplc="04190003">
      <w:start w:val="1"/>
      <w:numFmt w:val="bullet"/>
      <w:lvlText w:val="o"/>
      <w:lvlJc w:val="left"/>
      <w:pPr>
        <w:ind w:left="3710" w:hanging="360"/>
      </w:pPr>
      <w:rPr>
        <w:rFonts w:ascii="Courier New" w:hAnsi="Courier New" w:cs="Courier New" w:hint="default"/>
      </w:rPr>
    </w:lvl>
    <w:lvl w:ilvl="5" w:tplc="04190005">
      <w:start w:val="1"/>
      <w:numFmt w:val="bullet"/>
      <w:lvlText w:val=""/>
      <w:lvlJc w:val="left"/>
      <w:pPr>
        <w:ind w:left="4430" w:hanging="360"/>
      </w:pPr>
      <w:rPr>
        <w:rFonts w:ascii="Wingdings" w:hAnsi="Wingdings" w:hint="default"/>
      </w:rPr>
    </w:lvl>
    <w:lvl w:ilvl="6" w:tplc="04190001">
      <w:start w:val="1"/>
      <w:numFmt w:val="bullet"/>
      <w:lvlText w:val=""/>
      <w:lvlJc w:val="left"/>
      <w:pPr>
        <w:ind w:left="5150" w:hanging="360"/>
      </w:pPr>
      <w:rPr>
        <w:rFonts w:ascii="Symbol" w:hAnsi="Symbol" w:hint="default"/>
      </w:rPr>
    </w:lvl>
    <w:lvl w:ilvl="7" w:tplc="04190003">
      <w:start w:val="1"/>
      <w:numFmt w:val="bullet"/>
      <w:lvlText w:val="o"/>
      <w:lvlJc w:val="left"/>
      <w:pPr>
        <w:ind w:left="5870" w:hanging="360"/>
      </w:pPr>
      <w:rPr>
        <w:rFonts w:ascii="Courier New" w:hAnsi="Courier New" w:cs="Courier New" w:hint="default"/>
      </w:rPr>
    </w:lvl>
    <w:lvl w:ilvl="8" w:tplc="04190005">
      <w:start w:val="1"/>
      <w:numFmt w:val="bullet"/>
      <w:lvlText w:val=""/>
      <w:lvlJc w:val="left"/>
      <w:pPr>
        <w:ind w:left="6590" w:hanging="360"/>
      </w:pPr>
      <w:rPr>
        <w:rFonts w:ascii="Wingdings" w:hAnsi="Wingdings" w:hint="default"/>
      </w:rPr>
    </w:lvl>
  </w:abstractNum>
  <w:abstractNum w:abstractNumId="5" w15:restartNumberingAfterBreak="0">
    <w:nsid w:val="2B273222"/>
    <w:multiLevelType w:val="multilevel"/>
    <w:tmpl w:val="23C24254"/>
    <w:lvl w:ilvl="0">
      <w:start w:val="5"/>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15:restartNumberingAfterBreak="0">
    <w:nsid w:val="2B5F0F14"/>
    <w:multiLevelType w:val="hybridMultilevel"/>
    <w:tmpl w:val="3E4AECFE"/>
    <w:lvl w:ilvl="0" w:tplc="7BFA8EDA">
      <w:numFmt w:val="bullet"/>
      <w:lvlText w:val="*"/>
      <w:lvlJc w:val="left"/>
      <w:pPr>
        <w:ind w:left="226" w:hanging="129"/>
      </w:pPr>
      <w:rPr>
        <w:rFonts w:ascii="Georgia" w:eastAsia="Georgia" w:hAnsi="Georgia" w:cs="Georgia" w:hint="default"/>
        <w:w w:val="100"/>
        <w:sz w:val="18"/>
        <w:szCs w:val="18"/>
        <w:lang w:val="uk-UA" w:eastAsia="en-US" w:bidi="ar-SA"/>
      </w:rPr>
    </w:lvl>
    <w:lvl w:ilvl="1" w:tplc="CBB44A98">
      <w:numFmt w:val="bullet"/>
      <w:lvlText w:val="–"/>
      <w:lvlJc w:val="left"/>
      <w:pPr>
        <w:ind w:left="8556" w:hanging="160"/>
      </w:pPr>
      <w:rPr>
        <w:rFonts w:ascii="Georgia" w:eastAsia="Georgia" w:hAnsi="Georgia" w:cs="Georgia" w:hint="default"/>
        <w:w w:val="100"/>
        <w:sz w:val="18"/>
        <w:szCs w:val="18"/>
        <w:lang w:val="uk-UA" w:eastAsia="en-US" w:bidi="ar-SA"/>
      </w:rPr>
    </w:lvl>
    <w:lvl w:ilvl="2" w:tplc="19D2ECAA">
      <w:numFmt w:val="bullet"/>
      <w:lvlText w:val="•"/>
      <w:lvlJc w:val="left"/>
      <w:pPr>
        <w:ind w:left="8808" w:hanging="160"/>
      </w:pPr>
      <w:rPr>
        <w:lang w:val="uk-UA" w:eastAsia="en-US" w:bidi="ar-SA"/>
      </w:rPr>
    </w:lvl>
    <w:lvl w:ilvl="3" w:tplc="BCE64E8C">
      <w:numFmt w:val="bullet"/>
      <w:lvlText w:val="•"/>
      <w:lvlJc w:val="left"/>
      <w:pPr>
        <w:ind w:left="9057" w:hanging="160"/>
      </w:pPr>
      <w:rPr>
        <w:lang w:val="uk-UA" w:eastAsia="en-US" w:bidi="ar-SA"/>
      </w:rPr>
    </w:lvl>
    <w:lvl w:ilvl="4" w:tplc="A02E7E5A">
      <w:numFmt w:val="bullet"/>
      <w:lvlText w:val="•"/>
      <w:lvlJc w:val="left"/>
      <w:pPr>
        <w:ind w:left="9306" w:hanging="160"/>
      </w:pPr>
      <w:rPr>
        <w:lang w:val="uk-UA" w:eastAsia="en-US" w:bidi="ar-SA"/>
      </w:rPr>
    </w:lvl>
    <w:lvl w:ilvl="5" w:tplc="AEEC3672">
      <w:numFmt w:val="bullet"/>
      <w:lvlText w:val="•"/>
      <w:lvlJc w:val="left"/>
      <w:pPr>
        <w:ind w:left="9555" w:hanging="160"/>
      </w:pPr>
      <w:rPr>
        <w:lang w:val="uk-UA" w:eastAsia="en-US" w:bidi="ar-SA"/>
      </w:rPr>
    </w:lvl>
    <w:lvl w:ilvl="6" w:tplc="044C1EDC">
      <w:numFmt w:val="bullet"/>
      <w:lvlText w:val="•"/>
      <w:lvlJc w:val="left"/>
      <w:pPr>
        <w:ind w:left="9804" w:hanging="160"/>
      </w:pPr>
      <w:rPr>
        <w:lang w:val="uk-UA" w:eastAsia="en-US" w:bidi="ar-SA"/>
      </w:rPr>
    </w:lvl>
    <w:lvl w:ilvl="7" w:tplc="1EC6F316">
      <w:numFmt w:val="bullet"/>
      <w:lvlText w:val="•"/>
      <w:lvlJc w:val="left"/>
      <w:pPr>
        <w:ind w:left="10053" w:hanging="160"/>
      </w:pPr>
      <w:rPr>
        <w:lang w:val="uk-UA" w:eastAsia="en-US" w:bidi="ar-SA"/>
      </w:rPr>
    </w:lvl>
    <w:lvl w:ilvl="8" w:tplc="2084DC44">
      <w:numFmt w:val="bullet"/>
      <w:lvlText w:val="•"/>
      <w:lvlJc w:val="left"/>
      <w:pPr>
        <w:ind w:left="10302" w:hanging="160"/>
      </w:pPr>
      <w:rPr>
        <w:lang w:val="uk-UA" w:eastAsia="en-US" w:bidi="ar-SA"/>
      </w:rPr>
    </w:lvl>
  </w:abstractNum>
  <w:abstractNum w:abstractNumId="7" w15:restartNumberingAfterBreak="0">
    <w:nsid w:val="384D2D23"/>
    <w:multiLevelType w:val="hybridMultilevel"/>
    <w:tmpl w:val="F81032E0"/>
    <w:lvl w:ilvl="0" w:tplc="D94E237E">
      <w:start w:val="5"/>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 w15:restartNumberingAfterBreak="0">
    <w:nsid w:val="55AE2EF1"/>
    <w:multiLevelType w:val="multilevel"/>
    <w:tmpl w:val="13DA19BA"/>
    <w:lvl w:ilvl="0">
      <w:numFmt w:val="bullet"/>
      <w:lvlText w:val="*"/>
      <w:lvlJc w:val="left"/>
      <w:pPr>
        <w:ind w:left="226" w:hanging="129"/>
      </w:pPr>
      <w:rPr>
        <w:rFonts w:ascii="Georgia" w:eastAsia="Georgia" w:hAnsi="Georgia" w:cs="Georgia"/>
        <w:sz w:val="18"/>
        <w:szCs w:val="18"/>
      </w:rPr>
    </w:lvl>
    <w:lvl w:ilvl="1">
      <w:numFmt w:val="bullet"/>
      <w:lvlText w:val="–"/>
      <w:lvlJc w:val="left"/>
      <w:pPr>
        <w:ind w:left="8556" w:hanging="160"/>
      </w:pPr>
      <w:rPr>
        <w:rFonts w:ascii="Georgia" w:eastAsia="Georgia" w:hAnsi="Georgia" w:cs="Georgia"/>
        <w:sz w:val="18"/>
        <w:szCs w:val="18"/>
      </w:rPr>
    </w:lvl>
    <w:lvl w:ilvl="2">
      <w:numFmt w:val="bullet"/>
      <w:lvlText w:val="•"/>
      <w:lvlJc w:val="left"/>
      <w:pPr>
        <w:ind w:left="8808" w:hanging="160"/>
      </w:pPr>
    </w:lvl>
    <w:lvl w:ilvl="3">
      <w:numFmt w:val="bullet"/>
      <w:lvlText w:val="•"/>
      <w:lvlJc w:val="left"/>
      <w:pPr>
        <w:ind w:left="9057" w:hanging="160"/>
      </w:pPr>
    </w:lvl>
    <w:lvl w:ilvl="4">
      <w:numFmt w:val="bullet"/>
      <w:lvlText w:val="•"/>
      <w:lvlJc w:val="left"/>
      <w:pPr>
        <w:ind w:left="9306" w:hanging="160"/>
      </w:pPr>
    </w:lvl>
    <w:lvl w:ilvl="5">
      <w:numFmt w:val="bullet"/>
      <w:lvlText w:val="•"/>
      <w:lvlJc w:val="left"/>
      <w:pPr>
        <w:ind w:left="9555" w:hanging="160"/>
      </w:pPr>
    </w:lvl>
    <w:lvl w:ilvl="6">
      <w:numFmt w:val="bullet"/>
      <w:lvlText w:val="•"/>
      <w:lvlJc w:val="left"/>
      <w:pPr>
        <w:ind w:left="9804" w:hanging="160"/>
      </w:pPr>
    </w:lvl>
    <w:lvl w:ilvl="7">
      <w:numFmt w:val="bullet"/>
      <w:lvlText w:val="•"/>
      <w:lvlJc w:val="left"/>
      <w:pPr>
        <w:ind w:left="10053" w:hanging="160"/>
      </w:pPr>
    </w:lvl>
    <w:lvl w:ilvl="8">
      <w:numFmt w:val="bullet"/>
      <w:lvlText w:val="•"/>
      <w:lvlJc w:val="left"/>
      <w:pPr>
        <w:ind w:left="10302" w:hanging="160"/>
      </w:pPr>
    </w:lvl>
  </w:abstractNum>
  <w:abstractNum w:abstractNumId="9" w15:restartNumberingAfterBreak="0">
    <w:nsid w:val="56344921"/>
    <w:multiLevelType w:val="multilevel"/>
    <w:tmpl w:val="6C2438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6D7346D"/>
    <w:multiLevelType w:val="hybridMultilevel"/>
    <w:tmpl w:val="D6286CC2"/>
    <w:lvl w:ilvl="0" w:tplc="82489526">
      <w:start w:val="1"/>
      <w:numFmt w:val="bullet"/>
      <w:lvlText w:val=""/>
      <w:lvlJc w:val="left"/>
      <w:pPr>
        <w:ind w:left="830" w:hanging="360"/>
      </w:pPr>
      <w:rPr>
        <w:rFonts w:ascii="Symbol" w:hAnsi="Symbol" w:hint="default"/>
      </w:rPr>
    </w:lvl>
    <w:lvl w:ilvl="1" w:tplc="04190003">
      <w:start w:val="1"/>
      <w:numFmt w:val="bullet"/>
      <w:lvlText w:val="o"/>
      <w:lvlJc w:val="left"/>
      <w:pPr>
        <w:ind w:left="1550" w:hanging="360"/>
      </w:pPr>
      <w:rPr>
        <w:rFonts w:ascii="Courier New" w:hAnsi="Courier New" w:cs="Courier New" w:hint="default"/>
      </w:rPr>
    </w:lvl>
    <w:lvl w:ilvl="2" w:tplc="04190005">
      <w:start w:val="1"/>
      <w:numFmt w:val="bullet"/>
      <w:lvlText w:val=""/>
      <w:lvlJc w:val="left"/>
      <w:pPr>
        <w:ind w:left="2270" w:hanging="360"/>
      </w:pPr>
      <w:rPr>
        <w:rFonts w:ascii="Wingdings" w:hAnsi="Wingdings" w:hint="default"/>
      </w:rPr>
    </w:lvl>
    <w:lvl w:ilvl="3" w:tplc="04190001">
      <w:start w:val="1"/>
      <w:numFmt w:val="bullet"/>
      <w:lvlText w:val=""/>
      <w:lvlJc w:val="left"/>
      <w:pPr>
        <w:ind w:left="2990" w:hanging="360"/>
      </w:pPr>
      <w:rPr>
        <w:rFonts w:ascii="Symbol" w:hAnsi="Symbol" w:hint="default"/>
      </w:rPr>
    </w:lvl>
    <w:lvl w:ilvl="4" w:tplc="04190003">
      <w:start w:val="1"/>
      <w:numFmt w:val="bullet"/>
      <w:lvlText w:val="o"/>
      <w:lvlJc w:val="left"/>
      <w:pPr>
        <w:ind w:left="3710" w:hanging="360"/>
      </w:pPr>
      <w:rPr>
        <w:rFonts w:ascii="Courier New" w:hAnsi="Courier New" w:cs="Courier New" w:hint="default"/>
      </w:rPr>
    </w:lvl>
    <w:lvl w:ilvl="5" w:tplc="04190005">
      <w:start w:val="1"/>
      <w:numFmt w:val="bullet"/>
      <w:lvlText w:val=""/>
      <w:lvlJc w:val="left"/>
      <w:pPr>
        <w:ind w:left="4430" w:hanging="360"/>
      </w:pPr>
      <w:rPr>
        <w:rFonts w:ascii="Wingdings" w:hAnsi="Wingdings" w:hint="default"/>
      </w:rPr>
    </w:lvl>
    <w:lvl w:ilvl="6" w:tplc="04190001">
      <w:start w:val="1"/>
      <w:numFmt w:val="bullet"/>
      <w:lvlText w:val=""/>
      <w:lvlJc w:val="left"/>
      <w:pPr>
        <w:ind w:left="5150" w:hanging="360"/>
      </w:pPr>
      <w:rPr>
        <w:rFonts w:ascii="Symbol" w:hAnsi="Symbol" w:hint="default"/>
      </w:rPr>
    </w:lvl>
    <w:lvl w:ilvl="7" w:tplc="04190003">
      <w:start w:val="1"/>
      <w:numFmt w:val="bullet"/>
      <w:lvlText w:val="o"/>
      <w:lvlJc w:val="left"/>
      <w:pPr>
        <w:ind w:left="5870" w:hanging="360"/>
      </w:pPr>
      <w:rPr>
        <w:rFonts w:ascii="Courier New" w:hAnsi="Courier New" w:cs="Courier New" w:hint="default"/>
      </w:rPr>
    </w:lvl>
    <w:lvl w:ilvl="8" w:tplc="04190005">
      <w:start w:val="1"/>
      <w:numFmt w:val="bullet"/>
      <w:lvlText w:val=""/>
      <w:lvlJc w:val="left"/>
      <w:pPr>
        <w:ind w:left="6590" w:hanging="360"/>
      </w:pPr>
      <w:rPr>
        <w:rFonts w:ascii="Wingdings" w:hAnsi="Wingdings" w:hint="default"/>
      </w:rPr>
    </w:lvl>
  </w:abstractNum>
  <w:abstractNum w:abstractNumId="11" w15:restartNumberingAfterBreak="0">
    <w:nsid w:val="5BD062C2"/>
    <w:multiLevelType w:val="hybridMultilevel"/>
    <w:tmpl w:val="D42EA6DA"/>
    <w:lvl w:ilvl="0" w:tplc="92B47C3E">
      <w:start w:val="1"/>
      <w:numFmt w:val="bullet"/>
      <w:lvlText w:val="-"/>
      <w:lvlJc w:val="left"/>
      <w:pPr>
        <w:ind w:left="0" w:firstLine="0"/>
      </w:pPr>
    </w:lvl>
    <w:lvl w:ilvl="1" w:tplc="F9B2B80E">
      <w:numFmt w:val="decimal"/>
      <w:lvlText w:val=""/>
      <w:lvlJc w:val="left"/>
      <w:pPr>
        <w:ind w:left="0" w:firstLine="0"/>
      </w:pPr>
    </w:lvl>
    <w:lvl w:ilvl="2" w:tplc="9682797C">
      <w:numFmt w:val="decimal"/>
      <w:lvlText w:val=""/>
      <w:lvlJc w:val="left"/>
      <w:pPr>
        <w:ind w:left="0" w:firstLine="0"/>
      </w:pPr>
    </w:lvl>
    <w:lvl w:ilvl="3" w:tplc="E5883B86">
      <w:numFmt w:val="decimal"/>
      <w:lvlText w:val=""/>
      <w:lvlJc w:val="left"/>
      <w:pPr>
        <w:ind w:left="0" w:firstLine="0"/>
      </w:pPr>
    </w:lvl>
    <w:lvl w:ilvl="4" w:tplc="11146F88">
      <w:numFmt w:val="decimal"/>
      <w:lvlText w:val=""/>
      <w:lvlJc w:val="left"/>
      <w:pPr>
        <w:ind w:left="0" w:firstLine="0"/>
      </w:pPr>
    </w:lvl>
    <w:lvl w:ilvl="5" w:tplc="1452E9DE">
      <w:numFmt w:val="decimal"/>
      <w:lvlText w:val=""/>
      <w:lvlJc w:val="left"/>
      <w:pPr>
        <w:ind w:left="0" w:firstLine="0"/>
      </w:pPr>
    </w:lvl>
    <w:lvl w:ilvl="6" w:tplc="9168BB74">
      <w:numFmt w:val="decimal"/>
      <w:lvlText w:val=""/>
      <w:lvlJc w:val="left"/>
      <w:pPr>
        <w:ind w:left="0" w:firstLine="0"/>
      </w:pPr>
    </w:lvl>
    <w:lvl w:ilvl="7" w:tplc="EDB4C35E">
      <w:numFmt w:val="decimal"/>
      <w:lvlText w:val=""/>
      <w:lvlJc w:val="left"/>
      <w:pPr>
        <w:ind w:left="0" w:firstLine="0"/>
      </w:pPr>
    </w:lvl>
    <w:lvl w:ilvl="8" w:tplc="99C8FCB4">
      <w:numFmt w:val="decimal"/>
      <w:lvlText w:val=""/>
      <w:lvlJc w:val="left"/>
      <w:pPr>
        <w:ind w:left="0" w:firstLine="0"/>
      </w:pPr>
    </w:lvl>
  </w:abstractNum>
  <w:abstractNum w:abstractNumId="12" w15:restartNumberingAfterBreak="0">
    <w:nsid w:val="7CF932BE"/>
    <w:multiLevelType w:val="multilevel"/>
    <w:tmpl w:val="D1867710"/>
    <w:lvl w:ilvl="0">
      <w:start w:val="5"/>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3" w15:restartNumberingAfterBreak="0">
    <w:nsid w:val="7EBD62B0"/>
    <w:multiLevelType w:val="multilevel"/>
    <w:tmpl w:val="71B80A14"/>
    <w:lvl w:ilvl="0">
      <w:start w:val="1"/>
      <w:numFmt w:val="decimal"/>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7F1C34F1"/>
    <w:multiLevelType w:val="multilevel"/>
    <w:tmpl w:val="75B4F6DA"/>
    <w:lvl w:ilvl="0">
      <w:start w:val="1"/>
      <w:numFmt w:val="decimal"/>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1"/>
  </w:num>
  <w:num w:numId="2">
    <w:abstractNumId w:val="11"/>
  </w:num>
  <w:num w:numId="3">
    <w:abstractNumId w:val="10"/>
  </w:num>
  <w:num w:numId="4">
    <w:abstractNumId w:val="10"/>
  </w:num>
  <w:num w:numId="5">
    <w:abstractNumId w:val="4"/>
  </w:num>
  <w:num w:numId="6">
    <w:abstractNumId w:val="4"/>
  </w:num>
  <w:num w:numId="7">
    <w:abstractNumId w:val="2"/>
  </w:num>
  <w:num w:numId="8">
    <w:abstractNumId w:val="2"/>
  </w:num>
  <w:num w:numId="9">
    <w:abstractNumId w:val="3"/>
  </w:num>
  <w:num w:numId="10">
    <w:abstractNumId w:val="3"/>
  </w:num>
  <w:num w:numId="11">
    <w:abstractNumId w:val="6"/>
  </w:num>
  <w:num w:numId="12">
    <w:abstractNumId w:val="6"/>
  </w:num>
  <w:num w:numId="13">
    <w:abstractNumId w:val="7"/>
  </w:num>
  <w:num w:numId="14">
    <w:abstractNumId w:val="7"/>
  </w:num>
  <w:num w:numId="15">
    <w:abstractNumId w:val="8"/>
  </w:num>
  <w:num w:numId="16">
    <w:abstractNumId w:val="5"/>
  </w:num>
  <w:num w:numId="17">
    <w:abstractNumId w:val="13"/>
  </w:num>
  <w:num w:numId="18">
    <w:abstractNumId w:val="0"/>
  </w:num>
  <w:num w:numId="19">
    <w:abstractNumId w:val="1"/>
  </w:num>
  <w:num w:numId="20">
    <w:abstractNumId w:val="12"/>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6F"/>
    <w:rsid w:val="00044577"/>
    <w:rsid w:val="00052051"/>
    <w:rsid w:val="001452C0"/>
    <w:rsid w:val="00210DF3"/>
    <w:rsid w:val="0023559D"/>
    <w:rsid w:val="00264AE0"/>
    <w:rsid w:val="00271275"/>
    <w:rsid w:val="00295C1A"/>
    <w:rsid w:val="002D3616"/>
    <w:rsid w:val="002E7692"/>
    <w:rsid w:val="00300BB3"/>
    <w:rsid w:val="00343586"/>
    <w:rsid w:val="0037113F"/>
    <w:rsid w:val="00391258"/>
    <w:rsid w:val="003C7D2B"/>
    <w:rsid w:val="0048192A"/>
    <w:rsid w:val="004A1813"/>
    <w:rsid w:val="004E3072"/>
    <w:rsid w:val="00535195"/>
    <w:rsid w:val="0055491B"/>
    <w:rsid w:val="005644D6"/>
    <w:rsid w:val="005872CA"/>
    <w:rsid w:val="00587F41"/>
    <w:rsid w:val="005B2525"/>
    <w:rsid w:val="005E6F5E"/>
    <w:rsid w:val="005F30D6"/>
    <w:rsid w:val="005F5882"/>
    <w:rsid w:val="006165D3"/>
    <w:rsid w:val="0065266E"/>
    <w:rsid w:val="006743B4"/>
    <w:rsid w:val="006F1EA1"/>
    <w:rsid w:val="00733E34"/>
    <w:rsid w:val="007D234D"/>
    <w:rsid w:val="008822B0"/>
    <w:rsid w:val="0089529F"/>
    <w:rsid w:val="008B561E"/>
    <w:rsid w:val="00913A0E"/>
    <w:rsid w:val="00930B71"/>
    <w:rsid w:val="00973B63"/>
    <w:rsid w:val="00976153"/>
    <w:rsid w:val="009B10ED"/>
    <w:rsid w:val="009C7E22"/>
    <w:rsid w:val="009F23FA"/>
    <w:rsid w:val="00A0798E"/>
    <w:rsid w:val="00A27188"/>
    <w:rsid w:val="00A40F59"/>
    <w:rsid w:val="00A908F2"/>
    <w:rsid w:val="00A9175C"/>
    <w:rsid w:val="00AA7790"/>
    <w:rsid w:val="00AB2037"/>
    <w:rsid w:val="00AC3D24"/>
    <w:rsid w:val="00AD63FB"/>
    <w:rsid w:val="00AE5798"/>
    <w:rsid w:val="00B0223A"/>
    <w:rsid w:val="00B1659D"/>
    <w:rsid w:val="00B17BA9"/>
    <w:rsid w:val="00B256B4"/>
    <w:rsid w:val="00B47925"/>
    <w:rsid w:val="00BE5D25"/>
    <w:rsid w:val="00C74750"/>
    <w:rsid w:val="00C907CF"/>
    <w:rsid w:val="00CB17BA"/>
    <w:rsid w:val="00CF09B4"/>
    <w:rsid w:val="00D075BC"/>
    <w:rsid w:val="00D16C9D"/>
    <w:rsid w:val="00D17DEC"/>
    <w:rsid w:val="00D223EC"/>
    <w:rsid w:val="00D22D0A"/>
    <w:rsid w:val="00D31A37"/>
    <w:rsid w:val="00D6749E"/>
    <w:rsid w:val="00D740C2"/>
    <w:rsid w:val="00DC692F"/>
    <w:rsid w:val="00DE281D"/>
    <w:rsid w:val="00E03E1C"/>
    <w:rsid w:val="00E2382D"/>
    <w:rsid w:val="00E374C0"/>
    <w:rsid w:val="00E462A8"/>
    <w:rsid w:val="00E7101F"/>
    <w:rsid w:val="00E75D92"/>
    <w:rsid w:val="00E77834"/>
    <w:rsid w:val="00E92E52"/>
    <w:rsid w:val="00EA34C5"/>
    <w:rsid w:val="00EA5C98"/>
    <w:rsid w:val="00EA7257"/>
    <w:rsid w:val="00EC3EB8"/>
    <w:rsid w:val="00EE2762"/>
    <w:rsid w:val="00EF5309"/>
    <w:rsid w:val="00F1589B"/>
    <w:rsid w:val="00F21B7F"/>
    <w:rsid w:val="00F23BD6"/>
    <w:rsid w:val="00F2609F"/>
    <w:rsid w:val="00F37FD7"/>
    <w:rsid w:val="00F46E6F"/>
    <w:rsid w:val="00F5000C"/>
    <w:rsid w:val="00F76C0D"/>
    <w:rsid w:val="00F949C0"/>
    <w:rsid w:val="00FD5B14"/>
    <w:rsid w:val="00FE1B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7BE1"/>
  <w15:chartTrackingRefBased/>
  <w15:docId w15:val="{F29AAC89-C236-437E-A2A9-BA258C76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13F"/>
    <w:pPr>
      <w:spacing w:line="256" w:lineRule="auto"/>
    </w:pPr>
    <w:rPr>
      <w:rFonts w:ascii="Calibri" w:eastAsia="Calibri" w:hAnsi="Calibri" w:cs="Times New Roman"/>
    </w:rPr>
  </w:style>
  <w:style w:type="paragraph" w:styleId="1">
    <w:name w:val="heading 1"/>
    <w:basedOn w:val="a"/>
    <w:next w:val="a"/>
    <w:link w:val="10"/>
    <w:rsid w:val="00CF09B4"/>
    <w:pPr>
      <w:keepNext/>
      <w:keepLines/>
      <w:spacing w:before="480" w:after="120"/>
      <w:outlineLvl w:val="0"/>
    </w:pPr>
    <w:rPr>
      <w:rFonts w:cs="Calibri"/>
      <w:b/>
      <w:sz w:val="48"/>
      <w:szCs w:val="48"/>
      <w:lang w:eastAsia="ru-RU"/>
    </w:rPr>
  </w:style>
  <w:style w:type="paragraph" w:styleId="2">
    <w:name w:val="heading 2"/>
    <w:basedOn w:val="a"/>
    <w:next w:val="a"/>
    <w:link w:val="20"/>
    <w:rsid w:val="00CF09B4"/>
    <w:pPr>
      <w:keepNext/>
      <w:keepLines/>
      <w:spacing w:before="360" w:after="80"/>
      <w:outlineLvl w:val="1"/>
    </w:pPr>
    <w:rPr>
      <w:rFonts w:cs="Calibri"/>
      <w:b/>
      <w:sz w:val="36"/>
      <w:szCs w:val="36"/>
      <w:lang w:eastAsia="ru-RU"/>
    </w:rPr>
  </w:style>
  <w:style w:type="paragraph" w:styleId="3">
    <w:name w:val="heading 3"/>
    <w:basedOn w:val="a"/>
    <w:next w:val="a"/>
    <w:link w:val="30"/>
    <w:rsid w:val="00CF09B4"/>
    <w:pPr>
      <w:keepNext/>
      <w:keepLines/>
      <w:spacing w:before="280" w:after="80"/>
      <w:outlineLvl w:val="2"/>
    </w:pPr>
    <w:rPr>
      <w:rFonts w:cs="Calibri"/>
      <w:b/>
      <w:sz w:val="28"/>
      <w:szCs w:val="28"/>
      <w:lang w:eastAsia="ru-RU"/>
    </w:rPr>
  </w:style>
  <w:style w:type="paragraph" w:styleId="4">
    <w:name w:val="heading 4"/>
    <w:basedOn w:val="a"/>
    <w:next w:val="a"/>
    <w:link w:val="40"/>
    <w:rsid w:val="00CF09B4"/>
    <w:pPr>
      <w:keepNext/>
      <w:keepLines/>
      <w:spacing w:before="240" w:after="40"/>
      <w:outlineLvl w:val="3"/>
    </w:pPr>
    <w:rPr>
      <w:rFonts w:cs="Calibri"/>
      <w:b/>
      <w:sz w:val="24"/>
      <w:szCs w:val="24"/>
      <w:lang w:eastAsia="ru-RU"/>
    </w:rPr>
  </w:style>
  <w:style w:type="paragraph" w:styleId="5">
    <w:name w:val="heading 5"/>
    <w:basedOn w:val="a"/>
    <w:next w:val="a"/>
    <w:link w:val="50"/>
    <w:rsid w:val="00CF09B4"/>
    <w:pPr>
      <w:keepNext/>
      <w:keepLines/>
      <w:spacing w:before="220" w:after="40"/>
      <w:outlineLvl w:val="4"/>
    </w:pPr>
    <w:rPr>
      <w:rFonts w:cs="Calibri"/>
      <w:b/>
      <w:lang w:eastAsia="ru-RU"/>
    </w:rPr>
  </w:style>
  <w:style w:type="paragraph" w:styleId="6">
    <w:name w:val="heading 6"/>
    <w:basedOn w:val="a"/>
    <w:next w:val="a"/>
    <w:link w:val="60"/>
    <w:rsid w:val="00CF09B4"/>
    <w:pPr>
      <w:keepNext/>
      <w:keepLines/>
      <w:spacing w:before="200" w:after="40"/>
      <w:outlineLvl w:val="5"/>
    </w:pPr>
    <w:rPr>
      <w:rFonts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7113F"/>
    <w:rPr>
      <w:rFonts w:ascii="Times New Roman" w:hAnsi="Times New Roman" w:cs="Times New Roman" w:hint="default"/>
      <w:color w:val="0000FF"/>
      <w:u w:val="single"/>
    </w:rPr>
  </w:style>
  <w:style w:type="character" w:styleId="a4">
    <w:name w:val="FollowedHyperlink"/>
    <w:uiPriority w:val="99"/>
    <w:semiHidden/>
    <w:unhideWhenUsed/>
    <w:rsid w:val="0037113F"/>
    <w:rPr>
      <w:color w:val="954F72"/>
      <w:u w:val="single"/>
    </w:rPr>
  </w:style>
  <w:style w:type="paragraph" w:customStyle="1" w:styleId="msonormal0">
    <w:name w:val="msonormal"/>
    <w:basedOn w:val="a"/>
    <w:uiPriority w:val="99"/>
    <w:semiHidden/>
    <w:rsid w:val="0037113F"/>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37113F"/>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Plain Text"/>
    <w:basedOn w:val="a"/>
    <w:link w:val="a7"/>
    <w:uiPriority w:val="99"/>
    <w:unhideWhenUsed/>
    <w:rsid w:val="0037113F"/>
    <w:pPr>
      <w:spacing w:after="0" w:line="240" w:lineRule="auto"/>
      <w:ind w:left="284" w:firstLine="709"/>
      <w:jc w:val="both"/>
    </w:pPr>
    <w:rPr>
      <w:rFonts w:ascii="Consolas" w:hAnsi="Consolas"/>
      <w:sz w:val="21"/>
      <w:szCs w:val="21"/>
    </w:rPr>
  </w:style>
  <w:style w:type="character" w:customStyle="1" w:styleId="a7">
    <w:name w:val="Текст Знак"/>
    <w:basedOn w:val="a0"/>
    <w:link w:val="a6"/>
    <w:uiPriority w:val="99"/>
    <w:rsid w:val="0037113F"/>
    <w:rPr>
      <w:rFonts w:ascii="Consolas" w:eastAsia="Calibri" w:hAnsi="Consolas" w:cs="Times New Roman"/>
      <w:sz w:val="21"/>
      <w:szCs w:val="21"/>
    </w:rPr>
  </w:style>
  <w:style w:type="paragraph" w:styleId="a8">
    <w:name w:val="Balloon Text"/>
    <w:basedOn w:val="a"/>
    <w:link w:val="a9"/>
    <w:uiPriority w:val="99"/>
    <w:semiHidden/>
    <w:unhideWhenUsed/>
    <w:rsid w:val="003711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7113F"/>
    <w:rPr>
      <w:rFonts w:ascii="Segoe UI" w:eastAsia="Calibri" w:hAnsi="Segoe UI" w:cs="Segoe UI"/>
      <w:sz w:val="18"/>
      <w:szCs w:val="18"/>
    </w:rPr>
  </w:style>
  <w:style w:type="paragraph" w:styleId="aa">
    <w:name w:val="List Paragraph"/>
    <w:basedOn w:val="a"/>
    <w:uiPriority w:val="34"/>
    <w:qFormat/>
    <w:rsid w:val="0037113F"/>
    <w:pPr>
      <w:widowControl w:val="0"/>
      <w:autoSpaceDE w:val="0"/>
      <w:autoSpaceDN w:val="0"/>
      <w:spacing w:after="0" w:line="240" w:lineRule="auto"/>
      <w:ind w:left="8556"/>
    </w:pPr>
    <w:rPr>
      <w:rFonts w:ascii="Georgia" w:eastAsia="Georgia" w:hAnsi="Georgia" w:cs="Georgia"/>
    </w:rPr>
  </w:style>
  <w:style w:type="paragraph" w:customStyle="1" w:styleId="TableParagraph">
    <w:name w:val="Table Paragraph"/>
    <w:basedOn w:val="a"/>
    <w:uiPriority w:val="1"/>
    <w:semiHidden/>
    <w:qFormat/>
    <w:rsid w:val="0037113F"/>
    <w:pPr>
      <w:widowControl w:val="0"/>
      <w:autoSpaceDE w:val="0"/>
      <w:autoSpaceDN w:val="0"/>
      <w:spacing w:after="0" w:line="240" w:lineRule="auto"/>
    </w:pPr>
    <w:rPr>
      <w:rFonts w:ascii="Times New Roman" w:eastAsia="Times New Roman" w:hAnsi="Times New Roman"/>
      <w:lang w:val="ru-RU" w:eastAsia="ru-RU"/>
    </w:rPr>
  </w:style>
  <w:style w:type="paragraph" w:customStyle="1" w:styleId="docdata">
    <w:name w:val="docdata"/>
    <w:aliases w:val="docy,v5,24614,baiaagaaboqcaaadxfwaaavqxaaaaaaaaaaaaaaaaaaaaaaaaaaaaaaaaaaaaaaaaaaaaaaaaaaaaaaaaaaaaaaaaaaaaaaaaaaaaaaaaaaaaaaaaaaaaaaaaaaaaaaaaaaaaaaaaaaaaaaaaaaaaaaaaaaaaaaaaaaaaaaaaaaaaaaaaaaaaaaaaaaaaaaaaaaaaaaaaaaaaaaaaaaaaaaaaaaaaaaaaaaaaaa"/>
    <w:basedOn w:val="a"/>
    <w:uiPriority w:val="99"/>
    <w:semiHidden/>
    <w:rsid w:val="0037113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mcpjynn">
    <w:name w:val="rmcpjynn"/>
    <w:basedOn w:val="a"/>
    <w:uiPriority w:val="99"/>
    <w:semiHidden/>
    <w:rsid w:val="0037113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Абзац списка1"/>
    <w:basedOn w:val="a"/>
    <w:uiPriority w:val="99"/>
    <w:semiHidden/>
    <w:qFormat/>
    <w:rsid w:val="0037113F"/>
    <w:pPr>
      <w:spacing w:after="0" w:line="240" w:lineRule="auto"/>
      <w:ind w:left="720"/>
      <w:contextualSpacing/>
    </w:pPr>
    <w:rPr>
      <w:rFonts w:ascii="Times New Roman" w:eastAsia="Times New Roman" w:hAnsi="Times New Roman"/>
      <w:sz w:val="24"/>
      <w:szCs w:val="24"/>
      <w:lang w:val="ru-RU" w:eastAsia="ru-RU"/>
    </w:rPr>
  </w:style>
  <w:style w:type="paragraph" w:customStyle="1" w:styleId="rvps2">
    <w:name w:val="rvps2"/>
    <w:basedOn w:val="a"/>
    <w:uiPriority w:val="99"/>
    <w:semiHidden/>
    <w:rsid w:val="0037113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fmc2">
    <w:name w:val="xfmc2"/>
    <w:basedOn w:val="a"/>
    <w:uiPriority w:val="99"/>
    <w:semiHidden/>
    <w:rsid w:val="0037113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заголовок 1"/>
    <w:basedOn w:val="a"/>
    <w:next w:val="a"/>
    <w:uiPriority w:val="99"/>
    <w:semiHidden/>
    <w:rsid w:val="0037113F"/>
    <w:pPr>
      <w:keepNext/>
      <w:pageBreakBefore/>
      <w:spacing w:after="360" w:line="240" w:lineRule="auto"/>
      <w:jc w:val="center"/>
    </w:pPr>
    <w:rPr>
      <w:rFonts w:ascii="Arial" w:eastAsia="Times New Roman" w:hAnsi="Arial"/>
      <w:b/>
      <w:caps/>
      <w:kern w:val="28"/>
      <w:sz w:val="28"/>
      <w:szCs w:val="20"/>
      <w:lang w:val="ru-RU" w:eastAsia="ru-RU"/>
    </w:rPr>
  </w:style>
  <w:style w:type="character" w:customStyle="1" w:styleId="rvts0">
    <w:name w:val="rvts0"/>
    <w:rsid w:val="0037113F"/>
  </w:style>
  <w:style w:type="character" w:customStyle="1" w:styleId="13">
    <w:name w:val="Название книги1"/>
    <w:qFormat/>
    <w:rsid w:val="0037113F"/>
    <w:rPr>
      <w:b/>
      <w:bCs/>
      <w:i/>
      <w:iCs/>
      <w:spacing w:val="5"/>
    </w:rPr>
  </w:style>
  <w:style w:type="character" w:customStyle="1" w:styleId="s1">
    <w:name w:val="s1"/>
    <w:basedOn w:val="a0"/>
    <w:rsid w:val="0037113F"/>
  </w:style>
  <w:style w:type="character" w:customStyle="1" w:styleId="dat0">
    <w:name w:val="dat0"/>
    <w:rsid w:val="0037113F"/>
  </w:style>
  <w:style w:type="table" w:styleId="ab">
    <w:name w:val="Table Grid"/>
    <w:basedOn w:val="a1"/>
    <w:uiPriority w:val="59"/>
    <w:rsid w:val="0037113F"/>
    <w:pPr>
      <w:spacing w:after="0" w:line="240" w:lineRule="auto"/>
      <w:ind w:left="284" w:firstLine="709"/>
      <w:jc w:val="both"/>
    </w:pPr>
    <w:rPr>
      <w:rFonts w:ascii="Calibri" w:eastAsia="Calibri" w:hAnsi="Calibri" w:cs="Times New Roman"/>
      <w:sz w:val="20"/>
      <w:szCs w:val="20"/>
      <w:lang w:val="ru-RU"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qFormat/>
    <w:rsid w:val="0037113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c">
    <w:name w:val="Strong"/>
    <w:basedOn w:val="a0"/>
    <w:uiPriority w:val="22"/>
    <w:qFormat/>
    <w:rsid w:val="0037113F"/>
    <w:rPr>
      <w:b/>
      <w:bCs/>
    </w:rPr>
  </w:style>
  <w:style w:type="character" w:styleId="ad">
    <w:name w:val="Emphasis"/>
    <w:basedOn w:val="a0"/>
    <w:uiPriority w:val="20"/>
    <w:qFormat/>
    <w:rsid w:val="0037113F"/>
    <w:rPr>
      <w:i/>
      <w:iCs/>
    </w:rPr>
  </w:style>
  <w:style w:type="character" w:customStyle="1" w:styleId="10">
    <w:name w:val="Заголовок 1 Знак"/>
    <w:basedOn w:val="a0"/>
    <w:link w:val="1"/>
    <w:rsid w:val="00CF09B4"/>
    <w:rPr>
      <w:rFonts w:ascii="Calibri" w:eastAsia="Calibri" w:hAnsi="Calibri" w:cs="Calibri"/>
      <w:b/>
      <w:sz w:val="48"/>
      <w:szCs w:val="48"/>
      <w:lang w:eastAsia="ru-RU"/>
    </w:rPr>
  </w:style>
  <w:style w:type="character" w:customStyle="1" w:styleId="20">
    <w:name w:val="Заголовок 2 Знак"/>
    <w:basedOn w:val="a0"/>
    <w:link w:val="2"/>
    <w:rsid w:val="00CF09B4"/>
    <w:rPr>
      <w:rFonts w:ascii="Calibri" w:eastAsia="Calibri" w:hAnsi="Calibri" w:cs="Calibri"/>
      <w:b/>
      <w:sz w:val="36"/>
      <w:szCs w:val="36"/>
      <w:lang w:eastAsia="ru-RU"/>
    </w:rPr>
  </w:style>
  <w:style w:type="character" w:customStyle="1" w:styleId="30">
    <w:name w:val="Заголовок 3 Знак"/>
    <w:basedOn w:val="a0"/>
    <w:link w:val="3"/>
    <w:rsid w:val="00CF09B4"/>
    <w:rPr>
      <w:rFonts w:ascii="Calibri" w:eastAsia="Calibri" w:hAnsi="Calibri" w:cs="Calibri"/>
      <w:b/>
      <w:sz w:val="28"/>
      <w:szCs w:val="28"/>
      <w:lang w:eastAsia="ru-RU"/>
    </w:rPr>
  </w:style>
  <w:style w:type="character" w:customStyle="1" w:styleId="40">
    <w:name w:val="Заголовок 4 Знак"/>
    <w:basedOn w:val="a0"/>
    <w:link w:val="4"/>
    <w:rsid w:val="00CF09B4"/>
    <w:rPr>
      <w:rFonts w:ascii="Calibri" w:eastAsia="Calibri" w:hAnsi="Calibri" w:cs="Calibri"/>
      <w:b/>
      <w:sz w:val="24"/>
      <w:szCs w:val="24"/>
      <w:lang w:eastAsia="ru-RU"/>
    </w:rPr>
  </w:style>
  <w:style w:type="character" w:customStyle="1" w:styleId="50">
    <w:name w:val="Заголовок 5 Знак"/>
    <w:basedOn w:val="a0"/>
    <w:link w:val="5"/>
    <w:rsid w:val="00CF09B4"/>
    <w:rPr>
      <w:rFonts w:ascii="Calibri" w:eastAsia="Calibri" w:hAnsi="Calibri" w:cs="Calibri"/>
      <w:b/>
      <w:lang w:eastAsia="ru-RU"/>
    </w:rPr>
  </w:style>
  <w:style w:type="character" w:customStyle="1" w:styleId="60">
    <w:name w:val="Заголовок 6 Знак"/>
    <w:basedOn w:val="a0"/>
    <w:link w:val="6"/>
    <w:rsid w:val="00CF09B4"/>
    <w:rPr>
      <w:rFonts w:ascii="Calibri" w:eastAsia="Calibri" w:hAnsi="Calibri" w:cs="Calibri"/>
      <w:b/>
      <w:sz w:val="20"/>
      <w:szCs w:val="20"/>
      <w:lang w:eastAsia="ru-RU"/>
    </w:rPr>
  </w:style>
  <w:style w:type="paragraph" w:styleId="ae">
    <w:name w:val="Title"/>
    <w:basedOn w:val="a"/>
    <w:next w:val="a"/>
    <w:link w:val="af"/>
    <w:rsid w:val="00CF09B4"/>
    <w:pPr>
      <w:keepNext/>
      <w:keepLines/>
      <w:spacing w:before="480" w:after="120"/>
    </w:pPr>
    <w:rPr>
      <w:rFonts w:cs="Calibri"/>
      <w:b/>
      <w:sz w:val="72"/>
      <w:szCs w:val="72"/>
      <w:lang w:eastAsia="ru-RU"/>
    </w:rPr>
  </w:style>
  <w:style w:type="character" w:customStyle="1" w:styleId="af">
    <w:name w:val="Заголовок Знак"/>
    <w:basedOn w:val="a0"/>
    <w:link w:val="ae"/>
    <w:rsid w:val="00CF09B4"/>
    <w:rPr>
      <w:rFonts w:ascii="Calibri" w:eastAsia="Calibri" w:hAnsi="Calibri" w:cs="Calibri"/>
      <w:b/>
      <w:sz w:val="72"/>
      <w:szCs w:val="72"/>
      <w:lang w:eastAsia="ru-RU"/>
    </w:rPr>
  </w:style>
  <w:style w:type="paragraph" w:styleId="af0">
    <w:name w:val="Subtitle"/>
    <w:basedOn w:val="a"/>
    <w:next w:val="a"/>
    <w:link w:val="af1"/>
    <w:rsid w:val="00CF09B4"/>
    <w:pPr>
      <w:keepNext/>
      <w:keepLines/>
      <w:spacing w:before="360" w:after="80"/>
    </w:pPr>
    <w:rPr>
      <w:rFonts w:ascii="Georgia" w:eastAsia="Georgia" w:hAnsi="Georgia" w:cs="Georgia"/>
      <w:i/>
      <w:color w:val="666666"/>
      <w:sz w:val="48"/>
      <w:szCs w:val="48"/>
      <w:lang w:eastAsia="ru-RU"/>
    </w:rPr>
  </w:style>
  <w:style w:type="character" w:customStyle="1" w:styleId="af1">
    <w:name w:val="Подзаголовок Знак"/>
    <w:basedOn w:val="a0"/>
    <w:link w:val="af0"/>
    <w:rsid w:val="00CF09B4"/>
    <w:rPr>
      <w:rFonts w:ascii="Georgia" w:eastAsia="Georgia" w:hAnsi="Georgia" w:cs="Georgia"/>
      <w:i/>
      <w:color w:val="666666"/>
      <w:sz w:val="48"/>
      <w:szCs w:val="48"/>
      <w:lang w:eastAsia="ru-RU"/>
    </w:rPr>
  </w:style>
  <w:style w:type="paragraph" w:styleId="af2">
    <w:name w:val="annotation text"/>
    <w:basedOn w:val="a"/>
    <w:link w:val="af3"/>
    <w:uiPriority w:val="99"/>
    <w:semiHidden/>
    <w:unhideWhenUsed/>
    <w:rsid w:val="00CF09B4"/>
    <w:pPr>
      <w:spacing w:line="240" w:lineRule="auto"/>
    </w:pPr>
    <w:rPr>
      <w:rFonts w:cs="Calibri"/>
      <w:sz w:val="20"/>
      <w:szCs w:val="20"/>
      <w:lang w:eastAsia="ru-RU"/>
    </w:rPr>
  </w:style>
  <w:style w:type="character" w:customStyle="1" w:styleId="af3">
    <w:name w:val="Текст примечания Знак"/>
    <w:basedOn w:val="a0"/>
    <w:link w:val="af2"/>
    <w:uiPriority w:val="99"/>
    <w:semiHidden/>
    <w:rsid w:val="00CF09B4"/>
    <w:rPr>
      <w:rFonts w:ascii="Calibri" w:eastAsia="Calibri" w:hAnsi="Calibri" w:cs="Calibri"/>
      <w:sz w:val="20"/>
      <w:szCs w:val="20"/>
      <w:lang w:eastAsia="ru-RU"/>
    </w:rPr>
  </w:style>
  <w:style w:type="character" w:styleId="af4">
    <w:name w:val="annotation reference"/>
    <w:basedOn w:val="a0"/>
    <w:uiPriority w:val="99"/>
    <w:semiHidden/>
    <w:unhideWhenUsed/>
    <w:rsid w:val="00CF09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03780">
      <w:bodyDiv w:val="1"/>
      <w:marLeft w:val="0"/>
      <w:marRight w:val="0"/>
      <w:marTop w:val="0"/>
      <w:marBottom w:val="0"/>
      <w:divBdr>
        <w:top w:val="none" w:sz="0" w:space="0" w:color="auto"/>
        <w:left w:val="none" w:sz="0" w:space="0" w:color="auto"/>
        <w:bottom w:val="none" w:sz="0" w:space="0" w:color="auto"/>
        <w:right w:val="none" w:sz="0" w:space="0" w:color="auto"/>
      </w:divBdr>
    </w:div>
    <w:div w:id="855773414">
      <w:bodyDiv w:val="1"/>
      <w:marLeft w:val="0"/>
      <w:marRight w:val="0"/>
      <w:marTop w:val="0"/>
      <w:marBottom w:val="0"/>
      <w:divBdr>
        <w:top w:val="none" w:sz="0" w:space="0" w:color="auto"/>
        <w:left w:val="none" w:sz="0" w:space="0" w:color="auto"/>
        <w:bottom w:val="none" w:sz="0" w:space="0" w:color="auto"/>
        <w:right w:val="none" w:sz="0" w:space="0" w:color="auto"/>
      </w:divBdr>
    </w:div>
    <w:div w:id="1396472616">
      <w:bodyDiv w:val="1"/>
      <w:marLeft w:val="0"/>
      <w:marRight w:val="0"/>
      <w:marTop w:val="0"/>
      <w:marBottom w:val="0"/>
      <w:divBdr>
        <w:top w:val="none" w:sz="0" w:space="0" w:color="auto"/>
        <w:left w:val="none" w:sz="0" w:space="0" w:color="auto"/>
        <w:bottom w:val="none" w:sz="0" w:space="0" w:color="auto"/>
        <w:right w:val="none" w:sz="0" w:space="0" w:color="auto"/>
      </w:divBdr>
    </w:div>
    <w:div w:id="15219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87-2015-&#1087;" TargetMode="External"/><Relationship Id="rId117" Type="http://schemas.openxmlformats.org/officeDocument/2006/relationships/hyperlink" Target="https://drive.google.com/file/d/1z81UZNIB-hbv7NjPJYnwk65Lz_TJT8MB/view" TargetMode="External"/><Relationship Id="rId21" Type="http://schemas.openxmlformats.org/officeDocument/2006/relationships/hyperlink" Target="https://www.youtube.com/watch?v=joAk6MnjAeI" TargetMode="External"/><Relationship Id="rId42" Type="http://schemas.openxmlformats.org/officeDocument/2006/relationships/hyperlink" Target="https://mdpu.org.ua/wp-content/uploads/2020/12/Osvitnya-programa.pdf" TargetMode="External"/><Relationship Id="rId47" Type="http://schemas.openxmlformats.org/officeDocument/2006/relationships/hyperlink" Target="https://drive.google.com/file/d/1Hn_clvdLbXvob5nlkt08K1MYu937iM79/view" TargetMode="External"/><Relationship Id="rId63" Type="http://schemas.openxmlformats.org/officeDocument/2006/relationships/hyperlink" Target="https://drive.google.com/file/d/1BDRNtAJupqmHkldtICJTkvL-LNTIjWRX/view" TargetMode="External"/><Relationship Id="rId68" Type="http://schemas.openxmlformats.org/officeDocument/2006/relationships/hyperlink" Target="https://drive.google.com/file/d/10RJA1I__bMKp-kIqNq7894oAO6bnxwiP/view" TargetMode="External"/><Relationship Id="rId84" Type="http://schemas.openxmlformats.org/officeDocument/2006/relationships/hyperlink" Target="https://drive.google.com/file/d/0Bw9OYXqr5PIWNmdtRFVqck1vRGs/view" TargetMode="External"/><Relationship Id="rId89" Type="http://schemas.openxmlformats.org/officeDocument/2006/relationships/hyperlink" Target="https://drive.google.com/file/d/0Bw9OYXqr5PIWYU1mNHE4ZnJUR1U/view" TargetMode="External"/><Relationship Id="rId112" Type="http://schemas.openxmlformats.org/officeDocument/2006/relationships/hyperlink" Target="https://drive.google.com/file/d/0Bw9OYXqr5PIWMTBNS3c4dHM0Y2c/view" TargetMode="External"/><Relationship Id="rId133" Type="http://schemas.openxmlformats.org/officeDocument/2006/relationships/hyperlink" Target="https://journals.indexcopernicus.com/api/file/viewByFileId/210836.pdf" TargetMode="External"/><Relationship Id="rId138" Type="http://schemas.openxmlformats.org/officeDocument/2006/relationships/hyperlink" Target="https://doi.org/10.52256/2710-3986.2-97.2022.03" TargetMode="External"/><Relationship Id="rId154" Type="http://schemas.openxmlformats.org/officeDocument/2006/relationships/theme" Target="theme/theme1.xml"/><Relationship Id="rId16" Type="http://schemas.openxmlformats.org/officeDocument/2006/relationships/hyperlink" Target="https://drive.google.com/file/d/1GvzIDZ0Qxp6lvrz3KpkZA43DfRbmtu51/view" TargetMode="External"/><Relationship Id="rId107" Type="http://schemas.openxmlformats.org/officeDocument/2006/relationships/hyperlink" Target="https://drive.google.com/file/d/1V9IA8iTN9goEh9RPs-kZJjQ7MoDi7deE/view" TargetMode="External"/><Relationship Id="rId11" Type="http://schemas.openxmlformats.org/officeDocument/2006/relationships/hyperlink" Target="https://mdpu.org.ua/wp-content/uploads/2021/10/statut_2017.pdf" TargetMode="External"/><Relationship Id="rId32" Type="http://schemas.openxmlformats.org/officeDocument/2006/relationships/hyperlink" Target="https://drive.google.com/file/d/1evp2PeqJTVk7lZSIWT9TgeGfyOU7hwSQ/view" TargetMode="External"/><Relationship Id="rId37" Type="http://schemas.openxmlformats.org/officeDocument/2006/relationships/hyperlink" Target="https://docs.google.com/forms/d/e/1FAIpQLSfc168RuFEdU8VQop1UvvrNW5MAEdv191GBWQy_C65C_C4pDA/viewform" TargetMode="External"/><Relationship Id="rId53" Type="http://schemas.openxmlformats.org/officeDocument/2006/relationships/hyperlink" Target="https://drive.google.com/file/d/1BDRNtAJupqmHkldtICJTkvL-LNTIjWRX/view" TargetMode="External"/><Relationship Id="rId58" Type="http://schemas.openxmlformats.org/officeDocument/2006/relationships/hyperlink" Target="https://drive.google.com/file/d/1OMtCdZsTSSudgxmqMu206ffea4Kjx3_Q/view" TargetMode="External"/><Relationship Id="rId74" Type="http://schemas.openxmlformats.org/officeDocument/2006/relationships/hyperlink" Target="https://drive.google.com/file/d/1PiFf7Ra_ITiGWmRGEfBLylmogUn47DXf/view" TargetMode="External"/><Relationship Id="rId79" Type="http://schemas.openxmlformats.org/officeDocument/2006/relationships/hyperlink" Target="https://mdpu.org.ua/wp-content/uploads/2021/05/Rejting-NPP.pdf" TargetMode="External"/><Relationship Id="rId102" Type="http://schemas.openxmlformats.org/officeDocument/2006/relationships/hyperlink" Target="https://mdpu.org.ua/onlajn-reyestratsiya-vipusknikiv-universitetu/" TargetMode="External"/><Relationship Id="rId123" Type="http://schemas.openxmlformats.org/officeDocument/2006/relationships/hyperlink" Target="https://scholar.google.com.ua/scholar?oi=bibs&amp;cluster=14999051552894623795&amp;btnI=1&amp;hl=uk" TargetMode="External"/><Relationship Id="rId128" Type="http://schemas.openxmlformats.org/officeDocument/2006/relationships/hyperlink" Target="https://doi.org/10.1063/5.0094433" TargetMode="External"/><Relationship Id="rId144" Type="http://schemas.openxmlformats.org/officeDocument/2006/relationships/hyperlink" Target="https://www.shs-conferences.org/articles/shsconf/pdf/2022/12/shsconf_ichtml2022_02001.pdf" TargetMode="External"/><Relationship Id="rId149" Type="http://schemas.openxmlformats.org/officeDocument/2006/relationships/hyperlink" Target="https://online-journals.org/index.php/i-jep/article/view/20491" TargetMode="External"/><Relationship Id="rId5" Type="http://schemas.openxmlformats.org/officeDocument/2006/relationships/hyperlink" Target="https://mbox2.i.ua/compose/1388795134/?cto=ssnC0Zqsqoe6oI2woKR%2Bg9WSyaWs0EeDp6Z2tL4%3D" TargetMode="External"/><Relationship Id="rId90" Type="http://schemas.openxmlformats.org/officeDocument/2006/relationships/hyperlink" Target="https://drive.google.com/file/d/1LEozNGmpKtTBDDk20BISycxJnsrmt8u6/view" TargetMode="External"/><Relationship Id="rId95" Type="http://schemas.openxmlformats.org/officeDocument/2006/relationships/hyperlink" Target="http://hb.mdpu.org.ua/osvitno-naukova-programa/" TargetMode="External"/><Relationship Id="rId22" Type="http://schemas.openxmlformats.org/officeDocument/2006/relationships/hyperlink" Target="https://drive.google.com/file/d/1zq1qZrJt3ASI5F1shNUIG9SobN6jwbtV/view" TargetMode="External"/><Relationship Id="rId27" Type="http://schemas.openxmlformats.org/officeDocument/2006/relationships/hyperlink" Target="https://geo.mdpu.org.ua/prirodnicho-geografichnij-fakultet/kafedra-istoriyi/aspirantura/" TargetMode="External"/><Relationship Id="rId43" Type="http://schemas.openxmlformats.org/officeDocument/2006/relationships/hyperlink" Target="https://mv.mdpu.org.ua/viddil-%20mizhnarodnyh-zv-yazkiv/pro-viddil/" TargetMode="External"/><Relationship Id="rId48" Type="http://schemas.openxmlformats.org/officeDocument/2006/relationships/hyperlink" Target="https://zakon.rada.gov.ua/laws/show/579-2015-&#1087;" TargetMode="External"/><Relationship Id="rId64" Type="http://schemas.openxmlformats.org/officeDocument/2006/relationships/hyperlink" Target="https://drive.google.com/file/d/1OMtCdZsTSSudgxmqMu206ffea4Kjx3_Q/view" TargetMode="External"/><Relationship Id="rId69" Type="http://schemas.openxmlformats.org/officeDocument/2006/relationships/hyperlink" Target="https://mdpu.org.ua/wp-content/uploads/2020/11/akademichna-dobrochesnist_2020.pdf" TargetMode="External"/><Relationship Id="rId113" Type="http://schemas.openxmlformats.org/officeDocument/2006/relationships/hyperlink" Target="https://mdpu.org.ua/universitet/informatsiya-shho-pidlyagaye-%20oprilyudnennyu/" TargetMode="External"/><Relationship Id="rId118" Type="http://schemas.openxmlformats.org/officeDocument/2006/relationships/hyperlink" Target="https://mdpu.org.ua/wp-content/uploads/2020/11/Kodeks-akadem-dobrochesnosti_2020.pdf" TargetMode="External"/><Relationship Id="rId134" Type="http://schemas.openxmlformats.org/officeDocument/2006/relationships/hyperlink" Target="http://enpuir.npu.edu.ua/handle/123456789/24017" TargetMode="External"/><Relationship Id="rId139" Type="http://schemas.openxmlformats.org/officeDocument/2006/relationships/hyperlink" Target="http://customs-admin.umsf.in.ua/archive/2022/spec/8.pdf" TargetMode="External"/><Relationship Id="rId80" Type="http://schemas.openxmlformats.org/officeDocument/2006/relationships/hyperlink" Target="https://mdpu.org.ua/wp-content/uploads/2021/05/Rejting-NPP.pdf" TargetMode="External"/><Relationship Id="rId85" Type="http://schemas.openxmlformats.org/officeDocument/2006/relationships/hyperlink" Target="https://drive.google.com/file/d/0Bw9OYXqr5PIWT1RGM0V4MmZwZlE/view" TargetMode="External"/><Relationship Id="rId150" Type="http://schemas.openxmlformats.org/officeDocument/2006/relationships/hyperlink" Target="https://online-journals.org/index.php/i-jep" TargetMode="External"/><Relationship Id="rId12" Type="http://schemas.openxmlformats.org/officeDocument/2006/relationships/hyperlink" Target="https://mdpu.org.ua/wp-content/uploads/2021/10/Strategiya-rozvitku-2013-2023.pdf" TargetMode="External"/><Relationship Id="rId17" Type="http://schemas.openxmlformats.org/officeDocument/2006/relationships/hyperlink" Target="https://drive.google.com/file/d/1GvzIDZ0Qxp6lvrz3KpkZA43DfRbmtu51/view" TargetMode="External"/><Relationship Id="rId25" Type="http://schemas.openxmlformats.org/officeDocument/2006/relationships/hyperlink" Target="https://zakon.rada.gov.ua/laws/show/261-2016-&#1087;" TargetMode="External"/><Relationship Id="rId33" Type="http://schemas.openxmlformats.org/officeDocument/2006/relationships/hyperlink" Target="https://drive.google.com/file/d/1Hn_clvdLbXvob5nlkt08K1MYu937iM79/view" TargetMode="External"/><Relationship Id="rId38" Type="http://schemas.openxmlformats.org/officeDocument/2006/relationships/hyperlink" Target="https://drive.google.com/file/d/1OMtCdZsTSSudgxmqMu206ffea4Kjx3_Q/view" TargetMode="External"/><Relationship Id="rId46" Type="http://schemas.openxmlformats.org/officeDocument/2006/relationships/hyperlink" Target="https://drive.google.com/file/d/1Hn_clvdLbXvob5nlkt08K1MYu937iM79/view" TargetMode="External"/><Relationship Id="rId59" Type="http://schemas.openxmlformats.org/officeDocument/2006/relationships/hyperlink" Target="https://drive.google.com/file/d/1m3izwdrlRrzUJc88_n9bfr97fjhPbbod/view" TargetMode="External"/><Relationship Id="rId67" Type="http://schemas.openxmlformats.org/officeDocument/2006/relationships/hyperlink" Target="https://drive.google.com/file/d/1OMtCdZsTSSudgxmqMu206ffea4Kjx3_Q/view" TargetMode="External"/><Relationship Id="rId103" Type="http://schemas.openxmlformats.org/officeDocument/2006/relationships/hyperlink" Target="https://mdpu.org.ua/vipuskniki-mdpu-mdpi/" TargetMode="External"/><Relationship Id="rId108" Type="http://schemas.openxmlformats.org/officeDocument/2006/relationships/hyperlink" Target="https://drive.google.com/file/d/19kAQJACZ-1R7eHxGSw28NqVMzA16Edvq/view" TargetMode="External"/><Relationship Id="rId116" Type="http://schemas.openxmlformats.org/officeDocument/2006/relationships/hyperlink" Target="http://lib.mdpu.org.ua" TargetMode="External"/><Relationship Id="rId124" Type="http://schemas.openxmlformats.org/officeDocument/2006/relationships/hyperlink" Target="http://eprints.mdpu.org.ua/id/eprint/1936/" TargetMode="External"/><Relationship Id="rId129" Type="http://schemas.openxmlformats.org/officeDocument/2006/relationships/hyperlink" Target="https://doi.org/10.18662/po/13.4/508" TargetMode="External"/><Relationship Id="rId137" Type="http://schemas.openxmlformats.org/officeDocument/2006/relationships/hyperlink" Target="http://chasopys.ps.npu.kiev.ua/archive/spec_2022/part_2/12.pdf" TargetMode="External"/><Relationship Id="rId20" Type="http://schemas.openxmlformats.org/officeDocument/2006/relationships/hyperlink" Target="https://www.youtube.com/watch?v=pB_Yu_4DcfA" TargetMode="External"/><Relationship Id="rId41" Type="http://schemas.openxmlformats.org/officeDocument/2006/relationships/hyperlink" Target="https://geo.mdpu.org.ua/prirodnicho-geografichnij-fakultet/kafedra-istoriyi/" TargetMode="External"/><Relationship Id="rId54" Type="http://schemas.openxmlformats.org/officeDocument/2006/relationships/hyperlink" Target="https://mdpu.org.ua/wp-content/uploads/2021/02/Polozhennya-pro-sistemu-vnutrishnogo-zabezpechennya-yakosti-vishhoyi-osviti-v-Melitopolskomu-derzhavnomu-pedagogichnomu-universiteti-imeni-Bogdana-Hmelnitskogo.pdf" TargetMode="External"/><Relationship Id="rId62" Type="http://schemas.openxmlformats.org/officeDocument/2006/relationships/hyperlink" Target="https://geo.mdpu.org.ua/prirodnicho-geografichnij-fakultet/kafedra-istoriyi/aspirantura/sylabusy-2/" TargetMode="External"/><Relationship Id="rId70" Type="http://schemas.openxmlformats.org/officeDocument/2006/relationships/hyperlink" Target="https://mdpu.org.ua/postijna-komisiya-z-pitan-naukovoyi-etiki-ta-%20zapobigannya-plagiatu/" TargetMode="External"/><Relationship Id="rId75" Type="http://schemas.openxmlformats.org/officeDocument/2006/relationships/hyperlink" Target="https://mdpu.org.ua/universitet/vchena-rada/vchena-rada-informuye/doshka-ogoloshen-vchenoyi-radi" TargetMode="External"/><Relationship Id="rId83" Type="http://schemas.openxmlformats.org/officeDocument/2006/relationships/hyperlink" Target="https://inst.mdpu.org.ua/navchalno-naukovij-institut-sotsial/kafedra-psihologiyi/psyhologichnyj-tsentr/" TargetMode="External"/><Relationship Id="rId88" Type="http://schemas.openxmlformats.org/officeDocument/2006/relationships/hyperlink" Target="https://drive.google.com/file/d/1FspwpE0I1eNq9eMPUIOwrvsZxCrOLrZj/view" TargetMode="External"/><Relationship Id="rId91" Type="http://schemas.openxmlformats.org/officeDocument/2006/relationships/hyperlink" Target="https://drive.google.com/file/d/1qBxcanbqkEtnyfcOMce4QzpoauJWU3wx/view" TargetMode="External"/><Relationship Id="rId96" Type="http://schemas.openxmlformats.org/officeDocument/2006/relationships/hyperlink" Target="https://mdpu.org.ua/osvita/anketuvannya/" TargetMode="External"/><Relationship Id="rId111" Type="http://schemas.openxmlformats.org/officeDocument/2006/relationships/hyperlink" Target="https://drive.google.com/file/d/0Bw9OYXqr5PIWNmdtRFVqck1vRGs/view" TargetMode="External"/><Relationship Id="rId132" Type="http://schemas.openxmlformats.org/officeDocument/2006/relationships/hyperlink" Target="https://ps.journal.kspu.edu/index.php/ps/article/view/1069" TargetMode="External"/><Relationship Id="rId140" Type="http://schemas.openxmlformats.org/officeDocument/2006/relationships/hyperlink" Target="http://www.viirj.org/specialissues/2021/SP2112/SP2112.html" TargetMode="External"/><Relationship Id="rId145" Type="http://schemas.openxmlformats.org/officeDocument/2006/relationships/hyperlink" Target="https://doi.org/10.24919/2308-4634.2021.228274"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google.com/file/d/1OMtCdZsTSSudgxmqMu206ffea4Kjx3_Q/view" TargetMode="External"/><Relationship Id="rId15" Type="http://schemas.openxmlformats.org/officeDocument/2006/relationships/hyperlink" Target="https://drive.google.com/file/d/1OMtCdZsTSSudgxmqMu206ffea4Kjx3_Q/view" TargetMode="External"/><Relationship Id="rId23" Type="http://schemas.openxmlformats.org/officeDocument/2006/relationships/hyperlink" Target="https://mon.gov.ua/ua/tag/natsionalna-ramka-kvalifikatsiy" TargetMode="External"/><Relationship Id="rId28" Type="http://schemas.openxmlformats.org/officeDocument/2006/relationships/hyperlink" Target="https://drive.google.com/file/d/1cWAjHeKVBKbJ8h8kwCg1mmGkVylgJwC-/view" TargetMode="External"/><Relationship Id="rId36" Type="http://schemas.openxmlformats.org/officeDocument/2006/relationships/hyperlink" Target="https://dfn.mdpu.org.ua/" TargetMode="External"/><Relationship Id="rId49" Type="http://schemas.openxmlformats.org/officeDocument/2006/relationships/hyperlink" Target="https://drive.google.com/file/d/1OMtCdZsTSSudgxmqMu206ffea4Kjx3_Q/view" TargetMode="External"/><Relationship Id="rId57" Type="http://schemas.openxmlformats.org/officeDocument/2006/relationships/hyperlink" Target="https://drive.google.com/file/d/1EOtAAFbsdt-lmMRmZRW58d8fTzjVEP1v/view" TargetMode="External"/><Relationship Id="rId106" Type="http://schemas.openxmlformats.org/officeDocument/2006/relationships/hyperlink" Target="https://mdpu.org.ua/wp-content/uploads/2021/02/Polozhennya-pro-sistemu-vnutrishnogo-zabezpechennya-yakosti-vishhoyi-osviti-v-Melitopolskomu-derzhavnomu-pedagogichnomu-universiteti-imeni-Bogdana-Hmelnitskogo.pdf" TargetMode="External"/><Relationship Id="rId114" Type="http://schemas.openxmlformats.org/officeDocument/2006/relationships/hyperlink" Target="https://mdpu.org.ua/osvita/osvitni-programi-ta-yih-profili/" TargetMode="External"/><Relationship Id="rId119" Type="http://schemas.openxmlformats.org/officeDocument/2006/relationships/hyperlink" Target="https://mdpu.org.ua/wp-content/uploads/2020/11/akademichna-dobrochesnist_2020.pdf" TargetMode="External"/><Relationship Id="rId127" Type="http://schemas.openxmlformats.org/officeDocument/2006/relationships/hyperlink" Target="https://doi.org/10.51847/bWdFKJTKFw" TargetMode="External"/><Relationship Id="rId10" Type="http://schemas.openxmlformats.org/officeDocument/2006/relationships/hyperlink" Target="http://mdpu.org.ua/wp-content/uploads/2022/12/Zvit-rektora-za-2022-r.pdf" TargetMode="External"/><Relationship Id="rId31" Type="http://schemas.openxmlformats.org/officeDocument/2006/relationships/hyperlink" Target="https://drive.google.com/file/d/1OMtCdZsTSSudgxmqMu206ffea4Kjx3_Q/view" TargetMode="External"/><Relationship Id="rId44" Type="http://schemas.openxmlformats.org/officeDocument/2006/relationships/hyperlink" Target="https://drive.google.com/file/d/1evp2PeqJTVk7lZSIWT9TgeGfyOU7hwSQ/view?usp=sharing" TargetMode="External"/><Relationship Id="rId52" Type="http://schemas.openxmlformats.org/officeDocument/2006/relationships/hyperlink" Target="https://drive.google.com/file/d/1OMtCdZsTSSudgxmqMu206ffea4Kjx3_Q/view" TargetMode="External"/><Relationship Id="rId60" Type="http://schemas.openxmlformats.org/officeDocument/2006/relationships/hyperlink" Target="https://mdpu.org.ua/wp-content/uploads/2021/02/polozhennya-_atestatsiya-doktoriv-filosofiyi.pdf" TargetMode="External"/><Relationship Id="rId65" Type="http://schemas.openxmlformats.org/officeDocument/2006/relationships/hyperlink" Target="https://drive.google.com/file/d/1qBxcanbqkEtnyfcOMce4QzpoauJWU3wx/view" TargetMode="External"/><Relationship Id="rId73" Type="http://schemas.openxmlformats.org/officeDocument/2006/relationships/hyperlink" Target="https://mdpu.org.ua/postijna-komisiya-z-pitan-naukovoyi-etiki-ta-zapobigannya-plagiatu/" TargetMode="External"/><Relationship Id="rId78" Type="http://schemas.openxmlformats.org/officeDocument/2006/relationships/hyperlink" Target="https://mdpu.org.ua/pidvishhennya-kvalifikatsiyi-npp/" TargetMode="External"/><Relationship Id="rId81" Type="http://schemas.openxmlformats.org/officeDocument/2006/relationships/hyperlink" Target="https://mdpu.org.ua/wp-content/uploads/2022/02/Vidomosti-pro-mater.tehn.-zabezpechennya.pdf" TargetMode="External"/><Relationship Id="rId86" Type="http://schemas.openxmlformats.org/officeDocument/2006/relationships/hyperlink" Target="https://drive.google.com/file/d/0B1CUVMTjz__UbGhyVno2Z0dFMEk/view" TargetMode="External"/><Relationship Id="rId94" Type="http://schemas.openxmlformats.org/officeDocument/2006/relationships/hyperlink" Target="https://mdpu.org.ua/wp-content/uploads/2020/12/Osvitnya-programa.pdf" TargetMode="External"/><Relationship Id="rId99" Type="http://schemas.openxmlformats.org/officeDocument/2006/relationships/hyperlink" Target="https://mdpu.org.ua/universitet/struktura-universitetu/asotsiatsiya-vipusknikiv-mdpu-im-b-hmelnitsokgo/" TargetMode="External"/><Relationship Id="rId101" Type="http://schemas.openxmlformats.org/officeDocument/2006/relationships/hyperlink" Target="https://drive.google.com/open?id=1sZr2itXAbHevqpg_9seKkKzf-BJD1c6p" TargetMode="External"/><Relationship Id="rId122" Type="http://schemas.openxmlformats.org/officeDocument/2006/relationships/hyperlink" Target="https://scholar.google.com.ua/scholar?oi=bibs&amp;cluster=5817774331390153175&amp;btnI=1&amp;hl=uk" TargetMode="External"/><Relationship Id="rId130" Type="http://schemas.openxmlformats.org/officeDocument/2006/relationships/hyperlink" Target="http://nbuv.gov.ua/UJRN/Nvmdpu_2017_1_42" TargetMode="External"/><Relationship Id="rId135" Type="http://schemas.openxmlformats.org/officeDocument/2006/relationships/hyperlink" Target="http://znp.udpu.edu.ua/article/view/200220/200356" TargetMode="External"/><Relationship Id="rId143" Type="http://schemas.openxmlformats.org/officeDocument/2006/relationships/hyperlink" Target="about:blank" TargetMode="External"/><Relationship Id="rId148" Type="http://schemas.openxmlformats.org/officeDocument/2006/relationships/hyperlink" Target="http://dontsov-nic.com.ua/ideolohiya-volovoho-natsionalizmu-d-dontsova-yak-dzherelo-formuvannya-novitnoji-identychnosti-ukrajinskoji-natsiji/" TargetMode="External"/><Relationship Id="rId151" Type="http://schemas.openxmlformats.org/officeDocument/2006/relationships/hyperlink" Target="https://www.facebook.com/innovateuni/?__cft__%5b0%5d=AZXkX8TCB8sjvEjbatMYMqG669SPMUJp540n9bb7u1zey4y_L-mBHFKl2H4z1Zrp_3VIaMeRWoWsKujg2XJJ0h4pNeBxrXmZ0bImMsN9lnFSkk2TuH3niUfLlUYotREOPDZXiCDu6XQhnePV4djAxgKd2xdWhmYqbBeKqnGXkRX2rnEMUMJbeVPsBy954iXteg4&amp;__tn__=kK-R" TargetMode="External"/><Relationship Id="rId4" Type="http://schemas.openxmlformats.org/officeDocument/2006/relationships/webSettings" Target="webSettings.xml"/><Relationship Id="rId9" Type="http://schemas.openxmlformats.org/officeDocument/2006/relationships/hyperlink" Target="https://mdpu.org.ua/wp-content/uploads/2021/10/Strategiya-rozvitku-2013-2023.pdf" TargetMode="External"/><Relationship Id="rId13" Type="http://schemas.openxmlformats.org/officeDocument/2006/relationships/hyperlink" Target="https://drive.google.com/file/d/1o5wyWVBJVwCXUvq6FK5LRrODX4FpR7dO/view" TargetMode="External"/><Relationship Id="rId18" Type="http://schemas.openxmlformats.org/officeDocument/2006/relationships/hyperlink" Target="https://aspirant.mdpu.org.ua/%D0%BA%D0%B0%D1%82%D0%B0%D0%BB%D0%BE%D0%B3-%D0%B2%D0%B8%D0%B1%D1%96%D1%80%D0%BA%D0%BE%D0%B2%D0%B8%D1%85-%D0%BE%D1%81%D0%B2%D1%96%D1%82%D0%BD%D1%96%D1%85-%D0%BA%D0%BE%D0%BC%D0%BF%D0%BE%D0%BD%D0%B5/" TargetMode="External"/><Relationship Id="rId39" Type="http://schemas.openxmlformats.org/officeDocument/2006/relationships/hyperlink" Target="https://drive.google.com/file/d/1GvzIDZ0Qxp6lvrz3KpkZA43DfRbmtu51/view" TargetMode="External"/><Relationship Id="rId109" Type="http://schemas.openxmlformats.org/officeDocument/2006/relationships/hyperlink" Target="https://drive.google.com/file/d/1a1Sj88w5kOZyRBTpFIJ-finsbCT2ffgx/view" TargetMode="External"/><Relationship Id="rId34" Type="http://schemas.openxmlformats.org/officeDocument/2006/relationships/hyperlink" Target="https://drive.google.com/file/d/1_9W8fsDFFToadH9J73Gup8Ki2hflh_P_/view" TargetMode="External"/><Relationship Id="rId50" Type="http://schemas.openxmlformats.org/officeDocument/2006/relationships/hyperlink" Target="https://drive.google.com/file/d/1BDRNtAJupqmHkldtICJTkvL-LNTIjWRX/view" TargetMode="External"/><Relationship Id="rId55" Type="http://schemas.openxmlformats.org/officeDocument/2006/relationships/hyperlink" Target="https://drive.google.com/file/d/1m3izwdrlRrzUJc88_n9bfr97fjhPbbod/view" TargetMode="External"/><Relationship Id="rId76" Type="http://schemas.openxmlformats.org/officeDocument/2006/relationships/hyperlink" Target="https://drive.google.com/drive/folders/1tuLarrnTpaujR-sfVqe8fApHFf8GF7Q3" TargetMode="External"/><Relationship Id="rId97" Type="http://schemas.openxmlformats.org/officeDocument/2006/relationships/hyperlink" Target="https://drive.google.com/file/d/1o4E5PFbM512n43oflm3naaYRuR-vI_q5/view" TargetMode="External"/><Relationship Id="rId104" Type="http://schemas.openxmlformats.org/officeDocument/2006/relationships/hyperlink" Target="https://mdpu.org.ua/universitet/vchena-rada/diyalnist-vchenoyi-radi/komisiyi-vchenoyi-radi/komisiya-iz-zabezpechennya-yakosti-osvit/" TargetMode="External"/><Relationship Id="rId120" Type="http://schemas.openxmlformats.org/officeDocument/2006/relationships/hyperlink" Target="https://mdpu.org.ua/postijna-komisiya-z-pitan-naukovoyi-etiki-ta-zapobigannya-plagiatu/" TargetMode="External"/><Relationship Id="rId125" Type="http://schemas.openxmlformats.org/officeDocument/2006/relationships/hyperlink" Target="http://eprints.mdpu.org.ua/id/eprint/1919/" TargetMode="External"/><Relationship Id="rId141" Type="http://schemas.openxmlformats.org/officeDocument/2006/relationships/hyperlink" Target="http://xn--e1aajfpcds8ay4h.com.ua/files/Herald%20pedagogiki%20Nauka%20i%20Praktyka%2047/64@I_2021.pdf" TargetMode="External"/><Relationship Id="rId146" Type="http://schemas.openxmlformats.org/officeDocument/2006/relationships/hyperlink" Target="https://doi.org/10.32840/1992-5786.2021.74-3.12" TargetMode="External"/><Relationship Id="rId7" Type="http://schemas.openxmlformats.org/officeDocument/2006/relationships/hyperlink" Target="https://mdpu.org.ua/wp-content/uploads/2020/12/Osvitnya-programa.pdf.%20" TargetMode="External"/><Relationship Id="rId71" Type="http://schemas.openxmlformats.org/officeDocument/2006/relationships/hyperlink" Target="http://eprints.mdpu.org.ua/view/subjects/DK01.html" TargetMode="External"/><Relationship Id="rId92" Type="http://schemas.openxmlformats.org/officeDocument/2006/relationships/hyperlink" Target="https://mdpu.org.ua/wp-content/uploads/2020/12/Osvitnya-programa.pdf" TargetMode="External"/><Relationship Id="rId2" Type="http://schemas.openxmlformats.org/officeDocument/2006/relationships/styles" Target="styles.xml"/><Relationship Id="rId29" Type="http://schemas.openxmlformats.org/officeDocument/2006/relationships/hyperlink" Target="https://mdpu.org.ua/wp-content/uploads/2021/03/Pravila-prijomu-2021.pdf" TargetMode="External"/><Relationship Id="rId24" Type="http://schemas.openxmlformats.org/officeDocument/2006/relationships/hyperlink" Target="https://zakon.rada.gov.ua/laws/show/1341-2011-&#1087;" TargetMode="External"/><Relationship Id="rId40" Type="http://schemas.openxmlformats.org/officeDocument/2006/relationships/hyperlink" Target="https://drive.google.com/file/d/1OMtCdZsTSSudgxmqMu206ffea4Kjx3_Q/view" TargetMode="External"/><Relationship Id="rId45" Type="http://schemas.openxmlformats.org/officeDocument/2006/relationships/hyperlink" Target="https://drive.google.com/file/d/1evp2PeqJTVk7lZSIWT9TgeGfyOU7hwSQ/view" TargetMode="External"/><Relationship Id="rId66" Type="http://schemas.openxmlformats.org/officeDocument/2006/relationships/hyperlink" Target="https://drive.google.com/file/d/1OMtCdZsTSSudgxmqMu206ffea4Kjx3_Q/view" TargetMode="External"/><Relationship Id="rId87" Type="http://schemas.openxmlformats.org/officeDocument/2006/relationships/hyperlink" Target="http://vstup.mdpu.org.ua/wp-content/uploads/2020/07/&#1055;&#1056;&#1040;&#1042;&#1048;&#1051;&#1040;-2020-&#1079;&#1110;-&#1079;&#1084;&#1110;&#1085;&#1072;&#1084;&#1080;-1.pdf" TargetMode="External"/><Relationship Id="rId110" Type="http://schemas.openxmlformats.org/officeDocument/2006/relationships/hyperlink" Target="https://zakon.rada.gov.ua/laws/show/2145-19" TargetMode="External"/><Relationship Id="rId115" Type="http://schemas.openxmlformats.org/officeDocument/2006/relationships/hyperlink" Target="http://aspirant.mdpu.org.ua/%D0%BE%D1%81%D0%B2%D1%96%D1%82%D0%BD%D1%8C%D0%BE-%D0%BD%D0%B0%D1%83%D0%BA%D0%BE%D0%B2%D1%96-%D0%BF%D1%80%D0%BE%D0%B3%D1%80%D0%B0%D0%BC%D0%B8/" TargetMode="External"/><Relationship Id="rId131" Type="http://schemas.openxmlformats.org/officeDocument/2006/relationships/hyperlink" Target="https://doi.org/10.31499/2706-6258.1(3).2020.204302" TargetMode="External"/><Relationship Id="rId136" Type="http://schemas.openxmlformats.org/officeDocument/2006/relationships/hyperlink" Target="http://magazine.mdpu.org.ua/index.php/nv/article/view/2964" TargetMode="External"/><Relationship Id="rId61" Type="http://schemas.openxmlformats.org/officeDocument/2006/relationships/hyperlink" Target="https://drive.google.com/file/d/1EOtAAFbsdt-lmMRmZRW58d8fTzjVEP1v/view" TargetMode="External"/><Relationship Id="rId82" Type="http://schemas.openxmlformats.org/officeDocument/2006/relationships/hyperlink" Target="https://mdpu.org.ua/wp-content/uploads/2022/02/Dodatok-17_do-Litsenzijnih-umov.pdf" TargetMode="External"/><Relationship Id="rId152" Type="http://schemas.openxmlformats.org/officeDocument/2006/relationships/hyperlink" Target="https://www.facebook.com/scholarsupportoffice/?__cft__%5b0%5d=AZXkX8TCB8sjvEjbatMYMqG669SPMUJp540n9bb7u1zey4y_L-mBHFKl2H4z1Zrp_3VIaMeRWoWsKujg2XJJ0h4pNeBxrXmZ0bImMsN9lnFSkk2TuH3niUfLlUYotREOPDZXiCDu6XQhnePV4djAxgKd2xdWhmYqbBeKqnGXkRX2rnEMUMJbeVPsBy954iXteg4&amp;__tn__=kK-R" TargetMode="External"/><Relationship Id="rId19" Type="http://schemas.openxmlformats.org/officeDocument/2006/relationships/hyperlink" Target="http://hb.mdpu.org.ua/naukova-diyalnist-aspirantiv/temy-dysertatsij-phd-studentiv-kerivnyky-ta-retsenzenty/" TargetMode="External"/><Relationship Id="rId14" Type="http://schemas.openxmlformats.org/officeDocument/2006/relationships/hyperlink" Target="https://zakon.rada.gov.ua/laws/show/519-2020-%D0%BF" TargetMode="External"/><Relationship Id="rId30" Type="http://schemas.openxmlformats.org/officeDocument/2006/relationships/hyperlink" Target="https://drive.google.com/file/d/1_9W8fsDFFToadH9J73Gup8Ki2hflh_P_/view" TargetMode="External"/><Relationship Id="rId35" Type="http://schemas.openxmlformats.org/officeDocument/2006/relationships/hyperlink" Target="https://drive.google.com/file/d/14KeC_yldBuss-N0Q60DqWdwy9We1_uV4/view" TargetMode="External"/><Relationship Id="rId56" Type="http://schemas.openxmlformats.org/officeDocument/2006/relationships/hyperlink" Target="https://drive.google.com/file/d/1EOtAAFbsdt-lmMRmZRW58d8fTzjVEP1v/view" TargetMode="External"/><Relationship Id="rId77" Type="http://schemas.openxmlformats.org/officeDocument/2006/relationships/hyperlink" Target="https://drive.google.com/file/d/1KfDRCxwrduFSXdRad9tnxz3cjMAxvUMH/view" TargetMode="External"/><Relationship Id="rId100" Type="http://schemas.openxmlformats.org/officeDocument/2006/relationships/hyperlink" Target="https://drive.google.com/file/d/13Mo4JXjthhsIVi86JKfOAlRC2c9Eub-g/view" TargetMode="External"/><Relationship Id="rId105" Type="http://schemas.openxmlformats.org/officeDocument/2006/relationships/hyperlink" Target="https://mdpu.org.ua/universitet/struktura-universitetu/tsentr-neperervnogo-profesijnogo-roz/" TargetMode="External"/><Relationship Id="rId126" Type="http://schemas.openxmlformats.org/officeDocument/2006/relationships/hyperlink" Target="https://doi.org/10.1080/1364436X.2019.1672626" TargetMode="External"/><Relationship Id="rId147" Type="http://schemas.openxmlformats.org/officeDocument/2006/relationships/hyperlink" Target="https://istznu.org/index.php/journal/issue/view/51" TargetMode="External"/><Relationship Id="rId8" Type="http://schemas.openxmlformats.org/officeDocument/2006/relationships/hyperlink" Target="https://mdpu.org.ua/wp-content/uploads/2021/10/Strategiya-rozvitku-2013-2023.pdf" TargetMode="External"/><Relationship Id="rId51" Type="http://schemas.openxmlformats.org/officeDocument/2006/relationships/hyperlink" Target="https://zakon.rada.gov.ua/laws/show/261-2016-%D0%BF" TargetMode="External"/><Relationship Id="rId72" Type="http://schemas.openxmlformats.org/officeDocument/2006/relationships/hyperlink" Target="https://mdpu.org.ua/nauka/na-%20dopomogu-naukovtsyam/vimogi-do-oformlennya-naukovih-statej/" TargetMode="External"/><Relationship Id="rId93" Type="http://schemas.openxmlformats.org/officeDocument/2006/relationships/hyperlink" Target="https://mdpu.org.ua/osvita/osvitni-programi-ta-yih-profili/propozitsiyi-shhodo-onovlennya-osvitnih-program-%20spetsialnostej-dlya-gromadskogo-obgovorennya/" TargetMode="External"/><Relationship Id="rId98" Type="http://schemas.openxmlformats.org/officeDocument/2006/relationships/hyperlink" Target="https://mdpu.org.ua/wp-content/uploads/2021/02/Naukove-tovaristvo-molodih-vchenih.pdf" TargetMode="External"/><Relationship Id="rId121" Type="http://schemas.openxmlformats.org/officeDocument/2006/relationships/hyperlink" Target="https://scholar.google.com.ua/scholar?oi=bibs&amp;cluster=802005921033372854&amp;btnI=1&amp;hl=ru" TargetMode="External"/><Relationship Id="rId142" Type="http://schemas.openxmlformats.org/officeDocument/2006/relationships/hyperlink" Target="http://evdisd.info/wp-content/uploads/2021/06/EVDISD_18-20_05_2021_Fin.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127</Pages>
  <Words>42341</Words>
  <Characters>241348</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Admin</cp:lastModifiedBy>
  <cp:revision>8</cp:revision>
  <dcterms:created xsi:type="dcterms:W3CDTF">2023-01-22T12:52:00Z</dcterms:created>
  <dcterms:modified xsi:type="dcterms:W3CDTF">2023-01-30T19:40:00Z</dcterms:modified>
</cp:coreProperties>
</file>